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68FEB" w14:textId="274F7675" w:rsidR="006A7586" w:rsidRPr="007C71E7" w:rsidRDefault="006A7586" w:rsidP="0025104E">
      <w:pPr>
        <w:pBdr>
          <w:top w:val="double" w:sz="4" w:space="18" w:color="auto"/>
          <w:left w:val="double" w:sz="4" w:space="4" w:color="auto"/>
          <w:bottom w:val="double" w:sz="4" w:space="18" w:color="auto"/>
          <w:right w:val="double" w:sz="4" w:space="4" w:color="auto"/>
        </w:pBdr>
        <w:spacing w:after="0" w:line="312" w:lineRule="auto"/>
        <w:jc w:val="center"/>
        <w:rPr>
          <w:rFonts w:asciiTheme="majorHAnsi" w:hAnsiTheme="majorHAnsi" w:cstheme="majorHAnsi"/>
          <w:b/>
          <w:bCs/>
          <w:sz w:val="26"/>
          <w:szCs w:val="26"/>
          <w:lang w:val="pt-BR"/>
        </w:rPr>
      </w:pPr>
      <w:r w:rsidRPr="007C71E7">
        <w:rPr>
          <w:rFonts w:asciiTheme="majorHAnsi" w:hAnsiTheme="majorHAnsi" w:cstheme="majorHAnsi"/>
          <w:b/>
          <w:bCs/>
          <w:sz w:val="26"/>
          <w:szCs w:val="26"/>
          <w:lang w:val="pt-BR"/>
        </w:rPr>
        <w:t>BỘ GIÁO DỤC VÀ ĐÀO TẠO</w:t>
      </w:r>
      <w:r w:rsidRPr="007C71E7">
        <w:rPr>
          <w:rFonts w:asciiTheme="majorHAnsi" w:hAnsiTheme="majorHAnsi" w:cstheme="majorHAnsi"/>
          <w:b/>
          <w:bCs/>
          <w:sz w:val="26"/>
          <w:szCs w:val="26"/>
          <w:lang w:val="pt-BR"/>
        </w:rPr>
        <w:tab/>
      </w:r>
      <w:r w:rsidRPr="007C71E7">
        <w:rPr>
          <w:rFonts w:asciiTheme="majorHAnsi" w:hAnsiTheme="majorHAnsi" w:cstheme="majorHAnsi"/>
          <w:b/>
          <w:bCs/>
          <w:sz w:val="26"/>
          <w:szCs w:val="26"/>
          <w:lang w:val="pt-BR"/>
        </w:rPr>
        <w:tab/>
        <w:t xml:space="preserve">                      BỘ TƯ PHÁP</w:t>
      </w:r>
    </w:p>
    <w:p w14:paraId="3C0C0CE7" w14:textId="77777777" w:rsidR="006A7586" w:rsidRPr="007C71E7" w:rsidRDefault="006A7586" w:rsidP="006A7586">
      <w:pPr>
        <w:pBdr>
          <w:top w:val="double" w:sz="4" w:space="18" w:color="auto"/>
          <w:left w:val="double" w:sz="4" w:space="4" w:color="auto"/>
          <w:bottom w:val="double" w:sz="4" w:space="18" w:color="auto"/>
          <w:right w:val="double" w:sz="4" w:space="4" w:color="auto"/>
        </w:pBdr>
        <w:spacing w:after="0" w:line="312" w:lineRule="auto"/>
        <w:ind w:firstLine="720"/>
        <w:jc w:val="both"/>
        <w:rPr>
          <w:rFonts w:asciiTheme="majorHAnsi" w:hAnsiTheme="majorHAnsi" w:cstheme="majorHAnsi"/>
          <w:b/>
          <w:bCs/>
          <w:sz w:val="26"/>
          <w:szCs w:val="26"/>
          <w:lang w:val="pt-BR"/>
        </w:rPr>
      </w:pPr>
    </w:p>
    <w:p w14:paraId="3557CE4A" w14:textId="0E974356" w:rsidR="006A7586" w:rsidRPr="007C71E7" w:rsidRDefault="006A7586" w:rsidP="006A7586">
      <w:pPr>
        <w:pBdr>
          <w:top w:val="double" w:sz="4" w:space="18" w:color="auto"/>
          <w:left w:val="double" w:sz="4" w:space="4" w:color="auto"/>
          <w:bottom w:val="double" w:sz="4" w:space="18" w:color="auto"/>
          <w:right w:val="double" w:sz="4" w:space="4" w:color="auto"/>
        </w:pBdr>
        <w:spacing w:after="0" w:line="312" w:lineRule="auto"/>
        <w:ind w:firstLine="720"/>
        <w:jc w:val="center"/>
        <w:rPr>
          <w:rFonts w:asciiTheme="majorHAnsi" w:hAnsiTheme="majorHAnsi" w:cstheme="majorHAnsi"/>
          <w:b/>
          <w:sz w:val="26"/>
          <w:szCs w:val="26"/>
        </w:rPr>
      </w:pPr>
      <w:r w:rsidRPr="007C71E7">
        <w:rPr>
          <w:rFonts w:asciiTheme="majorHAnsi" w:hAnsiTheme="majorHAnsi" w:cstheme="majorHAnsi"/>
          <w:b/>
          <w:sz w:val="26"/>
          <w:szCs w:val="26"/>
        </w:rPr>
        <w:t>TRƯỜNG ĐẠI HỌC LUẬT HÀ NỘI</w:t>
      </w:r>
    </w:p>
    <w:p w14:paraId="5BFEE207" w14:textId="77777777" w:rsidR="000537FB" w:rsidRPr="007C71E7" w:rsidRDefault="000537FB" w:rsidP="006A7586">
      <w:pPr>
        <w:pBdr>
          <w:top w:val="double" w:sz="4" w:space="18" w:color="auto"/>
          <w:left w:val="double" w:sz="4" w:space="4" w:color="auto"/>
          <w:bottom w:val="double" w:sz="4" w:space="18" w:color="auto"/>
          <w:right w:val="double" w:sz="4" w:space="4" w:color="auto"/>
        </w:pBdr>
        <w:spacing w:after="0" w:line="312" w:lineRule="auto"/>
        <w:ind w:firstLine="720"/>
        <w:jc w:val="center"/>
        <w:rPr>
          <w:rFonts w:asciiTheme="majorHAnsi" w:hAnsiTheme="majorHAnsi" w:cstheme="majorHAnsi"/>
          <w:b/>
          <w:sz w:val="26"/>
          <w:szCs w:val="26"/>
        </w:rPr>
      </w:pPr>
    </w:p>
    <w:p w14:paraId="7A7CBB09" w14:textId="65C10B8E" w:rsidR="00FF5435" w:rsidRPr="007C71E7" w:rsidRDefault="000537FB" w:rsidP="000537FB">
      <w:pPr>
        <w:pBdr>
          <w:top w:val="double" w:sz="4" w:space="18" w:color="auto"/>
          <w:left w:val="double" w:sz="4" w:space="4" w:color="auto"/>
          <w:bottom w:val="double" w:sz="4" w:space="18" w:color="auto"/>
          <w:right w:val="double" w:sz="4" w:space="4" w:color="auto"/>
        </w:pBdr>
        <w:spacing w:after="0" w:line="312" w:lineRule="auto"/>
        <w:jc w:val="center"/>
        <w:rPr>
          <w:rFonts w:asciiTheme="majorHAnsi" w:hAnsiTheme="majorHAnsi" w:cstheme="majorHAnsi"/>
          <w:b/>
          <w:sz w:val="26"/>
          <w:szCs w:val="26"/>
        </w:rPr>
      </w:pPr>
      <w:r w:rsidRPr="007C71E7">
        <w:rPr>
          <w:noProof/>
          <w:color w:val="000000" w:themeColor="text1"/>
          <w:sz w:val="28"/>
          <w:szCs w:val="28"/>
          <w:lang w:val="en-US"/>
        </w:rPr>
        <w:drawing>
          <wp:inline distT="0" distB="0" distL="0" distR="0" wp14:anchorId="2C965BAE" wp14:editId="1F47DE02">
            <wp:extent cx="1378505" cy="1293778"/>
            <wp:effectExtent l="0" t="0" r="0" b="0"/>
            <wp:docPr id="4" name="Picture 4" descr="Vector Logo] Trường Đại Học Luật Hà Nội - HLU - Download Định Dạng EPS, SVG  Cho AI, Corel » Hải Triề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ector Logo] Trường Đại Học Luật Hà Nội - HLU - Download Định Dạng EPS, SVG  Cho AI, Corel » Hải Triều"/>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64779" cy="1374749"/>
                    </a:xfrm>
                    <a:prstGeom prst="rect">
                      <a:avLst/>
                    </a:prstGeom>
                    <a:noFill/>
                    <a:ln>
                      <a:noFill/>
                    </a:ln>
                  </pic:spPr>
                </pic:pic>
              </a:graphicData>
            </a:graphic>
          </wp:inline>
        </w:drawing>
      </w:r>
    </w:p>
    <w:p w14:paraId="55613489" w14:textId="77777777" w:rsidR="00FF5435" w:rsidRPr="007C71E7" w:rsidRDefault="00FF5435" w:rsidP="002F356D">
      <w:pPr>
        <w:pBdr>
          <w:top w:val="double" w:sz="4" w:space="18" w:color="auto"/>
          <w:left w:val="double" w:sz="4" w:space="4" w:color="auto"/>
          <w:bottom w:val="double" w:sz="4" w:space="18" w:color="auto"/>
          <w:right w:val="double" w:sz="4" w:space="4" w:color="auto"/>
        </w:pBdr>
        <w:spacing w:after="0" w:line="312" w:lineRule="auto"/>
        <w:jc w:val="both"/>
        <w:rPr>
          <w:rFonts w:asciiTheme="majorHAnsi" w:hAnsiTheme="majorHAnsi" w:cstheme="majorHAnsi"/>
          <w:b/>
          <w:sz w:val="26"/>
          <w:szCs w:val="26"/>
          <w:lang w:val="pt-BR"/>
        </w:rPr>
      </w:pPr>
    </w:p>
    <w:p w14:paraId="49E06370" w14:textId="0CCC1682" w:rsidR="006A7586" w:rsidRPr="007C71E7" w:rsidRDefault="006A7586" w:rsidP="002F356D">
      <w:pPr>
        <w:pBdr>
          <w:top w:val="double" w:sz="4" w:space="18" w:color="auto"/>
          <w:left w:val="double" w:sz="4" w:space="4" w:color="auto"/>
          <w:bottom w:val="double" w:sz="4" w:space="18" w:color="auto"/>
          <w:right w:val="double" w:sz="4" w:space="4" w:color="auto"/>
        </w:pBdr>
        <w:spacing w:after="0" w:line="312" w:lineRule="auto"/>
        <w:jc w:val="center"/>
        <w:rPr>
          <w:rFonts w:asciiTheme="majorHAnsi" w:hAnsiTheme="majorHAnsi" w:cstheme="majorHAnsi"/>
          <w:b/>
          <w:sz w:val="26"/>
          <w:szCs w:val="26"/>
          <w:lang w:val="en-US"/>
        </w:rPr>
      </w:pPr>
      <w:r w:rsidRPr="007C71E7">
        <w:rPr>
          <w:rFonts w:asciiTheme="majorHAnsi" w:hAnsiTheme="majorHAnsi" w:cstheme="majorHAnsi"/>
          <w:b/>
          <w:sz w:val="26"/>
          <w:szCs w:val="26"/>
        </w:rPr>
        <w:t xml:space="preserve">TRẦN THỊ </w:t>
      </w:r>
      <w:r w:rsidR="002F356D" w:rsidRPr="007C71E7">
        <w:rPr>
          <w:rFonts w:asciiTheme="majorHAnsi" w:hAnsiTheme="majorHAnsi" w:cstheme="majorHAnsi"/>
          <w:b/>
          <w:sz w:val="26"/>
          <w:szCs w:val="26"/>
          <w:lang w:val="en-US"/>
        </w:rPr>
        <w:t>LỆ HẰNG</w:t>
      </w:r>
    </w:p>
    <w:p w14:paraId="40538AEA" w14:textId="77777777" w:rsidR="006A7586" w:rsidRPr="007C71E7" w:rsidRDefault="006A7586" w:rsidP="006A7586">
      <w:pPr>
        <w:pBdr>
          <w:top w:val="double" w:sz="4" w:space="18" w:color="auto"/>
          <w:left w:val="double" w:sz="4" w:space="4" w:color="auto"/>
          <w:bottom w:val="double" w:sz="4" w:space="18" w:color="auto"/>
          <w:right w:val="double" w:sz="4" w:space="4" w:color="auto"/>
        </w:pBdr>
        <w:spacing w:after="0" w:line="312" w:lineRule="auto"/>
        <w:ind w:firstLine="720"/>
        <w:jc w:val="both"/>
        <w:rPr>
          <w:rFonts w:asciiTheme="majorHAnsi" w:hAnsiTheme="majorHAnsi" w:cstheme="majorHAnsi"/>
          <w:b/>
          <w:sz w:val="26"/>
          <w:szCs w:val="26"/>
        </w:rPr>
      </w:pPr>
    </w:p>
    <w:p w14:paraId="60051AEF" w14:textId="77777777" w:rsidR="006A7586" w:rsidRDefault="006A7586" w:rsidP="006A7586">
      <w:pPr>
        <w:pBdr>
          <w:top w:val="double" w:sz="4" w:space="18" w:color="auto"/>
          <w:left w:val="double" w:sz="4" w:space="4" w:color="auto"/>
          <w:bottom w:val="double" w:sz="4" w:space="18" w:color="auto"/>
          <w:right w:val="double" w:sz="4" w:space="4" w:color="auto"/>
        </w:pBdr>
        <w:spacing w:after="0" w:line="312" w:lineRule="auto"/>
        <w:ind w:firstLine="720"/>
        <w:jc w:val="both"/>
        <w:rPr>
          <w:rFonts w:asciiTheme="majorHAnsi" w:hAnsiTheme="majorHAnsi" w:cstheme="majorHAnsi"/>
          <w:b/>
          <w:bCs/>
          <w:sz w:val="26"/>
          <w:szCs w:val="26"/>
          <w:lang w:val="en-US"/>
        </w:rPr>
      </w:pPr>
    </w:p>
    <w:p w14:paraId="5EEDD85F" w14:textId="77777777" w:rsidR="005A58A8" w:rsidRDefault="005A58A8" w:rsidP="006A7586">
      <w:pPr>
        <w:pBdr>
          <w:top w:val="double" w:sz="4" w:space="18" w:color="auto"/>
          <w:left w:val="double" w:sz="4" w:space="4" w:color="auto"/>
          <w:bottom w:val="double" w:sz="4" w:space="18" w:color="auto"/>
          <w:right w:val="double" w:sz="4" w:space="4" w:color="auto"/>
        </w:pBdr>
        <w:spacing w:after="0" w:line="312" w:lineRule="auto"/>
        <w:ind w:firstLine="720"/>
        <w:jc w:val="both"/>
        <w:rPr>
          <w:rFonts w:asciiTheme="majorHAnsi" w:hAnsiTheme="majorHAnsi" w:cstheme="majorHAnsi"/>
          <w:b/>
          <w:bCs/>
          <w:sz w:val="26"/>
          <w:szCs w:val="26"/>
          <w:lang w:val="en-US"/>
        </w:rPr>
      </w:pPr>
    </w:p>
    <w:p w14:paraId="7D66B790" w14:textId="77777777" w:rsidR="005A58A8" w:rsidRPr="005A58A8" w:rsidRDefault="005A58A8" w:rsidP="006A7586">
      <w:pPr>
        <w:pBdr>
          <w:top w:val="double" w:sz="4" w:space="18" w:color="auto"/>
          <w:left w:val="double" w:sz="4" w:space="4" w:color="auto"/>
          <w:bottom w:val="double" w:sz="4" w:space="18" w:color="auto"/>
          <w:right w:val="double" w:sz="4" w:space="4" w:color="auto"/>
        </w:pBdr>
        <w:spacing w:after="0" w:line="312" w:lineRule="auto"/>
        <w:ind w:firstLine="720"/>
        <w:jc w:val="both"/>
        <w:rPr>
          <w:rFonts w:asciiTheme="majorHAnsi" w:hAnsiTheme="majorHAnsi" w:cstheme="majorHAnsi"/>
          <w:b/>
          <w:bCs/>
          <w:sz w:val="26"/>
          <w:szCs w:val="26"/>
          <w:lang w:val="en-US"/>
        </w:rPr>
      </w:pPr>
    </w:p>
    <w:p w14:paraId="665B04E9" w14:textId="1FF80784" w:rsidR="00322BA0" w:rsidRPr="007C71E7" w:rsidRDefault="002F356D" w:rsidP="006A7586">
      <w:pPr>
        <w:pBdr>
          <w:top w:val="double" w:sz="4" w:space="18" w:color="auto"/>
          <w:left w:val="double" w:sz="4" w:space="4" w:color="auto"/>
          <w:bottom w:val="double" w:sz="4" w:space="18" w:color="auto"/>
          <w:right w:val="double" w:sz="4" w:space="4" w:color="auto"/>
        </w:pBdr>
        <w:spacing w:after="0" w:line="312" w:lineRule="auto"/>
        <w:ind w:firstLine="720"/>
        <w:jc w:val="center"/>
        <w:rPr>
          <w:rFonts w:asciiTheme="majorHAnsi" w:hAnsiTheme="majorHAnsi" w:cstheme="majorHAnsi"/>
          <w:b/>
          <w:bCs/>
          <w:sz w:val="32"/>
          <w:szCs w:val="32"/>
        </w:rPr>
      </w:pPr>
      <w:r w:rsidRPr="007C71E7">
        <w:rPr>
          <w:rFonts w:asciiTheme="majorHAnsi" w:hAnsiTheme="majorHAnsi" w:cstheme="majorHAnsi"/>
          <w:b/>
          <w:bCs/>
          <w:sz w:val="32"/>
          <w:szCs w:val="32"/>
          <w:lang w:val="en-US"/>
        </w:rPr>
        <w:t xml:space="preserve">HOÀN THIỆN </w:t>
      </w:r>
      <w:r w:rsidR="006A7586" w:rsidRPr="007C71E7">
        <w:rPr>
          <w:rFonts w:asciiTheme="majorHAnsi" w:hAnsiTheme="majorHAnsi" w:cstheme="majorHAnsi"/>
          <w:b/>
          <w:bCs/>
          <w:sz w:val="32"/>
          <w:szCs w:val="32"/>
        </w:rPr>
        <w:t xml:space="preserve">PHÁP LUẬT VIỆT NAM </w:t>
      </w:r>
    </w:p>
    <w:p w14:paraId="5735E9F5" w14:textId="2B44323D" w:rsidR="006A7586" w:rsidRPr="007C71E7" w:rsidRDefault="006A7586" w:rsidP="00322BA0">
      <w:pPr>
        <w:pBdr>
          <w:top w:val="double" w:sz="4" w:space="18" w:color="auto"/>
          <w:left w:val="double" w:sz="4" w:space="4" w:color="auto"/>
          <w:bottom w:val="double" w:sz="4" w:space="18" w:color="auto"/>
          <w:right w:val="double" w:sz="4" w:space="4" w:color="auto"/>
        </w:pBdr>
        <w:spacing w:after="0" w:line="312" w:lineRule="auto"/>
        <w:ind w:firstLine="720"/>
        <w:jc w:val="center"/>
        <w:rPr>
          <w:rFonts w:asciiTheme="majorHAnsi" w:hAnsiTheme="majorHAnsi" w:cstheme="majorHAnsi"/>
          <w:b/>
          <w:bCs/>
          <w:sz w:val="32"/>
          <w:szCs w:val="32"/>
          <w:lang w:val="en-US"/>
        </w:rPr>
      </w:pPr>
      <w:r w:rsidRPr="007C71E7">
        <w:rPr>
          <w:rFonts w:asciiTheme="majorHAnsi" w:hAnsiTheme="majorHAnsi" w:cstheme="majorHAnsi"/>
          <w:b/>
          <w:bCs/>
          <w:sz w:val="32"/>
          <w:szCs w:val="32"/>
        </w:rPr>
        <w:t xml:space="preserve">VỀ </w:t>
      </w:r>
      <w:r w:rsidR="00E83FCF" w:rsidRPr="007C71E7">
        <w:rPr>
          <w:rFonts w:asciiTheme="majorHAnsi" w:hAnsiTheme="majorHAnsi" w:cstheme="majorHAnsi"/>
          <w:b/>
          <w:bCs/>
          <w:sz w:val="32"/>
          <w:szCs w:val="32"/>
          <w:lang w:val="en-US"/>
        </w:rPr>
        <w:t>LAO ĐỘNG DI CƯ</w:t>
      </w:r>
      <w:r w:rsidR="002F356D" w:rsidRPr="007C71E7">
        <w:rPr>
          <w:rFonts w:asciiTheme="majorHAnsi" w:hAnsiTheme="majorHAnsi" w:cstheme="majorHAnsi"/>
          <w:b/>
          <w:bCs/>
          <w:sz w:val="32"/>
          <w:szCs w:val="32"/>
          <w:lang w:val="en-US"/>
        </w:rPr>
        <w:t xml:space="preserve"> TỪ NGHIÊN CỨU PHÁP LUẬT CÁC QUỐC GIA KHU VỰC ASEAN</w:t>
      </w:r>
    </w:p>
    <w:p w14:paraId="4A5D443B" w14:textId="77777777" w:rsidR="006A7586" w:rsidRPr="007C71E7" w:rsidRDefault="006A7586" w:rsidP="006A7586">
      <w:pPr>
        <w:pBdr>
          <w:top w:val="double" w:sz="4" w:space="18" w:color="auto"/>
          <w:left w:val="double" w:sz="4" w:space="4" w:color="auto"/>
          <w:bottom w:val="double" w:sz="4" w:space="18" w:color="auto"/>
          <w:right w:val="double" w:sz="4" w:space="4" w:color="auto"/>
        </w:pBdr>
        <w:spacing w:after="0" w:line="312" w:lineRule="auto"/>
        <w:ind w:firstLine="720"/>
        <w:jc w:val="center"/>
        <w:rPr>
          <w:rFonts w:asciiTheme="majorHAnsi" w:hAnsiTheme="majorHAnsi" w:cstheme="majorHAnsi"/>
          <w:b/>
          <w:sz w:val="26"/>
          <w:szCs w:val="26"/>
        </w:rPr>
      </w:pPr>
    </w:p>
    <w:p w14:paraId="023270ED" w14:textId="77777777" w:rsidR="00FF5435" w:rsidRPr="007C71E7" w:rsidRDefault="00FF5435" w:rsidP="006A7586">
      <w:pPr>
        <w:pBdr>
          <w:top w:val="double" w:sz="4" w:space="18" w:color="auto"/>
          <w:left w:val="double" w:sz="4" w:space="4" w:color="auto"/>
          <w:bottom w:val="double" w:sz="4" w:space="18" w:color="auto"/>
          <w:right w:val="double" w:sz="4" w:space="4" w:color="auto"/>
        </w:pBdr>
        <w:spacing w:after="0" w:line="312" w:lineRule="auto"/>
        <w:ind w:firstLine="720"/>
        <w:jc w:val="center"/>
        <w:rPr>
          <w:rFonts w:asciiTheme="majorHAnsi" w:hAnsiTheme="majorHAnsi" w:cstheme="majorHAnsi"/>
          <w:b/>
          <w:sz w:val="26"/>
          <w:szCs w:val="26"/>
        </w:rPr>
      </w:pPr>
    </w:p>
    <w:p w14:paraId="1938FD8D" w14:textId="77777777" w:rsidR="00FF5435" w:rsidRPr="007C71E7" w:rsidRDefault="00FF5435" w:rsidP="006A7586">
      <w:pPr>
        <w:pBdr>
          <w:top w:val="double" w:sz="4" w:space="18" w:color="auto"/>
          <w:left w:val="double" w:sz="4" w:space="4" w:color="auto"/>
          <w:bottom w:val="double" w:sz="4" w:space="18" w:color="auto"/>
          <w:right w:val="double" w:sz="4" w:space="4" w:color="auto"/>
        </w:pBdr>
        <w:spacing w:after="0" w:line="312" w:lineRule="auto"/>
        <w:ind w:firstLine="720"/>
        <w:jc w:val="center"/>
        <w:rPr>
          <w:rFonts w:asciiTheme="majorHAnsi" w:hAnsiTheme="majorHAnsi" w:cstheme="majorHAnsi"/>
          <w:b/>
          <w:sz w:val="26"/>
          <w:szCs w:val="26"/>
        </w:rPr>
      </w:pPr>
    </w:p>
    <w:p w14:paraId="770F584F" w14:textId="77777777" w:rsidR="006A7586" w:rsidRPr="007C71E7" w:rsidRDefault="006A7586" w:rsidP="006A7586">
      <w:pPr>
        <w:pBdr>
          <w:top w:val="double" w:sz="4" w:space="18" w:color="auto"/>
          <w:left w:val="double" w:sz="4" w:space="4" w:color="auto"/>
          <w:bottom w:val="double" w:sz="4" w:space="18" w:color="auto"/>
          <w:right w:val="double" w:sz="4" w:space="4" w:color="auto"/>
        </w:pBdr>
        <w:spacing w:after="0" w:line="312" w:lineRule="auto"/>
        <w:ind w:firstLine="720"/>
        <w:jc w:val="center"/>
        <w:rPr>
          <w:rFonts w:asciiTheme="majorHAnsi" w:hAnsiTheme="majorHAnsi" w:cstheme="majorHAnsi"/>
          <w:b/>
          <w:sz w:val="26"/>
          <w:szCs w:val="26"/>
        </w:rPr>
      </w:pPr>
    </w:p>
    <w:p w14:paraId="22BBB67A" w14:textId="2C2158CE" w:rsidR="006A7586" w:rsidRPr="007C71E7" w:rsidRDefault="00F91D4A" w:rsidP="006A7586">
      <w:pPr>
        <w:pBdr>
          <w:top w:val="double" w:sz="4" w:space="18" w:color="auto"/>
          <w:left w:val="double" w:sz="4" w:space="4" w:color="auto"/>
          <w:bottom w:val="double" w:sz="4" w:space="18" w:color="auto"/>
          <w:right w:val="double" w:sz="4" w:space="4" w:color="auto"/>
        </w:pBdr>
        <w:spacing w:after="0" w:line="312" w:lineRule="auto"/>
        <w:ind w:firstLine="720"/>
        <w:jc w:val="center"/>
        <w:rPr>
          <w:rFonts w:asciiTheme="majorHAnsi" w:hAnsiTheme="majorHAnsi" w:cstheme="majorHAnsi"/>
          <w:b/>
          <w:sz w:val="32"/>
          <w:szCs w:val="32"/>
          <w:lang w:val="en-US"/>
        </w:rPr>
      </w:pPr>
      <w:r>
        <w:rPr>
          <w:rFonts w:asciiTheme="majorHAnsi" w:hAnsiTheme="majorHAnsi" w:cstheme="majorHAnsi"/>
          <w:b/>
          <w:sz w:val="32"/>
          <w:szCs w:val="32"/>
          <w:lang w:val="en-US"/>
        </w:rPr>
        <w:t xml:space="preserve">TÓM TẮT </w:t>
      </w:r>
      <w:r w:rsidR="006A7586" w:rsidRPr="007C71E7">
        <w:rPr>
          <w:rFonts w:asciiTheme="majorHAnsi" w:hAnsiTheme="majorHAnsi" w:cstheme="majorHAnsi"/>
          <w:b/>
          <w:sz w:val="32"/>
          <w:szCs w:val="32"/>
        </w:rPr>
        <w:t>LUẬN ÁN TIẾN SĨ LUẬT HỌC</w:t>
      </w:r>
      <w:r w:rsidR="00BF195B" w:rsidRPr="007C71E7">
        <w:rPr>
          <w:rFonts w:asciiTheme="majorHAnsi" w:hAnsiTheme="majorHAnsi" w:cstheme="majorHAnsi"/>
          <w:b/>
          <w:sz w:val="32"/>
          <w:szCs w:val="32"/>
          <w:lang w:val="en-US"/>
        </w:rPr>
        <w:t xml:space="preserve"> </w:t>
      </w:r>
    </w:p>
    <w:p w14:paraId="16542FD4" w14:textId="77777777" w:rsidR="006A7586" w:rsidRPr="007C71E7" w:rsidRDefault="006A7586" w:rsidP="006A7586">
      <w:pPr>
        <w:pBdr>
          <w:top w:val="double" w:sz="4" w:space="18" w:color="auto"/>
          <w:left w:val="double" w:sz="4" w:space="4" w:color="auto"/>
          <w:bottom w:val="double" w:sz="4" w:space="18" w:color="auto"/>
          <w:right w:val="double" w:sz="4" w:space="4" w:color="auto"/>
        </w:pBdr>
        <w:spacing w:after="0" w:line="312" w:lineRule="auto"/>
        <w:ind w:firstLine="720"/>
        <w:jc w:val="center"/>
        <w:rPr>
          <w:rFonts w:asciiTheme="majorHAnsi" w:hAnsiTheme="majorHAnsi" w:cstheme="majorHAnsi"/>
          <w:b/>
          <w:sz w:val="26"/>
          <w:szCs w:val="26"/>
        </w:rPr>
      </w:pPr>
    </w:p>
    <w:p w14:paraId="16C13833" w14:textId="77777777" w:rsidR="006A7586" w:rsidRPr="007C71E7" w:rsidRDefault="006A7586" w:rsidP="006A7586">
      <w:pPr>
        <w:pBdr>
          <w:top w:val="double" w:sz="4" w:space="18" w:color="auto"/>
          <w:left w:val="double" w:sz="4" w:space="4" w:color="auto"/>
          <w:bottom w:val="double" w:sz="4" w:space="18" w:color="auto"/>
          <w:right w:val="double" w:sz="4" w:space="4" w:color="auto"/>
        </w:pBdr>
        <w:spacing w:after="0" w:line="312" w:lineRule="auto"/>
        <w:ind w:firstLine="720"/>
        <w:jc w:val="both"/>
        <w:rPr>
          <w:rFonts w:asciiTheme="majorHAnsi" w:hAnsiTheme="majorHAnsi" w:cstheme="majorHAnsi"/>
          <w:b/>
          <w:sz w:val="26"/>
          <w:szCs w:val="26"/>
        </w:rPr>
      </w:pPr>
    </w:p>
    <w:p w14:paraId="154F0670" w14:textId="40495843" w:rsidR="006A7586" w:rsidRPr="007C71E7" w:rsidRDefault="006A7586" w:rsidP="000537FB">
      <w:pPr>
        <w:pBdr>
          <w:top w:val="double" w:sz="4" w:space="18" w:color="auto"/>
          <w:left w:val="double" w:sz="4" w:space="4" w:color="auto"/>
          <w:bottom w:val="double" w:sz="4" w:space="18" w:color="auto"/>
          <w:right w:val="double" w:sz="4" w:space="4" w:color="auto"/>
        </w:pBdr>
        <w:spacing w:after="0" w:line="312" w:lineRule="auto"/>
        <w:jc w:val="both"/>
        <w:rPr>
          <w:rFonts w:asciiTheme="majorHAnsi" w:hAnsiTheme="majorHAnsi" w:cstheme="majorHAnsi"/>
          <w:b/>
          <w:sz w:val="26"/>
          <w:szCs w:val="26"/>
        </w:rPr>
      </w:pPr>
    </w:p>
    <w:p w14:paraId="13B6A0CD" w14:textId="77777777" w:rsidR="006A7586" w:rsidRPr="007C71E7" w:rsidRDefault="006A7586" w:rsidP="006A7586">
      <w:pPr>
        <w:pBdr>
          <w:top w:val="double" w:sz="4" w:space="18" w:color="auto"/>
          <w:left w:val="double" w:sz="4" w:space="4" w:color="auto"/>
          <w:bottom w:val="double" w:sz="4" w:space="18" w:color="auto"/>
          <w:right w:val="double" w:sz="4" w:space="4" w:color="auto"/>
        </w:pBdr>
        <w:spacing w:after="0" w:line="312" w:lineRule="auto"/>
        <w:ind w:firstLine="720"/>
        <w:jc w:val="both"/>
        <w:rPr>
          <w:rFonts w:asciiTheme="majorHAnsi" w:hAnsiTheme="majorHAnsi" w:cstheme="majorHAnsi"/>
          <w:b/>
          <w:sz w:val="26"/>
          <w:szCs w:val="26"/>
        </w:rPr>
      </w:pPr>
    </w:p>
    <w:p w14:paraId="0A0A3514" w14:textId="77777777" w:rsidR="006A7586" w:rsidRPr="007C71E7" w:rsidRDefault="006A7586" w:rsidP="006A7586">
      <w:pPr>
        <w:pBdr>
          <w:top w:val="double" w:sz="4" w:space="18" w:color="auto"/>
          <w:left w:val="double" w:sz="4" w:space="4" w:color="auto"/>
          <w:bottom w:val="double" w:sz="4" w:space="18" w:color="auto"/>
          <w:right w:val="double" w:sz="4" w:space="4" w:color="auto"/>
        </w:pBdr>
        <w:spacing w:after="0" w:line="312" w:lineRule="auto"/>
        <w:ind w:firstLine="720"/>
        <w:jc w:val="both"/>
        <w:rPr>
          <w:rFonts w:asciiTheme="majorHAnsi" w:hAnsiTheme="majorHAnsi" w:cstheme="majorHAnsi"/>
          <w:b/>
          <w:sz w:val="26"/>
          <w:szCs w:val="26"/>
        </w:rPr>
      </w:pPr>
    </w:p>
    <w:p w14:paraId="44A2F7DD" w14:textId="77777777" w:rsidR="006A7586" w:rsidRPr="007C71E7" w:rsidRDefault="006A7586" w:rsidP="006A7586">
      <w:pPr>
        <w:pBdr>
          <w:top w:val="double" w:sz="4" w:space="18" w:color="auto"/>
          <w:left w:val="double" w:sz="4" w:space="4" w:color="auto"/>
          <w:bottom w:val="double" w:sz="4" w:space="18" w:color="auto"/>
          <w:right w:val="double" w:sz="4" w:space="4" w:color="auto"/>
        </w:pBdr>
        <w:spacing w:after="0" w:line="312" w:lineRule="auto"/>
        <w:ind w:firstLine="720"/>
        <w:jc w:val="both"/>
        <w:rPr>
          <w:rFonts w:asciiTheme="majorHAnsi" w:hAnsiTheme="majorHAnsi" w:cstheme="majorHAnsi"/>
          <w:b/>
          <w:sz w:val="26"/>
          <w:szCs w:val="26"/>
        </w:rPr>
      </w:pPr>
    </w:p>
    <w:p w14:paraId="3B0BAA95" w14:textId="77777777" w:rsidR="006A7586" w:rsidRPr="007C71E7" w:rsidRDefault="006A7586" w:rsidP="006A7586">
      <w:pPr>
        <w:pBdr>
          <w:top w:val="double" w:sz="4" w:space="18" w:color="auto"/>
          <w:left w:val="double" w:sz="4" w:space="4" w:color="auto"/>
          <w:bottom w:val="double" w:sz="4" w:space="18" w:color="auto"/>
          <w:right w:val="double" w:sz="4" w:space="4" w:color="auto"/>
        </w:pBdr>
        <w:spacing w:after="0" w:line="312" w:lineRule="auto"/>
        <w:ind w:firstLine="720"/>
        <w:jc w:val="both"/>
        <w:rPr>
          <w:rFonts w:asciiTheme="majorHAnsi" w:hAnsiTheme="majorHAnsi" w:cstheme="majorHAnsi"/>
          <w:b/>
          <w:sz w:val="26"/>
          <w:szCs w:val="26"/>
        </w:rPr>
      </w:pPr>
    </w:p>
    <w:p w14:paraId="499BF30A" w14:textId="77777777" w:rsidR="006A7586" w:rsidRPr="007C71E7" w:rsidRDefault="006A7586" w:rsidP="006A7586">
      <w:pPr>
        <w:pBdr>
          <w:top w:val="double" w:sz="4" w:space="18" w:color="auto"/>
          <w:left w:val="double" w:sz="4" w:space="4" w:color="auto"/>
          <w:bottom w:val="double" w:sz="4" w:space="18" w:color="auto"/>
          <w:right w:val="double" w:sz="4" w:space="4" w:color="auto"/>
        </w:pBdr>
        <w:spacing w:after="0" w:line="312" w:lineRule="auto"/>
        <w:jc w:val="both"/>
        <w:rPr>
          <w:rFonts w:asciiTheme="majorHAnsi" w:hAnsiTheme="majorHAnsi" w:cstheme="majorHAnsi"/>
          <w:b/>
          <w:sz w:val="26"/>
          <w:szCs w:val="26"/>
        </w:rPr>
      </w:pPr>
    </w:p>
    <w:p w14:paraId="7EC7A976" w14:textId="64D999CD" w:rsidR="006A7586" w:rsidRPr="007C71E7" w:rsidRDefault="006A7586" w:rsidP="006A7586">
      <w:pPr>
        <w:pBdr>
          <w:top w:val="double" w:sz="4" w:space="18" w:color="auto"/>
          <w:left w:val="double" w:sz="4" w:space="4" w:color="auto"/>
          <w:bottom w:val="double" w:sz="4" w:space="18" w:color="auto"/>
          <w:right w:val="double" w:sz="4" w:space="4" w:color="auto"/>
        </w:pBdr>
        <w:spacing w:after="0" w:line="312" w:lineRule="auto"/>
        <w:jc w:val="center"/>
        <w:rPr>
          <w:rFonts w:asciiTheme="majorHAnsi" w:hAnsiTheme="majorHAnsi" w:cstheme="majorHAnsi"/>
          <w:b/>
          <w:sz w:val="26"/>
          <w:szCs w:val="26"/>
          <w:lang w:val="en-US"/>
        </w:rPr>
      </w:pPr>
      <w:r w:rsidRPr="007C71E7">
        <w:rPr>
          <w:rFonts w:asciiTheme="majorHAnsi" w:hAnsiTheme="majorHAnsi" w:cstheme="majorHAnsi"/>
          <w:b/>
          <w:sz w:val="26"/>
          <w:szCs w:val="26"/>
        </w:rPr>
        <w:t>HÀ NỘI - 202</w:t>
      </w:r>
      <w:r w:rsidR="00263947" w:rsidRPr="007C71E7">
        <w:rPr>
          <w:rFonts w:asciiTheme="majorHAnsi" w:hAnsiTheme="majorHAnsi" w:cstheme="majorHAnsi"/>
          <w:b/>
          <w:sz w:val="26"/>
          <w:szCs w:val="26"/>
          <w:lang w:val="en-US"/>
        </w:rPr>
        <w:t>6</w:t>
      </w:r>
    </w:p>
    <w:p w14:paraId="68E4CA7A" w14:textId="7F03FCE4" w:rsidR="00FF5435" w:rsidRPr="007C71E7" w:rsidRDefault="001A1D63" w:rsidP="001A1D63">
      <w:pPr>
        <w:pBdr>
          <w:top w:val="double" w:sz="4" w:space="31" w:color="auto"/>
          <w:left w:val="double" w:sz="4" w:space="4" w:color="auto"/>
          <w:bottom w:val="double" w:sz="4" w:space="18" w:color="auto"/>
          <w:right w:val="double" w:sz="4" w:space="4" w:color="auto"/>
        </w:pBdr>
        <w:spacing w:after="0" w:line="312" w:lineRule="auto"/>
        <w:jc w:val="center"/>
        <w:rPr>
          <w:rFonts w:asciiTheme="majorHAnsi" w:hAnsiTheme="majorHAnsi" w:cstheme="majorHAnsi"/>
          <w:b/>
          <w:bCs/>
          <w:sz w:val="26"/>
          <w:szCs w:val="26"/>
          <w:lang w:val="pt-BR"/>
        </w:rPr>
      </w:pPr>
      <w:r w:rsidRPr="007C71E7">
        <w:rPr>
          <w:rFonts w:asciiTheme="majorHAnsi" w:hAnsiTheme="majorHAnsi" w:cstheme="majorHAnsi"/>
          <w:b/>
          <w:bCs/>
          <w:sz w:val="26"/>
          <w:szCs w:val="26"/>
          <w:lang w:val="pt-BR"/>
        </w:rPr>
        <w:lastRenderedPageBreak/>
        <w:t xml:space="preserve">BỘ </w:t>
      </w:r>
      <w:r w:rsidR="00FF5435" w:rsidRPr="007C71E7">
        <w:rPr>
          <w:rFonts w:asciiTheme="majorHAnsi" w:hAnsiTheme="majorHAnsi" w:cstheme="majorHAnsi"/>
          <w:b/>
          <w:bCs/>
          <w:sz w:val="26"/>
          <w:szCs w:val="26"/>
          <w:lang w:val="pt-BR"/>
        </w:rPr>
        <w:t>GIÁO DỤC VÀ ĐÀO TẠO</w:t>
      </w:r>
      <w:r w:rsidR="00FF5435" w:rsidRPr="007C71E7">
        <w:rPr>
          <w:rFonts w:asciiTheme="majorHAnsi" w:hAnsiTheme="majorHAnsi" w:cstheme="majorHAnsi"/>
          <w:b/>
          <w:bCs/>
          <w:sz w:val="26"/>
          <w:szCs w:val="26"/>
          <w:lang w:val="pt-BR"/>
        </w:rPr>
        <w:tab/>
      </w:r>
      <w:r w:rsidR="00FF5435" w:rsidRPr="007C71E7">
        <w:rPr>
          <w:rFonts w:asciiTheme="majorHAnsi" w:hAnsiTheme="majorHAnsi" w:cstheme="majorHAnsi"/>
          <w:b/>
          <w:bCs/>
          <w:sz w:val="26"/>
          <w:szCs w:val="26"/>
          <w:lang w:val="pt-BR"/>
        </w:rPr>
        <w:tab/>
        <w:t xml:space="preserve">                      BỘ TƯ PHÁP</w:t>
      </w:r>
    </w:p>
    <w:p w14:paraId="2C38A295" w14:textId="77777777" w:rsidR="00FF5435" w:rsidRPr="007C71E7" w:rsidRDefault="00FF5435" w:rsidP="00100B72">
      <w:pPr>
        <w:pBdr>
          <w:top w:val="double" w:sz="4" w:space="31" w:color="auto"/>
          <w:left w:val="double" w:sz="4" w:space="4" w:color="auto"/>
          <w:bottom w:val="double" w:sz="4" w:space="18" w:color="auto"/>
          <w:right w:val="double" w:sz="4" w:space="4" w:color="auto"/>
        </w:pBdr>
        <w:spacing w:after="0" w:line="312" w:lineRule="auto"/>
        <w:jc w:val="both"/>
        <w:rPr>
          <w:rFonts w:asciiTheme="majorHAnsi" w:hAnsiTheme="majorHAnsi" w:cstheme="majorHAnsi"/>
          <w:b/>
          <w:bCs/>
          <w:sz w:val="26"/>
          <w:szCs w:val="26"/>
          <w:lang w:val="pt-BR"/>
        </w:rPr>
      </w:pPr>
    </w:p>
    <w:p w14:paraId="13C203B3" w14:textId="77777777" w:rsidR="00FF5435" w:rsidRPr="007C71E7" w:rsidRDefault="00FF5435" w:rsidP="00FF5435">
      <w:pPr>
        <w:pBdr>
          <w:top w:val="double" w:sz="4" w:space="31" w:color="auto"/>
          <w:left w:val="double" w:sz="4" w:space="4" w:color="auto"/>
          <w:bottom w:val="double" w:sz="4" w:space="18" w:color="auto"/>
          <w:right w:val="double" w:sz="4" w:space="4" w:color="auto"/>
        </w:pBdr>
        <w:spacing w:after="0" w:line="312" w:lineRule="auto"/>
        <w:ind w:firstLine="720"/>
        <w:jc w:val="center"/>
        <w:rPr>
          <w:rFonts w:asciiTheme="majorHAnsi" w:hAnsiTheme="majorHAnsi" w:cstheme="majorHAnsi"/>
          <w:b/>
          <w:sz w:val="26"/>
          <w:szCs w:val="26"/>
        </w:rPr>
      </w:pPr>
      <w:r w:rsidRPr="007C71E7">
        <w:rPr>
          <w:rFonts w:asciiTheme="majorHAnsi" w:hAnsiTheme="majorHAnsi" w:cstheme="majorHAnsi"/>
          <w:b/>
          <w:sz w:val="26"/>
          <w:szCs w:val="26"/>
        </w:rPr>
        <w:t>TRƯỜNG ĐẠI HỌC LUẬT HÀ NỘI</w:t>
      </w:r>
    </w:p>
    <w:p w14:paraId="1514AE24" w14:textId="77777777" w:rsidR="00FF5435" w:rsidRPr="007C71E7" w:rsidRDefault="00FF5435" w:rsidP="00FF5435">
      <w:pPr>
        <w:pBdr>
          <w:top w:val="double" w:sz="4" w:space="31" w:color="auto"/>
          <w:left w:val="double" w:sz="4" w:space="4" w:color="auto"/>
          <w:bottom w:val="double" w:sz="4" w:space="18" w:color="auto"/>
          <w:right w:val="double" w:sz="4" w:space="4" w:color="auto"/>
        </w:pBdr>
        <w:spacing w:after="0" w:line="312" w:lineRule="auto"/>
        <w:ind w:firstLine="720"/>
        <w:jc w:val="center"/>
        <w:rPr>
          <w:rFonts w:asciiTheme="majorHAnsi" w:hAnsiTheme="majorHAnsi" w:cstheme="majorHAnsi"/>
          <w:b/>
          <w:sz w:val="26"/>
          <w:szCs w:val="26"/>
        </w:rPr>
      </w:pPr>
    </w:p>
    <w:p w14:paraId="449B47E3" w14:textId="3EB63429" w:rsidR="00FF5435" w:rsidRPr="007C71E7" w:rsidRDefault="000537FB" w:rsidP="000537FB">
      <w:pPr>
        <w:pBdr>
          <w:top w:val="double" w:sz="4" w:space="31" w:color="auto"/>
          <w:left w:val="double" w:sz="4" w:space="4" w:color="auto"/>
          <w:bottom w:val="double" w:sz="4" w:space="18" w:color="auto"/>
          <w:right w:val="double" w:sz="4" w:space="4" w:color="auto"/>
        </w:pBdr>
        <w:spacing w:after="0" w:line="312" w:lineRule="auto"/>
        <w:jc w:val="center"/>
        <w:rPr>
          <w:rFonts w:asciiTheme="majorHAnsi" w:hAnsiTheme="majorHAnsi" w:cstheme="majorHAnsi"/>
          <w:b/>
          <w:sz w:val="26"/>
          <w:szCs w:val="26"/>
        </w:rPr>
      </w:pPr>
      <w:r w:rsidRPr="007C71E7">
        <w:rPr>
          <w:noProof/>
          <w:color w:val="000000" w:themeColor="text1"/>
          <w:sz w:val="28"/>
          <w:szCs w:val="28"/>
          <w:lang w:val="en-US"/>
        </w:rPr>
        <w:drawing>
          <wp:inline distT="0" distB="0" distL="0" distR="0" wp14:anchorId="0D3A1D2F" wp14:editId="097E586A">
            <wp:extent cx="1378505" cy="1293778"/>
            <wp:effectExtent l="0" t="0" r="0" b="0"/>
            <wp:docPr id="1" name="Picture 1" descr="Vector Logo] Trường Đại Học Luật Hà Nội - HLU - Download Định Dạng EPS, SVG  Cho AI, Corel » Hải Triề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ector Logo] Trường Đại Học Luật Hà Nội - HLU - Download Định Dạng EPS, SVG  Cho AI, Corel » Hải Triều"/>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64779" cy="1374749"/>
                    </a:xfrm>
                    <a:prstGeom prst="rect">
                      <a:avLst/>
                    </a:prstGeom>
                    <a:noFill/>
                    <a:ln>
                      <a:noFill/>
                    </a:ln>
                  </pic:spPr>
                </pic:pic>
              </a:graphicData>
            </a:graphic>
          </wp:inline>
        </w:drawing>
      </w:r>
    </w:p>
    <w:p w14:paraId="1421A423" w14:textId="77777777" w:rsidR="00FF5435" w:rsidRPr="007C71E7" w:rsidRDefault="00FF5435" w:rsidP="00FF5435">
      <w:pPr>
        <w:pBdr>
          <w:top w:val="double" w:sz="4" w:space="31" w:color="auto"/>
          <w:left w:val="double" w:sz="4" w:space="4" w:color="auto"/>
          <w:bottom w:val="double" w:sz="4" w:space="18" w:color="auto"/>
          <w:right w:val="double" w:sz="4" w:space="4" w:color="auto"/>
        </w:pBdr>
        <w:spacing w:after="0" w:line="312" w:lineRule="auto"/>
        <w:ind w:firstLine="720"/>
        <w:jc w:val="both"/>
        <w:rPr>
          <w:rFonts w:asciiTheme="majorHAnsi" w:hAnsiTheme="majorHAnsi" w:cstheme="majorHAnsi"/>
          <w:b/>
          <w:sz w:val="26"/>
          <w:szCs w:val="26"/>
        </w:rPr>
      </w:pPr>
    </w:p>
    <w:p w14:paraId="69A28FEE" w14:textId="08CFE67D" w:rsidR="00FF5435" w:rsidRPr="007C71E7" w:rsidRDefault="00FF5435" w:rsidP="000537FB">
      <w:pPr>
        <w:pBdr>
          <w:top w:val="double" w:sz="4" w:space="31" w:color="auto"/>
          <w:left w:val="double" w:sz="4" w:space="4" w:color="auto"/>
          <w:bottom w:val="double" w:sz="4" w:space="18" w:color="auto"/>
          <w:right w:val="double" w:sz="4" w:space="4" w:color="auto"/>
        </w:pBdr>
        <w:spacing w:after="0" w:line="312" w:lineRule="auto"/>
        <w:jc w:val="center"/>
        <w:rPr>
          <w:rFonts w:asciiTheme="majorHAnsi" w:hAnsiTheme="majorHAnsi" w:cstheme="majorHAnsi"/>
          <w:b/>
          <w:sz w:val="26"/>
          <w:szCs w:val="26"/>
          <w:lang w:val="en-US"/>
        </w:rPr>
      </w:pPr>
      <w:r w:rsidRPr="007C71E7">
        <w:rPr>
          <w:rFonts w:asciiTheme="majorHAnsi" w:hAnsiTheme="majorHAnsi" w:cstheme="majorHAnsi"/>
          <w:b/>
          <w:sz w:val="26"/>
          <w:szCs w:val="26"/>
        </w:rPr>
        <w:t xml:space="preserve">TRẦN THỊ </w:t>
      </w:r>
      <w:r w:rsidR="002F356D" w:rsidRPr="007C71E7">
        <w:rPr>
          <w:rFonts w:asciiTheme="majorHAnsi" w:hAnsiTheme="majorHAnsi" w:cstheme="majorHAnsi"/>
          <w:b/>
          <w:sz w:val="26"/>
          <w:szCs w:val="26"/>
          <w:lang w:val="en-US"/>
        </w:rPr>
        <w:t>LỆ HẰNG</w:t>
      </w:r>
    </w:p>
    <w:p w14:paraId="1C7886AA" w14:textId="77777777" w:rsidR="00FF5435" w:rsidRPr="007C71E7" w:rsidRDefault="00FF5435" w:rsidP="00FF5435">
      <w:pPr>
        <w:pBdr>
          <w:top w:val="double" w:sz="4" w:space="31" w:color="auto"/>
          <w:left w:val="double" w:sz="4" w:space="4" w:color="auto"/>
          <w:bottom w:val="double" w:sz="4" w:space="18" w:color="auto"/>
          <w:right w:val="double" w:sz="4" w:space="4" w:color="auto"/>
        </w:pBdr>
        <w:spacing w:after="0" w:line="312" w:lineRule="auto"/>
        <w:ind w:firstLine="720"/>
        <w:jc w:val="both"/>
        <w:rPr>
          <w:rFonts w:asciiTheme="majorHAnsi" w:hAnsiTheme="majorHAnsi" w:cstheme="majorHAnsi"/>
          <w:b/>
          <w:sz w:val="26"/>
          <w:szCs w:val="26"/>
        </w:rPr>
      </w:pPr>
    </w:p>
    <w:p w14:paraId="56D2DC22" w14:textId="77777777" w:rsidR="00FF5435" w:rsidRDefault="00FF5435" w:rsidP="00FF5435">
      <w:pPr>
        <w:pBdr>
          <w:top w:val="double" w:sz="4" w:space="31" w:color="auto"/>
          <w:left w:val="double" w:sz="4" w:space="4" w:color="auto"/>
          <w:bottom w:val="double" w:sz="4" w:space="18" w:color="auto"/>
          <w:right w:val="double" w:sz="4" w:space="4" w:color="auto"/>
        </w:pBdr>
        <w:spacing w:after="0" w:line="312" w:lineRule="auto"/>
        <w:ind w:firstLine="720"/>
        <w:jc w:val="both"/>
        <w:rPr>
          <w:rFonts w:asciiTheme="majorHAnsi" w:hAnsiTheme="majorHAnsi" w:cstheme="majorHAnsi"/>
          <w:b/>
          <w:bCs/>
          <w:sz w:val="26"/>
          <w:szCs w:val="26"/>
          <w:lang w:val="en-US"/>
        </w:rPr>
      </w:pPr>
    </w:p>
    <w:p w14:paraId="30B209B9" w14:textId="77777777" w:rsidR="00381AEA" w:rsidRDefault="00381AEA" w:rsidP="00FF5435">
      <w:pPr>
        <w:pBdr>
          <w:top w:val="double" w:sz="4" w:space="31" w:color="auto"/>
          <w:left w:val="double" w:sz="4" w:space="4" w:color="auto"/>
          <w:bottom w:val="double" w:sz="4" w:space="18" w:color="auto"/>
          <w:right w:val="double" w:sz="4" w:space="4" w:color="auto"/>
        </w:pBdr>
        <w:spacing w:after="0" w:line="312" w:lineRule="auto"/>
        <w:ind w:firstLine="720"/>
        <w:jc w:val="both"/>
        <w:rPr>
          <w:rFonts w:asciiTheme="majorHAnsi" w:hAnsiTheme="majorHAnsi" w:cstheme="majorHAnsi"/>
          <w:b/>
          <w:bCs/>
          <w:sz w:val="26"/>
          <w:szCs w:val="26"/>
          <w:lang w:val="en-US"/>
        </w:rPr>
      </w:pPr>
    </w:p>
    <w:p w14:paraId="690D934B" w14:textId="77777777" w:rsidR="005A58A8" w:rsidRPr="005A58A8" w:rsidRDefault="005A58A8" w:rsidP="00FF5435">
      <w:pPr>
        <w:pBdr>
          <w:top w:val="double" w:sz="4" w:space="31" w:color="auto"/>
          <w:left w:val="double" w:sz="4" w:space="4" w:color="auto"/>
          <w:bottom w:val="double" w:sz="4" w:space="18" w:color="auto"/>
          <w:right w:val="double" w:sz="4" w:space="4" w:color="auto"/>
        </w:pBdr>
        <w:spacing w:after="0" w:line="312" w:lineRule="auto"/>
        <w:ind w:firstLine="720"/>
        <w:jc w:val="both"/>
        <w:rPr>
          <w:rFonts w:asciiTheme="majorHAnsi" w:hAnsiTheme="majorHAnsi" w:cstheme="majorHAnsi"/>
          <w:b/>
          <w:bCs/>
          <w:sz w:val="26"/>
          <w:szCs w:val="26"/>
          <w:lang w:val="en-US"/>
        </w:rPr>
      </w:pPr>
    </w:p>
    <w:p w14:paraId="0B25E959" w14:textId="6B490438" w:rsidR="003B0B39" w:rsidRPr="007C71E7" w:rsidRDefault="002F356D" w:rsidP="00FF5435">
      <w:pPr>
        <w:pBdr>
          <w:top w:val="double" w:sz="4" w:space="31" w:color="auto"/>
          <w:left w:val="double" w:sz="4" w:space="4" w:color="auto"/>
          <w:bottom w:val="double" w:sz="4" w:space="18" w:color="auto"/>
          <w:right w:val="double" w:sz="4" w:space="4" w:color="auto"/>
        </w:pBdr>
        <w:spacing w:after="0" w:line="312" w:lineRule="auto"/>
        <w:ind w:firstLine="720"/>
        <w:jc w:val="center"/>
        <w:rPr>
          <w:rFonts w:asciiTheme="majorHAnsi" w:hAnsiTheme="majorHAnsi" w:cstheme="majorHAnsi"/>
          <w:b/>
          <w:bCs/>
          <w:sz w:val="32"/>
          <w:szCs w:val="32"/>
        </w:rPr>
      </w:pPr>
      <w:r w:rsidRPr="007C71E7">
        <w:rPr>
          <w:rFonts w:asciiTheme="majorHAnsi" w:hAnsiTheme="majorHAnsi" w:cstheme="majorHAnsi"/>
          <w:b/>
          <w:bCs/>
          <w:sz w:val="32"/>
          <w:szCs w:val="32"/>
          <w:lang w:val="en-US"/>
        </w:rPr>
        <w:t xml:space="preserve">HOÀN THIỆN </w:t>
      </w:r>
      <w:r w:rsidR="00FF5435" w:rsidRPr="007C71E7">
        <w:rPr>
          <w:rFonts w:asciiTheme="majorHAnsi" w:hAnsiTheme="majorHAnsi" w:cstheme="majorHAnsi"/>
          <w:b/>
          <w:bCs/>
          <w:sz w:val="32"/>
          <w:szCs w:val="32"/>
        </w:rPr>
        <w:t>PHÁP LUẬT VIỆT NAM</w:t>
      </w:r>
    </w:p>
    <w:p w14:paraId="164EF1AD" w14:textId="415C2823" w:rsidR="00FF5435" w:rsidRPr="007C71E7" w:rsidRDefault="00FF5435" w:rsidP="003B0B39">
      <w:pPr>
        <w:pBdr>
          <w:top w:val="double" w:sz="4" w:space="31" w:color="auto"/>
          <w:left w:val="double" w:sz="4" w:space="4" w:color="auto"/>
          <w:bottom w:val="double" w:sz="4" w:space="18" w:color="auto"/>
          <w:right w:val="double" w:sz="4" w:space="4" w:color="auto"/>
        </w:pBdr>
        <w:spacing w:after="0" w:line="312" w:lineRule="auto"/>
        <w:ind w:firstLine="720"/>
        <w:jc w:val="center"/>
        <w:rPr>
          <w:rFonts w:asciiTheme="majorHAnsi" w:hAnsiTheme="majorHAnsi" w:cstheme="majorHAnsi"/>
          <w:b/>
          <w:bCs/>
          <w:sz w:val="32"/>
          <w:szCs w:val="32"/>
          <w:lang w:val="en-US"/>
        </w:rPr>
      </w:pPr>
      <w:r w:rsidRPr="007C71E7">
        <w:rPr>
          <w:rFonts w:asciiTheme="majorHAnsi" w:hAnsiTheme="majorHAnsi" w:cstheme="majorHAnsi"/>
          <w:b/>
          <w:bCs/>
          <w:sz w:val="32"/>
          <w:szCs w:val="32"/>
        </w:rPr>
        <w:t xml:space="preserve"> VỀ </w:t>
      </w:r>
      <w:r w:rsidR="00E83FCF" w:rsidRPr="007C71E7">
        <w:rPr>
          <w:rFonts w:asciiTheme="majorHAnsi" w:hAnsiTheme="majorHAnsi" w:cstheme="majorHAnsi"/>
          <w:b/>
          <w:bCs/>
          <w:sz w:val="32"/>
          <w:szCs w:val="32"/>
          <w:lang w:val="en-US"/>
        </w:rPr>
        <w:t>LAO ĐỘNG DI CƯ</w:t>
      </w:r>
      <w:r w:rsidR="002F356D" w:rsidRPr="007C71E7">
        <w:rPr>
          <w:rFonts w:asciiTheme="majorHAnsi" w:hAnsiTheme="majorHAnsi" w:cstheme="majorHAnsi"/>
          <w:b/>
          <w:bCs/>
          <w:sz w:val="32"/>
          <w:szCs w:val="32"/>
          <w:lang w:val="en-US"/>
        </w:rPr>
        <w:t xml:space="preserve"> TỪ NGHIÊN CỨU PHÁP LUẬT CÁC QUỐC GIA KHU VỰC ASEAN</w:t>
      </w:r>
    </w:p>
    <w:p w14:paraId="6D9A2647" w14:textId="77777777" w:rsidR="00FF5435" w:rsidRPr="007C71E7" w:rsidRDefault="00FF5435" w:rsidP="00FF5435">
      <w:pPr>
        <w:pBdr>
          <w:top w:val="double" w:sz="4" w:space="31" w:color="auto"/>
          <w:left w:val="double" w:sz="4" w:space="4" w:color="auto"/>
          <w:bottom w:val="double" w:sz="4" w:space="18" w:color="auto"/>
          <w:right w:val="double" w:sz="4" w:space="4" w:color="auto"/>
        </w:pBdr>
        <w:spacing w:after="0" w:line="312" w:lineRule="auto"/>
        <w:ind w:firstLine="720"/>
        <w:jc w:val="center"/>
        <w:rPr>
          <w:rFonts w:asciiTheme="majorHAnsi" w:hAnsiTheme="majorHAnsi" w:cstheme="majorHAnsi"/>
          <w:b/>
          <w:sz w:val="26"/>
          <w:szCs w:val="26"/>
        </w:rPr>
      </w:pPr>
    </w:p>
    <w:p w14:paraId="4DBB66FB" w14:textId="77777777" w:rsidR="00FF5435" w:rsidRDefault="00FF5435" w:rsidP="00FF5435">
      <w:pPr>
        <w:pBdr>
          <w:top w:val="double" w:sz="4" w:space="31" w:color="auto"/>
          <w:left w:val="double" w:sz="4" w:space="4" w:color="auto"/>
          <w:bottom w:val="double" w:sz="4" w:space="18" w:color="auto"/>
          <w:right w:val="double" w:sz="4" w:space="4" w:color="auto"/>
        </w:pBdr>
        <w:spacing w:after="0" w:line="312" w:lineRule="auto"/>
        <w:ind w:firstLine="720"/>
        <w:jc w:val="center"/>
        <w:rPr>
          <w:rFonts w:asciiTheme="majorHAnsi" w:hAnsiTheme="majorHAnsi" w:cstheme="majorHAnsi"/>
          <w:b/>
          <w:sz w:val="26"/>
          <w:szCs w:val="26"/>
          <w:lang w:val="en-US"/>
        </w:rPr>
      </w:pPr>
    </w:p>
    <w:p w14:paraId="0E701D2F" w14:textId="77777777" w:rsidR="005A58A8" w:rsidRPr="005A58A8" w:rsidRDefault="005A58A8" w:rsidP="00FF5435">
      <w:pPr>
        <w:pBdr>
          <w:top w:val="double" w:sz="4" w:space="31" w:color="auto"/>
          <w:left w:val="double" w:sz="4" w:space="4" w:color="auto"/>
          <w:bottom w:val="double" w:sz="4" w:space="18" w:color="auto"/>
          <w:right w:val="double" w:sz="4" w:space="4" w:color="auto"/>
        </w:pBdr>
        <w:spacing w:after="0" w:line="312" w:lineRule="auto"/>
        <w:ind w:firstLine="720"/>
        <w:jc w:val="center"/>
        <w:rPr>
          <w:rFonts w:asciiTheme="majorHAnsi" w:hAnsiTheme="majorHAnsi" w:cstheme="majorHAnsi"/>
          <w:b/>
          <w:sz w:val="26"/>
          <w:szCs w:val="26"/>
          <w:lang w:val="en-US"/>
        </w:rPr>
      </w:pPr>
    </w:p>
    <w:p w14:paraId="296A8852" w14:textId="438D3138" w:rsidR="00FF5435" w:rsidRPr="007C71E7" w:rsidRDefault="00E44E37" w:rsidP="00FF5435">
      <w:pPr>
        <w:pBdr>
          <w:top w:val="double" w:sz="4" w:space="31" w:color="auto"/>
          <w:left w:val="double" w:sz="4" w:space="4" w:color="auto"/>
          <w:bottom w:val="double" w:sz="4" w:space="18" w:color="auto"/>
          <w:right w:val="double" w:sz="4" w:space="4" w:color="auto"/>
        </w:pBdr>
        <w:spacing w:after="0" w:line="312" w:lineRule="auto"/>
        <w:ind w:firstLine="720"/>
        <w:jc w:val="center"/>
        <w:rPr>
          <w:rFonts w:asciiTheme="majorHAnsi" w:hAnsiTheme="majorHAnsi" w:cstheme="majorHAnsi"/>
          <w:b/>
          <w:sz w:val="32"/>
          <w:szCs w:val="32"/>
          <w:lang w:val="en-US"/>
        </w:rPr>
      </w:pPr>
      <w:r>
        <w:rPr>
          <w:rFonts w:asciiTheme="majorHAnsi" w:hAnsiTheme="majorHAnsi" w:cstheme="majorHAnsi"/>
          <w:b/>
          <w:sz w:val="32"/>
          <w:szCs w:val="32"/>
          <w:lang w:val="en-US"/>
        </w:rPr>
        <w:t xml:space="preserve">TÓM TẮT </w:t>
      </w:r>
      <w:r w:rsidR="00FF5435" w:rsidRPr="007C71E7">
        <w:rPr>
          <w:rFonts w:asciiTheme="majorHAnsi" w:hAnsiTheme="majorHAnsi" w:cstheme="majorHAnsi"/>
          <w:b/>
          <w:sz w:val="32"/>
          <w:szCs w:val="32"/>
        </w:rPr>
        <w:t>LUẬN ÁN TIẾN SĨ LUẬT HỌC</w:t>
      </w:r>
      <w:r w:rsidR="00BF195B" w:rsidRPr="007C71E7">
        <w:rPr>
          <w:rFonts w:asciiTheme="majorHAnsi" w:hAnsiTheme="majorHAnsi" w:cstheme="majorHAnsi"/>
          <w:b/>
          <w:sz w:val="32"/>
          <w:szCs w:val="32"/>
          <w:lang w:val="en-US"/>
        </w:rPr>
        <w:t xml:space="preserve"> </w:t>
      </w:r>
    </w:p>
    <w:p w14:paraId="76FC8328" w14:textId="77777777" w:rsidR="00FF5435" w:rsidRPr="007C71E7" w:rsidRDefault="00FF5435" w:rsidP="00FF5435">
      <w:pPr>
        <w:pBdr>
          <w:top w:val="double" w:sz="4" w:space="31" w:color="auto"/>
          <w:left w:val="double" w:sz="4" w:space="4" w:color="auto"/>
          <w:bottom w:val="double" w:sz="4" w:space="18" w:color="auto"/>
          <w:right w:val="double" w:sz="4" w:space="4" w:color="auto"/>
        </w:pBdr>
        <w:spacing w:after="0" w:line="312" w:lineRule="auto"/>
        <w:ind w:firstLine="720"/>
        <w:jc w:val="center"/>
        <w:rPr>
          <w:rFonts w:asciiTheme="majorHAnsi" w:hAnsiTheme="majorHAnsi" w:cstheme="majorHAnsi"/>
          <w:b/>
          <w:sz w:val="26"/>
          <w:szCs w:val="26"/>
        </w:rPr>
      </w:pPr>
    </w:p>
    <w:p w14:paraId="50409FC6" w14:textId="77777777" w:rsidR="00FF5435" w:rsidRPr="007C71E7" w:rsidRDefault="00FF5435" w:rsidP="000537FB">
      <w:pPr>
        <w:pBdr>
          <w:top w:val="double" w:sz="4" w:space="31" w:color="auto"/>
          <w:left w:val="double" w:sz="4" w:space="4" w:color="auto"/>
          <w:bottom w:val="double" w:sz="4" w:space="18" w:color="auto"/>
          <w:right w:val="double" w:sz="4" w:space="4" w:color="auto"/>
        </w:pBdr>
        <w:spacing w:after="0" w:line="312" w:lineRule="auto"/>
        <w:jc w:val="center"/>
        <w:rPr>
          <w:rFonts w:asciiTheme="majorHAnsi" w:hAnsiTheme="majorHAnsi" w:cstheme="majorHAnsi"/>
          <w:bCs/>
          <w:sz w:val="26"/>
          <w:szCs w:val="26"/>
        </w:rPr>
      </w:pPr>
      <w:r w:rsidRPr="007C71E7">
        <w:rPr>
          <w:rFonts w:asciiTheme="majorHAnsi" w:hAnsiTheme="majorHAnsi" w:cstheme="majorHAnsi"/>
          <w:bCs/>
          <w:sz w:val="26"/>
          <w:szCs w:val="26"/>
        </w:rPr>
        <w:t>Chuyên ngành: Luật Kinh tế</w:t>
      </w:r>
    </w:p>
    <w:p w14:paraId="050C80E3" w14:textId="76E02F5A" w:rsidR="00FF5435" w:rsidRPr="007C71E7" w:rsidRDefault="00FF5435" w:rsidP="000537FB">
      <w:pPr>
        <w:pBdr>
          <w:top w:val="double" w:sz="4" w:space="31" w:color="auto"/>
          <w:left w:val="double" w:sz="4" w:space="4" w:color="auto"/>
          <w:bottom w:val="double" w:sz="4" w:space="18" w:color="auto"/>
          <w:right w:val="double" w:sz="4" w:space="4" w:color="auto"/>
        </w:pBdr>
        <w:spacing w:after="0" w:line="312" w:lineRule="auto"/>
        <w:jc w:val="center"/>
        <w:rPr>
          <w:rFonts w:asciiTheme="majorHAnsi" w:hAnsiTheme="majorHAnsi" w:cstheme="majorHAnsi"/>
          <w:bCs/>
          <w:sz w:val="26"/>
          <w:szCs w:val="26"/>
        </w:rPr>
      </w:pPr>
      <w:r w:rsidRPr="007C71E7">
        <w:rPr>
          <w:rFonts w:asciiTheme="majorHAnsi" w:hAnsiTheme="majorHAnsi" w:cstheme="majorHAnsi"/>
          <w:bCs/>
          <w:sz w:val="26"/>
          <w:szCs w:val="26"/>
        </w:rPr>
        <w:t>Mã số: 9380107</w:t>
      </w:r>
    </w:p>
    <w:p w14:paraId="430B857E" w14:textId="2E457A8A" w:rsidR="00FF5435" w:rsidRPr="007C71E7" w:rsidRDefault="00FF5435" w:rsidP="00FF5435">
      <w:pPr>
        <w:pBdr>
          <w:top w:val="double" w:sz="4" w:space="31" w:color="auto"/>
          <w:left w:val="double" w:sz="4" w:space="4" w:color="auto"/>
          <w:bottom w:val="double" w:sz="4" w:space="18" w:color="auto"/>
          <w:right w:val="double" w:sz="4" w:space="4" w:color="auto"/>
        </w:pBdr>
        <w:spacing w:after="0" w:line="312" w:lineRule="auto"/>
        <w:jc w:val="both"/>
        <w:rPr>
          <w:rFonts w:asciiTheme="majorHAnsi" w:hAnsiTheme="majorHAnsi" w:cstheme="majorHAnsi"/>
          <w:b/>
          <w:sz w:val="26"/>
          <w:szCs w:val="26"/>
        </w:rPr>
      </w:pPr>
    </w:p>
    <w:p w14:paraId="4D6F1DC3" w14:textId="6180DB41" w:rsidR="00FF5435" w:rsidRPr="007C71E7" w:rsidRDefault="00FF5435" w:rsidP="000537FB">
      <w:pPr>
        <w:pBdr>
          <w:top w:val="double" w:sz="4" w:space="31" w:color="auto"/>
          <w:left w:val="double" w:sz="4" w:space="4" w:color="auto"/>
          <w:bottom w:val="double" w:sz="4" w:space="18" w:color="auto"/>
          <w:right w:val="double" w:sz="4" w:space="4" w:color="auto"/>
        </w:pBdr>
        <w:spacing w:after="0" w:line="312" w:lineRule="auto"/>
        <w:jc w:val="center"/>
        <w:rPr>
          <w:rFonts w:asciiTheme="majorHAnsi" w:hAnsiTheme="majorHAnsi" w:cstheme="majorHAnsi"/>
          <w:b/>
          <w:sz w:val="26"/>
          <w:szCs w:val="26"/>
        </w:rPr>
      </w:pPr>
      <w:r w:rsidRPr="007C71E7">
        <w:rPr>
          <w:rFonts w:asciiTheme="majorHAnsi" w:hAnsiTheme="majorHAnsi" w:cstheme="majorHAnsi"/>
          <w:b/>
          <w:sz w:val="26"/>
          <w:szCs w:val="26"/>
        </w:rPr>
        <w:t xml:space="preserve">Người hướng dẫn khoa học: </w:t>
      </w:r>
      <w:r w:rsidR="002F356D" w:rsidRPr="007C71E7">
        <w:rPr>
          <w:rFonts w:asciiTheme="majorHAnsi" w:hAnsiTheme="majorHAnsi" w:cstheme="majorHAnsi"/>
          <w:b/>
          <w:sz w:val="26"/>
          <w:szCs w:val="26"/>
        </w:rPr>
        <w:t>PGS.TS. Nguyễn Hiề</w:t>
      </w:r>
      <w:r w:rsidR="000537FB" w:rsidRPr="007C71E7">
        <w:rPr>
          <w:rFonts w:asciiTheme="majorHAnsi" w:hAnsiTheme="majorHAnsi" w:cstheme="majorHAnsi"/>
          <w:b/>
          <w:sz w:val="26"/>
          <w:szCs w:val="26"/>
        </w:rPr>
        <w:t>n Phương</w:t>
      </w:r>
    </w:p>
    <w:p w14:paraId="3AD5A8B8" w14:textId="77777777" w:rsidR="00FF5435" w:rsidRPr="007C71E7" w:rsidRDefault="00FF5435" w:rsidP="00FF5435">
      <w:pPr>
        <w:pBdr>
          <w:top w:val="double" w:sz="4" w:space="31" w:color="auto"/>
          <w:left w:val="double" w:sz="4" w:space="4" w:color="auto"/>
          <w:bottom w:val="double" w:sz="4" w:space="18" w:color="auto"/>
          <w:right w:val="double" w:sz="4" w:space="4" w:color="auto"/>
        </w:pBdr>
        <w:spacing w:after="0" w:line="312" w:lineRule="auto"/>
        <w:ind w:firstLine="720"/>
        <w:jc w:val="both"/>
        <w:rPr>
          <w:rFonts w:asciiTheme="majorHAnsi" w:hAnsiTheme="majorHAnsi" w:cstheme="majorHAnsi"/>
          <w:b/>
          <w:sz w:val="26"/>
          <w:szCs w:val="26"/>
        </w:rPr>
      </w:pPr>
    </w:p>
    <w:p w14:paraId="31B65D62" w14:textId="77777777" w:rsidR="00FF5435" w:rsidRPr="007C71E7" w:rsidRDefault="00FF5435" w:rsidP="00FF5435">
      <w:pPr>
        <w:pBdr>
          <w:top w:val="double" w:sz="4" w:space="31" w:color="auto"/>
          <w:left w:val="double" w:sz="4" w:space="4" w:color="auto"/>
          <w:bottom w:val="double" w:sz="4" w:space="18" w:color="auto"/>
          <w:right w:val="double" w:sz="4" w:space="4" w:color="auto"/>
        </w:pBdr>
        <w:spacing w:after="0" w:line="312" w:lineRule="auto"/>
        <w:jc w:val="both"/>
        <w:rPr>
          <w:rFonts w:asciiTheme="majorHAnsi" w:hAnsiTheme="majorHAnsi" w:cstheme="majorHAnsi"/>
          <w:b/>
          <w:sz w:val="26"/>
          <w:szCs w:val="26"/>
        </w:rPr>
      </w:pPr>
    </w:p>
    <w:p w14:paraId="214D373A" w14:textId="77777777" w:rsidR="005A58A8" w:rsidRPr="005A58A8" w:rsidRDefault="005A58A8" w:rsidP="00FF5435">
      <w:pPr>
        <w:pBdr>
          <w:top w:val="double" w:sz="4" w:space="31" w:color="auto"/>
          <w:left w:val="double" w:sz="4" w:space="4" w:color="auto"/>
          <w:bottom w:val="double" w:sz="4" w:space="18" w:color="auto"/>
          <w:right w:val="double" w:sz="4" w:space="4" w:color="auto"/>
        </w:pBdr>
        <w:spacing w:after="0" w:line="312" w:lineRule="auto"/>
        <w:jc w:val="both"/>
        <w:rPr>
          <w:rFonts w:asciiTheme="majorHAnsi" w:hAnsiTheme="majorHAnsi" w:cstheme="majorHAnsi"/>
          <w:b/>
          <w:sz w:val="26"/>
          <w:szCs w:val="26"/>
          <w:lang w:val="en-US"/>
        </w:rPr>
      </w:pPr>
    </w:p>
    <w:p w14:paraId="43BAE0C1" w14:textId="77777777" w:rsidR="00FF5435" w:rsidRPr="007C71E7" w:rsidRDefault="00FF5435" w:rsidP="00FF5435">
      <w:pPr>
        <w:pBdr>
          <w:top w:val="double" w:sz="4" w:space="31" w:color="auto"/>
          <w:left w:val="double" w:sz="4" w:space="4" w:color="auto"/>
          <w:bottom w:val="double" w:sz="4" w:space="18" w:color="auto"/>
          <w:right w:val="double" w:sz="4" w:space="4" w:color="auto"/>
        </w:pBdr>
        <w:spacing w:after="0" w:line="312" w:lineRule="auto"/>
        <w:jc w:val="both"/>
        <w:rPr>
          <w:rFonts w:asciiTheme="majorHAnsi" w:hAnsiTheme="majorHAnsi" w:cstheme="majorHAnsi"/>
          <w:b/>
          <w:sz w:val="26"/>
          <w:szCs w:val="26"/>
        </w:rPr>
      </w:pPr>
    </w:p>
    <w:p w14:paraId="3C293778" w14:textId="72ADFCF3" w:rsidR="00FF5435" w:rsidRPr="007C71E7" w:rsidRDefault="00FF5435" w:rsidP="00FF5435">
      <w:pPr>
        <w:pBdr>
          <w:top w:val="double" w:sz="4" w:space="31" w:color="auto"/>
          <w:left w:val="double" w:sz="4" w:space="4" w:color="auto"/>
          <w:bottom w:val="double" w:sz="4" w:space="18" w:color="auto"/>
          <w:right w:val="double" w:sz="4" w:space="4" w:color="auto"/>
        </w:pBdr>
        <w:spacing w:after="0" w:line="312" w:lineRule="auto"/>
        <w:jc w:val="center"/>
        <w:rPr>
          <w:rFonts w:asciiTheme="majorHAnsi" w:hAnsiTheme="majorHAnsi" w:cstheme="majorHAnsi"/>
          <w:b/>
          <w:sz w:val="26"/>
          <w:szCs w:val="26"/>
          <w:lang w:val="en-US"/>
        </w:rPr>
      </w:pPr>
      <w:r w:rsidRPr="007C71E7">
        <w:rPr>
          <w:rFonts w:asciiTheme="majorHAnsi" w:hAnsiTheme="majorHAnsi" w:cstheme="majorHAnsi"/>
          <w:b/>
          <w:sz w:val="26"/>
          <w:szCs w:val="26"/>
        </w:rPr>
        <w:t>HÀ NỘI - 202</w:t>
      </w:r>
      <w:r w:rsidR="00263947" w:rsidRPr="007C71E7">
        <w:rPr>
          <w:rFonts w:asciiTheme="majorHAnsi" w:hAnsiTheme="majorHAnsi" w:cstheme="majorHAnsi"/>
          <w:b/>
          <w:sz w:val="26"/>
          <w:szCs w:val="26"/>
          <w:lang w:val="en-US"/>
        </w:rPr>
        <w:t>6</w:t>
      </w:r>
    </w:p>
    <w:p w14:paraId="450D7D3D" w14:textId="4390260B" w:rsidR="00EB4139" w:rsidRPr="007C71E7" w:rsidRDefault="00EB4139" w:rsidP="00D03236">
      <w:pPr>
        <w:spacing w:after="0" w:line="360" w:lineRule="auto"/>
        <w:jc w:val="center"/>
        <w:rPr>
          <w:rFonts w:asciiTheme="majorHAnsi" w:hAnsiTheme="majorHAnsi" w:cstheme="majorHAnsi"/>
          <w:b/>
          <w:bCs/>
          <w:sz w:val="26"/>
          <w:szCs w:val="26"/>
        </w:rPr>
      </w:pPr>
      <w:r w:rsidRPr="007C71E7">
        <w:rPr>
          <w:rFonts w:asciiTheme="majorHAnsi" w:hAnsiTheme="majorHAnsi" w:cstheme="majorHAnsi"/>
          <w:b/>
          <w:bCs/>
          <w:sz w:val="26"/>
          <w:szCs w:val="26"/>
        </w:rPr>
        <w:lastRenderedPageBreak/>
        <w:t>DANH MỤC CÁC CHỮ VIẾT TẮT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2122"/>
        <w:gridCol w:w="6237"/>
      </w:tblGrid>
      <w:tr w:rsidR="00EB4139" w:rsidRPr="007C71E7" w14:paraId="5DDE671D" w14:textId="77777777" w:rsidTr="00C46FD9">
        <w:trPr>
          <w:trHeight w:val="410"/>
        </w:trPr>
        <w:tc>
          <w:tcPr>
            <w:tcW w:w="708" w:type="dxa"/>
            <w:vAlign w:val="center"/>
          </w:tcPr>
          <w:p w14:paraId="318A6A26" w14:textId="77777777" w:rsidR="00EB4139" w:rsidRPr="007C71E7" w:rsidRDefault="00EB4139" w:rsidP="00DF3DA6">
            <w:pPr>
              <w:spacing w:line="360" w:lineRule="auto"/>
              <w:jc w:val="center"/>
              <w:rPr>
                <w:rFonts w:ascii="Times New Roman" w:hAnsi="Times New Roman"/>
                <w:b/>
                <w:bCs/>
                <w:sz w:val="26"/>
                <w:lang w:val="en-US"/>
              </w:rPr>
            </w:pPr>
            <w:r w:rsidRPr="007C71E7">
              <w:rPr>
                <w:rFonts w:ascii="Times New Roman" w:hAnsi="Times New Roman"/>
                <w:b/>
                <w:bCs/>
                <w:sz w:val="26"/>
                <w:lang w:val="en-US"/>
              </w:rPr>
              <w:t>STT</w:t>
            </w:r>
          </w:p>
        </w:tc>
        <w:tc>
          <w:tcPr>
            <w:tcW w:w="2122" w:type="dxa"/>
            <w:vAlign w:val="center"/>
          </w:tcPr>
          <w:p w14:paraId="2616F73E" w14:textId="77777777" w:rsidR="00EB4139" w:rsidRPr="007C71E7" w:rsidRDefault="00EB4139" w:rsidP="00DF3DA6">
            <w:pPr>
              <w:spacing w:line="360" w:lineRule="auto"/>
              <w:jc w:val="center"/>
              <w:rPr>
                <w:rFonts w:ascii="Times New Roman" w:hAnsi="Times New Roman"/>
                <w:b/>
                <w:bCs/>
                <w:sz w:val="26"/>
                <w:lang w:val="en-US"/>
              </w:rPr>
            </w:pPr>
            <w:r w:rsidRPr="007C71E7">
              <w:rPr>
                <w:rFonts w:ascii="Times New Roman" w:hAnsi="Times New Roman"/>
                <w:b/>
                <w:bCs/>
                <w:sz w:val="26"/>
                <w:lang w:val="en-US"/>
              </w:rPr>
              <w:t>CHỮ VIẾT TẮT</w:t>
            </w:r>
          </w:p>
        </w:tc>
        <w:tc>
          <w:tcPr>
            <w:tcW w:w="6237" w:type="dxa"/>
            <w:vAlign w:val="center"/>
          </w:tcPr>
          <w:p w14:paraId="5A17CB48" w14:textId="77777777" w:rsidR="00EB4139" w:rsidRPr="007C71E7" w:rsidRDefault="00EB4139" w:rsidP="00DF3DA6">
            <w:pPr>
              <w:spacing w:line="360" w:lineRule="auto"/>
              <w:jc w:val="center"/>
              <w:rPr>
                <w:rFonts w:ascii="Times New Roman" w:hAnsi="Times New Roman"/>
                <w:b/>
                <w:bCs/>
                <w:sz w:val="26"/>
                <w:lang w:val="en-US"/>
              </w:rPr>
            </w:pPr>
            <w:r w:rsidRPr="007C71E7">
              <w:rPr>
                <w:rFonts w:ascii="Times New Roman" w:hAnsi="Times New Roman"/>
                <w:b/>
                <w:bCs/>
                <w:sz w:val="26"/>
                <w:lang w:val="en-US"/>
              </w:rPr>
              <w:t>CHỮ ĐƯỢC VIẾT TẮT</w:t>
            </w:r>
          </w:p>
        </w:tc>
      </w:tr>
      <w:tr w:rsidR="00EB4139" w:rsidRPr="007C71E7" w14:paraId="1050F792" w14:textId="77777777" w:rsidTr="00C46FD9">
        <w:trPr>
          <w:trHeight w:val="410"/>
        </w:trPr>
        <w:tc>
          <w:tcPr>
            <w:tcW w:w="708" w:type="dxa"/>
            <w:vAlign w:val="center"/>
          </w:tcPr>
          <w:p w14:paraId="2B3B3EEF" w14:textId="4A56B04D" w:rsidR="00EB4139" w:rsidRPr="007C71E7" w:rsidRDefault="00F0443B" w:rsidP="00DF3DA6">
            <w:pPr>
              <w:spacing w:line="360" w:lineRule="auto"/>
              <w:jc w:val="center"/>
              <w:rPr>
                <w:rFonts w:ascii="Times New Roman" w:hAnsi="Times New Roman"/>
                <w:bCs/>
                <w:sz w:val="26"/>
                <w:lang w:val="en-US"/>
              </w:rPr>
            </w:pPr>
            <w:r w:rsidRPr="007C71E7">
              <w:rPr>
                <w:rFonts w:ascii="Times New Roman" w:hAnsi="Times New Roman"/>
                <w:bCs/>
                <w:sz w:val="26"/>
                <w:lang w:val="en-US"/>
              </w:rPr>
              <w:t>1</w:t>
            </w:r>
          </w:p>
        </w:tc>
        <w:tc>
          <w:tcPr>
            <w:tcW w:w="2122" w:type="dxa"/>
          </w:tcPr>
          <w:p w14:paraId="1AEA2BB8" w14:textId="77777777" w:rsidR="00EB4139" w:rsidRPr="007C71E7" w:rsidRDefault="00EB4139" w:rsidP="00DF3DA6">
            <w:pPr>
              <w:spacing w:line="360" w:lineRule="auto"/>
              <w:rPr>
                <w:rFonts w:ascii="Times New Roman" w:hAnsi="Times New Roman"/>
                <w:b/>
                <w:bCs/>
                <w:sz w:val="26"/>
                <w:lang w:val="en-US"/>
              </w:rPr>
            </w:pPr>
            <w:r w:rsidRPr="007C71E7">
              <w:rPr>
                <w:rFonts w:ascii="Times New Roman" w:hAnsi="Times New Roman"/>
                <w:bCs/>
                <w:sz w:val="26"/>
                <w:lang w:val="nl-NL" w:eastAsia="vi-VN"/>
              </w:rPr>
              <w:t>ASEAN</w:t>
            </w:r>
          </w:p>
        </w:tc>
        <w:tc>
          <w:tcPr>
            <w:tcW w:w="6237" w:type="dxa"/>
          </w:tcPr>
          <w:p w14:paraId="249C03F8" w14:textId="48C32D52" w:rsidR="00EB4139" w:rsidRPr="007C71E7" w:rsidRDefault="00EB4139" w:rsidP="00DF3DA6">
            <w:pPr>
              <w:spacing w:line="360" w:lineRule="auto"/>
              <w:rPr>
                <w:rFonts w:ascii="Times New Roman" w:hAnsi="Times New Roman"/>
                <w:b/>
                <w:bCs/>
                <w:sz w:val="26"/>
                <w:lang w:val="en-US"/>
              </w:rPr>
            </w:pPr>
            <w:r w:rsidRPr="007C71E7">
              <w:rPr>
                <w:rFonts w:ascii="Times New Roman" w:hAnsi="Times New Roman"/>
                <w:iCs/>
                <w:sz w:val="26"/>
                <w:shd w:val="clear" w:color="auto" w:fill="FFFFFF"/>
                <w:lang w:val="en"/>
              </w:rPr>
              <w:t xml:space="preserve"> </w:t>
            </w:r>
            <w:r w:rsidRPr="007C71E7">
              <w:rPr>
                <w:rFonts w:ascii="Times New Roman" w:hAnsi="Times New Roman"/>
                <w:sz w:val="26"/>
              </w:rPr>
              <w:t>Hiệp hội các quốc gia Đông Nam Á</w:t>
            </w:r>
          </w:p>
        </w:tc>
      </w:tr>
      <w:tr w:rsidR="00F0443B" w:rsidRPr="007C71E7" w14:paraId="0295AC29" w14:textId="77777777" w:rsidTr="00C46FD9">
        <w:trPr>
          <w:trHeight w:val="410"/>
        </w:trPr>
        <w:tc>
          <w:tcPr>
            <w:tcW w:w="708" w:type="dxa"/>
            <w:vAlign w:val="center"/>
          </w:tcPr>
          <w:p w14:paraId="09200C6E" w14:textId="58C957EC" w:rsidR="00F0443B" w:rsidRPr="007C71E7" w:rsidRDefault="00F0443B" w:rsidP="00F0443B">
            <w:pPr>
              <w:spacing w:line="360" w:lineRule="auto"/>
              <w:jc w:val="center"/>
              <w:rPr>
                <w:rFonts w:ascii="Times New Roman" w:hAnsi="Times New Roman"/>
                <w:bCs/>
                <w:sz w:val="26"/>
                <w:lang w:val="en-US"/>
              </w:rPr>
            </w:pPr>
            <w:r w:rsidRPr="007C71E7">
              <w:rPr>
                <w:rFonts w:ascii="Times New Roman" w:hAnsi="Times New Roman"/>
                <w:bCs/>
                <w:sz w:val="26"/>
                <w:lang w:val="en-US"/>
              </w:rPr>
              <w:t>2</w:t>
            </w:r>
          </w:p>
        </w:tc>
        <w:tc>
          <w:tcPr>
            <w:tcW w:w="2122" w:type="dxa"/>
          </w:tcPr>
          <w:p w14:paraId="2D8990AF" w14:textId="652337A7" w:rsidR="00F0443B" w:rsidRPr="007C71E7" w:rsidRDefault="00F0443B" w:rsidP="00F0443B">
            <w:pPr>
              <w:spacing w:line="360" w:lineRule="auto"/>
              <w:rPr>
                <w:rFonts w:ascii="Times New Roman" w:hAnsi="Times New Roman"/>
                <w:b/>
                <w:bCs/>
                <w:sz w:val="26"/>
                <w:lang w:val="en-US"/>
              </w:rPr>
            </w:pPr>
            <w:r w:rsidRPr="007C71E7">
              <w:rPr>
                <w:rFonts w:ascii="Times New Roman" w:hAnsi="Times New Roman"/>
                <w:sz w:val="26"/>
              </w:rPr>
              <w:t>ASEAN Consensus</w:t>
            </w:r>
            <w:r w:rsidRPr="007C71E7">
              <w:rPr>
                <w:rFonts w:ascii="Times New Roman" w:hAnsi="Times New Roman"/>
                <w:sz w:val="26"/>
                <w:lang w:val="en-US"/>
              </w:rPr>
              <w:t xml:space="preserve"> 2017</w:t>
            </w:r>
          </w:p>
        </w:tc>
        <w:tc>
          <w:tcPr>
            <w:tcW w:w="6237" w:type="dxa"/>
          </w:tcPr>
          <w:p w14:paraId="1180504F" w14:textId="6B0B528F" w:rsidR="00F0443B" w:rsidRPr="007C71E7" w:rsidRDefault="00F0443B" w:rsidP="00F0443B">
            <w:pPr>
              <w:spacing w:line="360" w:lineRule="auto"/>
              <w:rPr>
                <w:rFonts w:ascii="Times New Roman" w:hAnsi="Times New Roman"/>
                <w:b/>
                <w:bCs/>
                <w:sz w:val="26"/>
                <w:lang w:val="en-US"/>
              </w:rPr>
            </w:pPr>
            <w:r w:rsidRPr="007C71E7">
              <w:rPr>
                <w:rFonts w:ascii="Times New Roman" w:hAnsi="Times New Roman"/>
                <w:sz w:val="26"/>
              </w:rPr>
              <w:t xml:space="preserve">Đồng thuận ASEAN về bảo vệ và thúc đẩy quyền của người </w:t>
            </w:r>
            <w:r w:rsidR="00404B1D" w:rsidRPr="007C71E7">
              <w:rPr>
                <w:rFonts w:ascii="Times New Roman" w:hAnsi="Times New Roman"/>
                <w:sz w:val="26"/>
                <w:lang w:val="en-US"/>
              </w:rPr>
              <w:t>lao động di cư</w:t>
            </w:r>
            <w:r w:rsidRPr="007C71E7">
              <w:rPr>
                <w:rFonts w:ascii="Times New Roman" w:hAnsi="Times New Roman"/>
                <w:sz w:val="26"/>
              </w:rPr>
              <w:t>, 20</w:t>
            </w:r>
            <w:r w:rsidRPr="007C71E7">
              <w:rPr>
                <w:rFonts w:ascii="Times New Roman" w:hAnsi="Times New Roman"/>
                <w:sz w:val="26"/>
                <w:lang w:val="en-US"/>
              </w:rPr>
              <w:t>1</w:t>
            </w:r>
            <w:r w:rsidRPr="007C71E7">
              <w:rPr>
                <w:rFonts w:ascii="Times New Roman" w:hAnsi="Times New Roman"/>
                <w:sz w:val="26"/>
              </w:rPr>
              <w:t>7</w:t>
            </w:r>
          </w:p>
        </w:tc>
      </w:tr>
      <w:tr w:rsidR="00F0443B" w:rsidRPr="007C71E7" w14:paraId="3BDBA94B" w14:textId="77777777" w:rsidTr="00C46FD9">
        <w:trPr>
          <w:trHeight w:val="410"/>
        </w:trPr>
        <w:tc>
          <w:tcPr>
            <w:tcW w:w="708" w:type="dxa"/>
            <w:vAlign w:val="center"/>
          </w:tcPr>
          <w:p w14:paraId="42FA62FB" w14:textId="3F3EEE5F" w:rsidR="00F0443B" w:rsidRPr="007C71E7" w:rsidRDefault="00F0443B" w:rsidP="00F0443B">
            <w:pPr>
              <w:spacing w:line="360" w:lineRule="auto"/>
              <w:jc w:val="center"/>
              <w:rPr>
                <w:rFonts w:ascii="Times New Roman" w:hAnsi="Times New Roman"/>
                <w:bCs/>
                <w:sz w:val="26"/>
                <w:lang w:val="en-US"/>
              </w:rPr>
            </w:pPr>
            <w:r w:rsidRPr="007C71E7">
              <w:rPr>
                <w:rFonts w:ascii="Times New Roman" w:hAnsi="Times New Roman"/>
                <w:bCs/>
                <w:sz w:val="26"/>
                <w:lang w:val="en-US"/>
              </w:rPr>
              <w:t>3</w:t>
            </w:r>
          </w:p>
        </w:tc>
        <w:tc>
          <w:tcPr>
            <w:tcW w:w="2122" w:type="dxa"/>
          </w:tcPr>
          <w:p w14:paraId="1AB418F8" w14:textId="0F86C0BB" w:rsidR="00F0443B" w:rsidRPr="007C71E7" w:rsidRDefault="00F0443B" w:rsidP="00F0443B">
            <w:pPr>
              <w:spacing w:line="360" w:lineRule="auto"/>
              <w:rPr>
                <w:rFonts w:ascii="Times New Roman" w:hAnsi="Times New Roman"/>
                <w:b/>
                <w:bCs/>
                <w:sz w:val="26"/>
                <w:lang w:val="en-US"/>
              </w:rPr>
            </w:pPr>
            <w:r w:rsidRPr="007C71E7">
              <w:rPr>
                <w:rFonts w:ascii="Times New Roman" w:hAnsi="Times New Roman"/>
                <w:sz w:val="26"/>
              </w:rPr>
              <w:t>A</w:t>
            </w:r>
            <w:r w:rsidR="00C363D8" w:rsidRPr="007C71E7">
              <w:rPr>
                <w:rFonts w:ascii="Times New Roman" w:hAnsi="Times New Roman"/>
                <w:sz w:val="26"/>
                <w:lang w:val="en-US"/>
              </w:rPr>
              <w:t>SXH</w:t>
            </w:r>
          </w:p>
        </w:tc>
        <w:tc>
          <w:tcPr>
            <w:tcW w:w="6237" w:type="dxa"/>
          </w:tcPr>
          <w:p w14:paraId="0A2EAE26" w14:textId="06B55050" w:rsidR="00F0443B" w:rsidRPr="007C71E7" w:rsidRDefault="00C363D8" w:rsidP="00F0443B">
            <w:pPr>
              <w:spacing w:line="360" w:lineRule="auto"/>
              <w:rPr>
                <w:rFonts w:ascii="Times New Roman" w:hAnsi="Times New Roman"/>
                <w:b/>
                <w:bCs/>
                <w:sz w:val="26"/>
                <w:lang w:val="en-US"/>
              </w:rPr>
            </w:pPr>
            <w:r w:rsidRPr="007C71E7">
              <w:rPr>
                <w:rFonts w:ascii="Times New Roman" w:hAnsi="Times New Roman"/>
                <w:sz w:val="26"/>
                <w:lang w:val="en-US"/>
              </w:rPr>
              <w:t>An sinh xã hội</w:t>
            </w:r>
          </w:p>
        </w:tc>
      </w:tr>
      <w:tr w:rsidR="00F0443B" w:rsidRPr="007C71E7" w14:paraId="7E955E7A" w14:textId="77777777" w:rsidTr="00C46FD9">
        <w:trPr>
          <w:trHeight w:val="385"/>
        </w:trPr>
        <w:tc>
          <w:tcPr>
            <w:tcW w:w="708" w:type="dxa"/>
            <w:vAlign w:val="center"/>
          </w:tcPr>
          <w:p w14:paraId="74FA72A4" w14:textId="6C4B9318" w:rsidR="00F0443B" w:rsidRPr="007C71E7" w:rsidRDefault="00F0443B" w:rsidP="00F0443B">
            <w:pPr>
              <w:spacing w:line="360" w:lineRule="auto"/>
              <w:jc w:val="center"/>
              <w:rPr>
                <w:rFonts w:ascii="Times New Roman" w:hAnsi="Times New Roman"/>
                <w:sz w:val="26"/>
                <w:lang w:val="en-US"/>
              </w:rPr>
            </w:pPr>
            <w:r w:rsidRPr="007C71E7">
              <w:rPr>
                <w:rFonts w:ascii="Times New Roman" w:hAnsi="Times New Roman"/>
                <w:bCs/>
                <w:sz w:val="26"/>
                <w:lang w:val="en-US"/>
              </w:rPr>
              <w:t>4</w:t>
            </w:r>
          </w:p>
        </w:tc>
        <w:tc>
          <w:tcPr>
            <w:tcW w:w="2122" w:type="dxa"/>
            <w:vAlign w:val="center"/>
          </w:tcPr>
          <w:p w14:paraId="470CF9F5" w14:textId="77777777" w:rsidR="00F0443B" w:rsidRPr="007C71E7" w:rsidRDefault="00F0443B" w:rsidP="00F0443B">
            <w:pPr>
              <w:spacing w:line="360" w:lineRule="auto"/>
              <w:rPr>
                <w:rFonts w:ascii="Times New Roman" w:hAnsi="Times New Roman"/>
                <w:sz w:val="26"/>
                <w:lang w:val="en-US"/>
              </w:rPr>
            </w:pPr>
            <w:r w:rsidRPr="007C71E7">
              <w:rPr>
                <w:rFonts w:ascii="Times New Roman" w:hAnsi="Times New Roman"/>
                <w:sz w:val="26"/>
                <w:lang w:val="en-US"/>
              </w:rPr>
              <w:t>BLLĐ</w:t>
            </w:r>
          </w:p>
        </w:tc>
        <w:tc>
          <w:tcPr>
            <w:tcW w:w="6237" w:type="dxa"/>
            <w:vAlign w:val="center"/>
          </w:tcPr>
          <w:p w14:paraId="57DE19EC" w14:textId="77777777" w:rsidR="00F0443B" w:rsidRPr="007C71E7" w:rsidRDefault="00F0443B" w:rsidP="00F0443B">
            <w:pPr>
              <w:spacing w:line="360" w:lineRule="auto"/>
              <w:jc w:val="both"/>
              <w:rPr>
                <w:rFonts w:ascii="Times New Roman" w:hAnsi="Times New Roman"/>
                <w:sz w:val="26"/>
                <w:lang w:val="en-US"/>
              </w:rPr>
            </w:pPr>
            <w:r w:rsidRPr="007C71E7">
              <w:rPr>
                <w:rFonts w:ascii="Times New Roman" w:hAnsi="Times New Roman"/>
                <w:sz w:val="26"/>
                <w:lang w:val="en-US"/>
              </w:rPr>
              <w:t>Bộ luật lao động</w:t>
            </w:r>
          </w:p>
        </w:tc>
      </w:tr>
      <w:tr w:rsidR="00F0443B" w:rsidRPr="007C71E7" w14:paraId="3A57190E" w14:textId="77777777" w:rsidTr="00C46FD9">
        <w:trPr>
          <w:trHeight w:val="385"/>
        </w:trPr>
        <w:tc>
          <w:tcPr>
            <w:tcW w:w="708" w:type="dxa"/>
            <w:vAlign w:val="center"/>
          </w:tcPr>
          <w:p w14:paraId="151E61C7" w14:textId="2A56DEBB" w:rsidR="00F0443B" w:rsidRPr="007C71E7" w:rsidRDefault="00F0443B" w:rsidP="00F0443B">
            <w:pPr>
              <w:spacing w:line="360" w:lineRule="auto"/>
              <w:jc w:val="center"/>
              <w:rPr>
                <w:rFonts w:ascii="Times New Roman" w:hAnsi="Times New Roman"/>
                <w:sz w:val="26"/>
                <w:lang w:val="en-US"/>
              </w:rPr>
            </w:pPr>
            <w:r w:rsidRPr="007C71E7">
              <w:rPr>
                <w:rFonts w:ascii="Times New Roman" w:hAnsi="Times New Roman"/>
                <w:sz w:val="26"/>
                <w:lang w:val="en-US"/>
              </w:rPr>
              <w:t>5</w:t>
            </w:r>
          </w:p>
        </w:tc>
        <w:tc>
          <w:tcPr>
            <w:tcW w:w="2122" w:type="dxa"/>
            <w:vAlign w:val="center"/>
          </w:tcPr>
          <w:p w14:paraId="4999CEC2" w14:textId="2FF9C601" w:rsidR="00F0443B" w:rsidRPr="007C71E7" w:rsidRDefault="00F0443B" w:rsidP="00F0443B">
            <w:pPr>
              <w:spacing w:line="360" w:lineRule="auto"/>
              <w:rPr>
                <w:rFonts w:ascii="Times New Roman" w:hAnsi="Times New Roman"/>
                <w:sz w:val="26"/>
                <w:lang w:val="en-US"/>
              </w:rPr>
            </w:pPr>
            <w:r w:rsidRPr="007C71E7">
              <w:rPr>
                <w:rFonts w:ascii="Times New Roman" w:hAnsi="Times New Roman"/>
                <w:sz w:val="26"/>
                <w:lang w:val="en-US"/>
              </w:rPr>
              <w:t>ICMRW</w:t>
            </w:r>
          </w:p>
        </w:tc>
        <w:tc>
          <w:tcPr>
            <w:tcW w:w="6237" w:type="dxa"/>
            <w:vAlign w:val="center"/>
          </w:tcPr>
          <w:p w14:paraId="2C9DBC8C" w14:textId="4526C489" w:rsidR="00F0443B" w:rsidRPr="007C71E7" w:rsidRDefault="00F0443B" w:rsidP="00F0443B">
            <w:pPr>
              <w:spacing w:line="360" w:lineRule="auto"/>
              <w:jc w:val="both"/>
              <w:rPr>
                <w:rFonts w:ascii="Times New Roman" w:hAnsi="Times New Roman"/>
                <w:sz w:val="26"/>
                <w:lang w:val="en-US"/>
              </w:rPr>
            </w:pPr>
            <w:r w:rsidRPr="007C71E7">
              <w:rPr>
                <w:rFonts w:ascii="Times New Roman" w:hAnsi="Times New Roman"/>
                <w:sz w:val="26"/>
                <w:lang w:val="en-US"/>
              </w:rPr>
              <w:t xml:space="preserve">Công ước quốc tế về bảo vệ các quyền của tất cả những </w:t>
            </w:r>
            <w:r w:rsidR="00404B1D" w:rsidRPr="007C71E7">
              <w:rPr>
                <w:rFonts w:ascii="Times New Roman" w:hAnsi="Times New Roman"/>
                <w:sz w:val="26"/>
                <w:lang w:val="en-US"/>
              </w:rPr>
              <w:t>người lao động</w:t>
            </w:r>
            <w:r w:rsidRPr="007C71E7">
              <w:rPr>
                <w:rFonts w:ascii="Times New Roman" w:hAnsi="Times New Roman"/>
                <w:sz w:val="26"/>
                <w:lang w:val="en-US"/>
              </w:rPr>
              <w:t xml:space="preserve"> di trú và thành viên trong gia đình họ năm 1990</w:t>
            </w:r>
          </w:p>
        </w:tc>
      </w:tr>
      <w:tr w:rsidR="00F0443B" w:rsidRPr="007C71E7" w14:paraId="4C5672CA" w14:textId="77777777" w:rsidTr="00C46FD9">
        <w:trPr>
          <w:trHeight w:val="385"/>
        </w:trPr>
        <w:tc>
          <w:tcPr>
            <w:tcW w:w="708" w:type="dxa"/>
            <w:vAlign w:val="center"/>
          </w:tcPr>
          <w:p w14:paraId="4356762A" w14:textId="61AB6BB2" w:rsidR="00F0443B" w:rsidRPr="007C71E7" w:rsidRDefault="00F0443B" w:rsidP="00F0443B">
            <w:pPr>
              <w:spacing w:line="360" w:lineRule="auto"/>
              <w:jc w:val="center"/>
              <w:rPr>
                <w:rFonts w:ascii="Times New Roman" w:hAnsi="Times New Roman"/>
                <w:sz w:val="26"/>
                <w:lang w:val="en-US"/>
              </w:rPr>
            </w:pPr>
            <w:r w:rsidRPr="007C71E7">
              <w:rPr>
                <w:rFonts w:ascii="Times New Roman" w:hAnsi="Times New Roman"/>
                <w:sz w:val="26"/>
                <w:lang w:val="en-US"/>
              </w:rPr>
              <w:t>6</w:t>
            </w:r>
          </w:p>
        </w:tc>
        <w:tc>
          <w:tcPr>
            <w:tcW w:w="2122" w:type="dxa"/>
          </w:tcPr>
          <w:p w14:paraId="67000F3C" w14:textId="77777777" w:rsidR="00F0443B" w:rsidRPr="007C71E7" w:rsidRDefault="00F0443B" w:rsidP="00F0443B">
            <w:pPr>
              <w:spacing w:line="360" w:lineRule="auto"/>
              <w:rPr>
                <w:rFonts w:ascii="Times New Roman" w:hAnsi="Times New Roman"/>
                <w:sz w:val="26"/>
                <w:lang w:val="en-US"/>
              </w:rPr>
            </w:pPr>
            <w:r w:rsidRPr="007C71E7">
              <w:rPr>
                <w:rFonts w:ascii="Times New Roman" w:hAnsi="Times New Roman"/>
                <w:bCs/>
                <w:sz w:val="26"/>
                <w:lang w:val="nl-NL" w:eastAsia="vi-VN"/>
              </w:rPr>
              <w:t>ILO</w:t>
            </w:r>
          </w:p>
        </w:tc>
        <w:tc>
          <w:tcPr>
            <w:tcW w:w="6237" w:type="dxa"/>
          </w:tcPr>
          <w:p w14:paraId="085552CF" w14:textId="77777777" w:rsidR="00F0443B" w:rsidRPr="007C71E7" w:rsidRDefault="00F0443B" w:rsidP="00F0443B">
            <w:pPr>
              <w:spacing w:line="360" w:lineRule="auto"/>
              <w:jc w:val="both"/>
              <w:rPr>
                <w:rFonts w:ascii="Times New Roman" w:hAnsi="Times New Roman"/>
                <w:sz w:val="26"/>
                <w:lang w:val="en-US"/>
              </w:rPr>
            </w:pPr>
            <w:r w:rsidRPr="007C71E7">
              <w:rPr>
                <w:rFonts w:ascii="Times New Roman" w:hAnsi="Times New Roman"/>
                <w:bCs/>
                <w:sz w:val="26"/>
                <w:lang w:val="nl-NL" w:eastAsia="vi-VN"/>
              </w:rPr>
              <w:t>International Labour Organization</w:t>
            </w:r>
          </w:p>
        </w:tc>
      </w:tr>
      <w:tr w:rsidR="00F0443B" w:rsidRPr="007C71E7" w14:paraId="28763EB6" w14:textId="77777777" w:rsidTr="00C46FD9">
        <w:trPr>
          <w:trHeight w:val="385"/>
        </w:trPr>
        <w:tc>
          <w:tcPr>
            <w:tcW w:w="708" w:type="dxa"/>
            <w:vAlign w:val="center"/>
          </w:tcPr>
          <w:p w14:paraId="2B7E93F0" w14:textId="084F7B9C" w:rsidR="00F0443B" w:rsidRPr="007C71E7" w:rsidRDefault="00F0443B" w:rsidP="00F0443B">
            <w:pPr>
              <w:spacing w:line="360" w:lineRule="auto"/>
              <w:jc w:val="center"/>
              <w:rPr>
                <w:rFonts w:ascii="Times New Roman" w:hAnsi="Times New Roman"/>
                <w:sz w:val="26"/>
                <w:lang w:val="en-US"/>
              </w:rPr>
            </w:pPr>
            <w:r w:rsidRPr="007C71E7">
              <w:rPr>
                <w:rFonts w:ascii="Times New Roman" w:hAnsi="Times New Roman"/>
                <w:sz w:val="26"/>
                <w:lang w:val="en-US"/>
              </w:rPr>
              <w:t>7</w:t>
            </w:r>
          </w:p>
        </w:tc>
        <w:tc>
          <w:tcPr>
            <w:tcW w:w="2122" w:type="dxa"/>
          </w:tcPr>
          <w:p w14:paraId="31FE2EE3" w14:textId="77777777" w:rsidR="00F0443B" w:rsidRPr="007C71E7" w:rsidRDefault="00F0443B" w:rsidP="00F0443B">
            <w:pPr>
              <w:spacing w:line="360" w:lineRule="auto"/>
              <w:rPr>
                <w:rFonts w:ascii="Times New Roman" w:hAnsi="Times New Roman"/>
                <w:sz w:val="26"/>
                <w:lang w:val="en-US"/>
              </w:rPr>
            </w:pPr>
            <w:r w:rsidRPr="007C71E7">
              <w:rPr>
                <w:rFonts w:ascii="Times New Roman" w:hAnsi="Times New Roman"/>
                <w:bCs/>
                <w:sz w:val="26"/>
                <w:lang w:val="nl-NL" w:eastAsia="vi-VN"/>
              </w:rPr>
              <w:t>IOM</w:t>
            </w:r>
          </w:p>
        </w:tc>
        <w:tc>
          <w:tcPr>
            <w:tcW w:w="6237" w:type="dxa"/>
          </w:tcPr>
          <w:p w14:paraId="7F5985FD" w14:textId="77777777" w:rsidR="00F0443B" w:rsidRPr="007C71E7" w:rsidRDefault="00F0443B" w:rsidP="00F0443B">
            <w:pPr>
              <w:spacing w:line="360" w:lineRule="auto"/>
              <w:jc w:val="both"/>
              <w:rPr>
                <w:rFonts w:ascii="Times New Roman" w:hAnsi="Times New Roman"/>
                <w:sz w:val="26"/>
                <w:lang w:val="en-US"/>
              </w:rPr>
            </w:pPr>
            <w:r w:rsidRPr="007C71E7">
              <w:rPr>
                <w:rFonts w:ascii="Times New Roman" w:hAnsi="Times New Roman"/>
                <w:sz w:val="26"/>
                <w:shd w:val="clear" w:color="auto" w:fill="FFFFFF"/>
              </w:rPr>
              <w:t>International Organization for Migration</w:t>
            </w:r>
          </w:p>
        </w:tc>
      </w:tr>
      <w:tr w:rsidR="00F0443B" w:rsidRPr="007C71E7" w14:paraId="2637EE4A" w14:textId="77777777" w:rsidTr="00C46FD9">
        <w:trPr>
          <w:trHeight w:val="411"/>
        </w:trPr>
        <w:tc>
          <w:tcPr>
            <w:tcW w:w="708" w:type="dxa"/>
            <w:vAlign w:val="center"/>
          </w:tcPr>
          <w:p w14:paraId="5B509313" w14:textId="6C45D162" w:rsidR="00F0443B" w:rsidRPr="007C71E7" w:rsidRDefault="00F0443B" w:rsidP="00F0443B">
            <w:pPr>
              <w:spacing w:line="360" w:lineRule="auto"/>
              <w:jc w:val="center"/>
              <w:rPr>
                <w:rFonts w:ascii="Times New Roman" w:hAnsi="Times New Roman"/>
                <w:sz w:val="26"/>
                <w:lang w:val="en-US"/>
              </w:rPr>
            </w:pPr>
            <w:r w:rsidRPr="007C71E7">
              <w:rPr>
                <w:rFonts w:ascii="Times New Roman" w:hAnsi="Times New Roman"/>
                <w:sz w:val="26"/>
                <w:lang w:val="en-US"/>
              </w:rPr>
              <w:t>8</w:t>
            </w:r>
          </w:p>
        </w:tc>
        <w:tc>
          <w:tcPr>
            <w:tcW w:w="2122" w:type="dxa"/>
          </w:tcPr>
          <w:p w14:paraId="3D271A44" w14:textId="505708B8" w:rsidR="00F0443B" w:rsidRPr="007C71E7" w:rsidRDefault="00F0443B" w:rsidP="00F0443B">
            <w:pPr>
              <w:spacing w:line="360" w:lineRule="auto"/>
              <w:rPr>
                <w:rFonts w:ascii="Times New Roman" w:hAnsi="Times New Roman"/>
                <w:sz w:val="26"/>
                <w:lang w:val="en-US"/>
              </w:rPr>
            </w:pPr>
            <w:r w:rsidRPr="007C71E7">
              <w:rPr>
                <w:rFonts w:ascii="Times New Roman" w:hAnsi="Times New Roman"/>
                <w:bCs/>
                <w:sz w:val="26"/>
                <w:lang w:val="nl-NL" w:eastAsia="vi-VN"/>
              </w:rPr>
              <w:t>LĐDC</w:t>
            </w:r>
          </w:p>
        </w:tc>
        <w:tc>
          <w:tcPr>
            <w:tcW w:w="6237" w:type="dxa"/>
          </w:tcPr>
          <w:p w14:paraId="20277ECB" w14:textId="3F7381DF" w:rsidR="00F0443B" w:rsidRPr="007C71E7" w:rsidRDefault="00E7639D" w:rsidP="00F0443B">
            <w:pPr>
              <w:spacing w:line="360" w:lineRule="auto"/>
              <w:jc w:val="both"/>
              <w:rPr>
                <w:rFonts w:ascii="Times New Roman" w:hAnsi="Times New Roman"/>
                <w:sz w:val="26"/>
                <w:lang w:val="en-US"/>
              </w:rPr>
            </w:pPr>
            <w:r w:rsidRPr="007C71E7">
              <w:rPr>
                <w:rFonts w:ascii="Times New Roman" w:hAnsi="Times New Roman"/>
                <w:bCs/>
                <w:sz w:val="26"/>
                <w:lang w:val="nl-NL" w:eastAsia="vi-VN"/>
              </w:rPr>
              <w:t>Lao động di cư</w:t>
            </w:r>
          </w:p>
        </w:tc>
      </w:tr>
      <w:tr w:rsidR="00F0443B" w:rsidRPr="007C71E7" w14:paraId="0ED62CE3" w14:textId="77777777" w:rsidTr="00842393">
        <w:trPr>
          <w:trHeight w:val="798"/>
        </w:trPr>
        <w:tc>
          <w:tcPr>
            <w:tcW w:w="708" w:type="dxa"/>
            <w:vAlign w:val="center"/>
          </w:tcPr>
          <w:p w14:paraId="4ABD5DBB" w14:textId="4D7E81E7" w:rsidR="00F0443B" w:rsidRPr="007C71E7" w:rsidRDefault="00F0443B" w:rsidP="00F0443B">
            <w:pPr>
              <w:spacing w:line="360" w:lineRule="auto"/>
              <w:jc w:val="center"/>
              <w:rPr>
                <w:rFonts w:ascii="Times New Roman" w:hAnsi="Times New Roman"/>
                <w:sz w:val="26"/>
                <w:lang w:val="en-US"/>
              </w:rPr>
            </w:pPr>
            <w:r w:rsidRPr="007C71E7">
              <w:rPr>
                <w:rFonts w:ascii="Times New Roman" w:hAnsi="Times New Roman"/>
                <w:sz w:val="26"/>
                <w:lang w:val="en-US"/>
              </w:rPr>
              <w:t>9</w:t>
            </w:r>
          </w:p>
        </w:tc>
        <w:tc>
          <w:tcPr>
            <w:tcW w:w="2122" w:type="dxa"/>
          </w:tcPr>
          <w:p w14:paraId="5DC1A865" w14:textId="77777777" w:rsidR="00F0443B" w:rsidRPr="007C71E7" w:rsidRDefault="00F0443B" w:rsidP="00F0443B">
            <w:pPr>
              <w:spacing w:line="360" w:lineRule="auto"/>
              <w:rPr>
                <w:rFonts w:ascii="Times New Roman" w:hAnsi="Times New Roman"/>
                <w:sz w:val="26"/>
                <w:lang w:val="en-US"/>
              </w:rPr>
            </w:pPr>
            <w:r w:rsidRPr="007C71E7">
              <w:rPr>
                <w:rFonts w:ascii="Times New Roman" w:hAnsi="Times New Roman"/>
                <w:bCs/>
                <w:sz w:val="26"/>
                <w:lang w:val="nl-NL" w:eastAsia="vi-VN"/>
              </w:rPr>
              <w:t>MRAs</w:t>
            </w:r>
          </w:p>
        </w:tc>
        <w:tc>
          <w:tcPr>
            <w:tcW w:w="6237" w:type="dxa"/>
          </w:tcPr>
          <w:p w14:paraId="6966263F" w14:textId="77777777" w:rsidR="00F0443B" w:rsidRPr="007C71E7" w:rsidRDefault="00F0443B" w:rsidP="00F0443B">
            <w:pPr>
              <w:spacing w:line="360" w:lineRule="auto"/>
              <w:jc w:val="both"/>
              <w:rPr>
                <w:rFonts w:ascii="Times New Roman" w:hAnsi="Times New Roman"/>
                <w:sz w:val="26"/>
                <w:lang w:val="en-US"/>
              </w:rPr>
            </w:pPr>
            <w:r w:rsidRPr="007C71E7">
              <w:rPr>
                <w:rFonts w:ascii="Times New Roman" w:hAnsi="Times New Roman"/>
                <w:bCs/>
                <w:sz w:val="26"/>
                <w:lang w:val="nl-NL" w:eastAsia="vi-VN"/>
              </w:rPr>
              <w:t>Thỏa thuận công nhận lẫn nhau về nghề nghiệp trong khối ASEAN</w:t>
            </w:r>
          </w:p>
        </w:tc>
      </w:tr>
      <w:tr w:rsidR="00F0443B" w:rsidRPr="007C71E7" w14:paraId="3C53A2D0" w14:textId="77777777" w:rsidTr="00C46FD9">
        <w:trPr>
          <w:trHeight w:val="707"/>
        </w:trPr>
        <w:tc>
          <w:tcPr>
            <w:tcW w:w="708" w:type="dxa"/>
            <w:vAlign w:val="center"/>
          </w:tcPr>
          <w:p w14:paraId="4984A674" w14:textId="094A6AF0" w:rsidR="00F0443B" w:rsidRPr="007C71E7" w:rsidRDefault="00F0443B" w:rsidP="00F0443B">
            <w:pPr>
              <w:spacing w:line="360" w:lineRule="auto"/>
              <w:jc w:val="center"/>
              <w:rPr>
                <w:rFonts w:ascii="Times New Roman" w:hAnsi="Times New Roman"/>
                <w:sz w:val="26"/>
                <w:lang w:val="en-US"/>
              </w:rPr>
            </w:pPr>
            <w:r w:rsidRPr="007C71E7">
              <w:rPr>
                <w:rFonts w:ascii="Times New Roman" w:hAnsi="Times New Roman"/>
                <w:sz w:val="26"/>
                <w:lang w:val="en-US"/>
              </w:rPr>
              <w:t>10</w:t>
            </w:r>
          </w:p>
        </w:tc>
        <w:tc>
          <w:tcPr>
            <w:tcW w:w="2122" w:type="dxa"/>
          </w:tcPr>
          <w:p w14:paraId="00F28D81" w14:textId="77777777" w:rsidR="00F0443B" w:rsidRPr="007C71E7" w:rsidRDefault="00F0443B" w:rsidP="00F0443B">
            <w:pPr>
              <w:spacing w:line="360" w:lineRule="auto"/>
              <w:rPr>
                <w:rFonts w:ascii="Times New Roman" w:hAnsi="Times New Roman"/>
                <w:sz w:val="26"/>
                <w:lang w:val="en-US"/>
              </w:rPr>
            </w:pPr>
            <w:r w:rsidRPr="007C71E7">
              <w:rPr>
                <w:rFonts w:ascii="Times New Roman" w:hAnsi="Times New Roman"/>
                <w:bCs/>
                <w:sz w:val="26"/>
                <w:lang w:val="nl-NL" w:eastAsia="vi-VN"/>
              </w:rPr>
              <w:t>NLĐ</w:t>
            </w:r>
          </w:p>
        </w:tc>
        <w:tc>
          <w:tcPr>
            <w:tcW w:w="6237" w:type="dxa"/>
          </w:tcPr>
          <w:p w14:paraId="742B4DC6" w14:textId="5B55FF18" w:rsidR="00F0443B" w:rsidRPr="007C71E7" w:rsidRDefault="00404B1D" w:rsidP="00F0443B">
            <w:pPr>
              <w:spacing w:line="360" w:lineRule="auto"/>
              <w:jc w:val="both"/>
              <w:rPr>
                <w:rFonts w:ascii="Times New Roman" w:hAnsi="Times New Roman"/>
                <w:spacing w:val="-4"/>
                <w:sz w:val="26"/>
                <w:lang w:val="en-US"/>
              </w:rPr>
            </w:pPr>
            <w:r w:rsidRPr="007C71E7">
              <w:rPr>
                <w:rFonts w:ascii="Times New Roman" w:hAnsi="Times New Roman"/>
                <w:bCs/>
                <w:sz w:val="26"/>
                <w:lang w:val="nl-NL" w:eastAsia="vi-VN"/>
              </w:rPr>
              <w:t>Người lao động</w:t>
            </w:r>
          </w:p>
        </w:tc>
      </w:tr>
      <w:tr w:rsidR="00F0443B" w:rsidRPr="007C71E7" w14:paraId="1BBCF852" w14:textId="77777777" w:rsidTr="00C46FD9">
        <w:trPr>
          <w:trHeight w:val="405"/>
        </w:trPr>
        <w:tc>
          <w:tcPr>
            <w:tcW w:w="708" w:type="dxa"/>
            <w:vAlign w:val="center"/>
          </w:tcPr>
          <w:p w14:paraId="6F99CA92" w14:textId="06F541DF" w:rsidR="00F0443B" w:rsidRPr="007C71E7" w:rsidRDefault="00F0443B" w:rsidP="00F0443B">
            <w:pPr>
              <w:spacing w:line="360" w:lineRule="auto"/>
              <w:jc w:val="center"/>
              <w:rPr>
                <w:rFonts w:ascii="Times New Roman" w:hAnsi="Times New Roman"/>
                <w:sz w:val="26"/>
                <w:lang w:val="en-US"/>
              </w:rPr>
            </w:pPr>
            <w:r w:rsidRPr="007C71E7">
              <w:rPr>
                <w:rFonts w:ascii="Times New Roman" w:hAnsi="Times New Roman"/>
                <w:sz w:val="26"/>
                <w:lang w:val="en-US"/>
              </w:rPr>
              <w:t>11</w:t>
            </w:r>
          </w:p>
        </w:tc>
        <w:tc>
          <w:tcPr>
            <w:tcW w:w="2122" w:type="dxa"/>
          </w:tcPr>
          <w:p w14:paraId="79FD280A" w14:textId="77777777" w:rsidR="00F0443B" w:rsidRPr="007C71E7" w:rsidRDefault="00F0443B" w:rsidP="00F0443B">
            <w:pPr>
              <w:spacing w:line="360" w:lineRule="auto"/>
              <w:rPr>
                <w:rFonts w:ascii="Times New Roman" w:hAnsi="Times New Roman"/>
                <w:sz w:val="26"/>
                <w:lang w:val="en-US"/>
              </w:rPr>
            </w:pPr>
            <w:r w:rsidRPr="007C71E7">
              <w:rPr>
                <w:rFonts w:ascii="Times New Roman" w:hAnsi="Times New Roman"/>
                <w:bCs/>
                <w:sz w:val="26"/>
                <w:lang w:val="nl-NL" w:eastAsia="vi-VN"/>
              </w:rPr>
              <w:t>NSDLĐ</w:t>
            </w:r>
          </w:p>
        </w:tc>
        <w:tc>
          <w:tcPr>
            <w:tcW w:w="6237" w:type="dxa"/>
          </w:tcPr>
          <w:p w14:paraId="7FF60223" w14:textId="5F5F3B14" w:rsidR="00F0443B" w:rsidRPr="007C71E7" w:rsidRDefault="00404B1D" w:rsidP="00F0443B">
            <w:pPr>
              <w:spacing w:line="360" w:lineRule="auto"/>
              <w:jc w:val="both"/>
              <w:rPr>
                <w:rFonts w:ascii="Times New Roman" w:hAnsi="Times New Roman"/>
                <w:sz w:val="26"/>
                <w:lang w:val="en-US"/>
              </w:rPr>
            </w:pPr>
            <w:r w:rsidRPr="007C71E7">
              <w:rPr>
                <w:rFonts w:ascii="Times New Roman" w:hAnsi="Times New Roman"/>
                <w:sz w:val="26"/>
              </w:rPr>
              <w:t>Người sử d</w:t>
            </w:r>
            <w:r w:rsidRPr="007C71E7">
              <w:rPr>
                <w:rFonts w:ascii="Times New Roman" w:hAnsi="Times New Roman"/>
                <w:sz w:val="26"/>
                <w:lang w:val="en-US"/>
              </w:rPr>
              <w:t>ụng lao động</w:t>
            </w:r>
          </w:p>
        </w:tc>
      </w:tr>
      <w:tr w:rsidR="00F0443B" w:rsidRPr="007C71E7" w14:paraId="36E7A8E1" w14:textId="77777777" w:rsidTr="00C46FD9">
        <w:trPr>
          <w:trHeight w:val="709"/>
        </w:trPr>
        <w:tc>
          <w:tcPr>
            <w:tcW w:w="708" w:type="dxa"/>
            <w:vAlign w:val="center"/>
          </w:tcPr>
          <w:p w14:paraId="3B8F2227" w14:textId="09ECC2D6" w:rsidR="00F0443B" w:rsidRPr="007C71E7" w:rsidRDefault="00F0443B" w:rsidP="00F0443B">
            <w:pPr>
              <w:spacing w:line="360" w:lineRule="auto"/>
              <w:jc w:val="center"/>
              <w:rPr>
                <w:rFonts w:ascii="Times New Roman" w:hAnsi="Times New Roman"/>
                <w:sz w:val="26"/>
                <w:lang w:val="en-US"/>
              </w:rPr>
            </w:pPr>
            <w:r w:rsidRPr="007C71E7">
              <w:rPr>
                <w:rFonts w:ascii="Times New Roman" w:hAnsi="Times New Roman"/>
                <w:sz w:val="26"/>
                <w:lang w:val="en-US"/>
              </w:rPr>
              <w:t>12</w:t>
            </w:r>
          </w:p>
        </w:tc>
        <w:tc>
          <w:tcPr>
            <w:tcW w:w="2122" w:type="dxa"/>
          </w:tcPr>
          <w:p w14:paraId="7D1E0D21" w14:textId="77777777" w:rsidR="00F0443B" w:rsidRPr="007C71E7" w:rsidRDefault="00F0443B" w:rsidP="00F0443B">
            <w:pPr>
              <w:spacing w:line="360" w:lineRule="auto"/>
              <w:rPr>
                <w:rFonts w:ascii="Times New Roman" w:hAnsi="Times New Roman"/>
                <w:sz w:val="26"/>
                <w:lang w:val="en-US"/>
              </w:rPr>
            </w:pPr>
            <w:r w:rsidRPr="007C71E7">
              <w:rPr>
                <w:rFonts w:ascii="Times New Roman" w:hAnsi="Times New Roman"/>
                <w:bCs/>
                <w:sz w:val="26"/>
                <w:lang w:val="nl-NL" w:eastAsia="vi-VN"/>
              </w:rPr>
              <w:t>Nxb</w:t>
            </w:r>
          </w:p>
        </w:tc>
        <w:tc>
          <w:tcPr>
            <w:tcW w:w="6237" w:type="dxa"/>
          </w:tcPr>
          <w:p w14:paraId="04EA9876" w14:textId="77777777" w:rsidR="00F0443B" w:rsidRPr="007C71E7" w:rsidRDefault="00F0443B" w:rsidP="00F0443B">
            <w:pPr>
              <w:spacing w:line="360" w:lineRule="auto"/>
              <w:jc w:val="both"/>
              <w:rPr>
                <w:rFonts w:ascii="Times New Roman" w:hAnsi="Times New Roman"/>
                <w:sz w:val="26"/>
                <w:lang w:val="en-US"/>
              </w:rPr>
            </w:pPr>
            <w:r w:rsidRPr="007C71E7">
              <w:rPr>
                <w:rFonts w:ascii="Times New Roman" w:hAnsi="Times New Roman"/>
                <w:bCs/>
                <w:sz w:val="26"/>
                <w:lang w:val="nl-NL" w:eastAsia="vi-VN"/>
              </w:rPr>
              <w:t>Nhà xuất bản</w:t>
            </w:r>
          </w:p>
        </w:tc>
      </w:tr>
      <w:tr w:rsidR="00F0443B" w:rsidRPr="007C71E7" w14:paraId="5F68CDFF" w14:textId="77777777" w:rsidTr="00C46FD9">
        <w:trPr>
          <w:trHeight w:val="417"/>
        </w:trPr>
        <w:tc>
          <w:tcPr>
            <w:tcW w:w="708" w:type="dxa"/>
            <w:vAlign w:val="center"/>
          </w:tcPr>
          <w:p w14:paraId="70469A8C" w14:textId="5AFB2F68" w:rsidR="00F0443B" w:rsidRPr="007C71E7" w:rsidRDefault="00F0443B" w:rsidP="00F0443B">
            <w:pPr>
              <w:spacing w:line="360" w:lineRule="auto"/>
              <w:jc w:val="center"/>
              <w:rPr>
                <w:rFonts w:ascii="Times New Roman" w:hAnsi="Times New Roman"/>
                <w:sz w:val="26"/>
                <w:lang w:val="en-US"/>
              </w:rPr>
            </w:pPr>
            <w:r w:rsidRPr="007C71E7">
              <w:rPr>
                <w:rFonts w:ascii="Times New Roman" w:hAnsi="Times New Roman"/>
                <w:sz w:val="26"/>
                <w:lang w:val="en-US"/>
              </w:rPr>
              <w:t>13</w:t>
            </w:r>
          </w:p>
        </w:tc>
        <w:tc>
          <w:tcPr>
            <w:tcW w:w="2122" w:type="dxa"/>
            <w:vAlign w:val="center"/>
          </w:tcPr>
          <w:p w14:paraId="5FA3F2C1" w14:textId="7CDC1F9A" w:rsidR="00F0443B" w:rsidRPr="007C71E7" w:rsidRDefault="00F0443B" w:rsidP="00F0443B">
            <w:pPr>
              <w:spacing w:line="360" w:lineRule="auto"/>
              <w:rPr>
                <w:rFonts w:ascii="Times New Roman" w:hAnsi="Times New Roman"/>
                <w:sz w:val="26"/>
                <w:lang w:val="en-US"/>
              </w:rPr>
            </w:pPr>
            <w:r w:rsidRPr="007C71E7">
              <w:rPr>
                <w:rFonts w:ascii="Times New Roman" w:hAnsi="Times New Roman"/>
                <w:sz w:val="26"/>
                <w:lang w:val="en-US"/>
              </w:rPr>
              <w:t>NCS</w:t>
            </w:r>
          </w:p>
        </w:tc>
        <w:tc>
          <w:tcPr>
            <w:tcW w:w="6237" w:type="dxa"/>
            <w:vAlign w:val="center"/>
          </w:tcPr>
          <w:p w14:paraId="2FA4C6BB" w14:textId="77777777" w:rsidR="00F0443B" w:rsidRPr="007C71E7" w:rsidRDefault="00F0443B" w:rsidP="00F0443B">
            <w:pPr>
              <w:spacing w:line="360" w:lineRule="auto"/>
              <w:jc w:val="both"/>
              <w:rPr>
                <w:rFonts w:ascii="Times New Roman" w:hAnsi="Times New Roman"/>
                <w:sz w:val="26"/>
                <w:lang w:val="en-US"/>
              </w:rPr>
            </w:pPr>
            <w:r w:rsidRPr="007C71E7">
              <w:rPr>
                <w:rFonts w:ascii="Times New Roman" w:hAnsi="Times New Roman"/>
                <w:sz w:val="26"/>
                <w:lang w:val="en-US"/>
              </w:rPr>
              <w:t>Nghiên cứu sinh</w:t>
            </w:r>
          </w:p>
        </w:tc>
      </w:tr>
      <w:tr w:rsidR="00F0443B" w:rsidRPr="007C71E7" w14:paraId="6F517D73" w14:textId="77777777" w:rsidTr="00C46FD9">
        <w:trPr>
          <w:trHeight w:val="422"/>
        </w:trPr>
        <w:tc>
          <w:tcPr>
            <w:tcW w:w="708" w:type="dxa"/>
            <w:vAlign w:val="center"/>
          </w:tcPr>
          <w:p w14:paraId="52B39636" w14:textId="7156944D" w:rsidR="00F0443B" w:rsidRPr="007C71E7" w:rsidRDefault="00F0443B" w:rsidP="00F0443B">
            <w:pPr>
              <w:spacing w:line="360" w:lineRule="auto"/>
              <w:jc w:val="center"/>
              <w:rPr>
                <w:rFonts w:ascii="Times New Roman" w:hAnsi="Times New Roman"/>
                <w:sz w:val="26"/>
                <w:lang w:val="en-US"/>
              </w:rPr>
            </w:pPr>
            <w:r w:rsidRPr="007C71E7">
              <w:rPr>
                <w:rFonts w:ascii="Times New Roman" w:hAnsi="Times New Roman"/>
                <w:sz w:val="26"/>
                <w:lang w:val="en-US"/>
              </w:rPr>
              <w:t>14</w:t>
            </w:r>
          </w:p>
        </w:tc>
        <w:tc>
          <w:tcPr>
            <w:tcW w:w="2122" w:type="dxa"/>
            <w:vAlign w:val="center"/>
          </w:tcPr>
          <w:p w14:paraId="4E968902" w14:textId="77777777" w:rsidR="00F0443B" w:rsidRPr="007C71E7" w:rsidRDefault="00F0443B" w:rsidP="00F0443B">
            <w:pPr>
              <w:spacing w:line="360" w:lineRule="auto"/>
              <w:rPr>
                <w:rFonts w:ascii="Times New Roman" w:hAnsi="Times New Roman"/>
                <w:sz w:val="26"/>
                <w:lang w:val="en-US"/>
              </w:rPr>
            </w:pPr>
            <w:r w:rsidRPr="007C71E7">
              <w:rPr>
                <w:rFonts w:ascii="Times New Roman" w:hAnsi="Times New Roman"/>
                <w:sz w:val="26"/>
                <w:lang w:val="en-US"/>
              </w:rPr>
              <w:t>QLLĐ</w:t>
            </w:r>
          </w:p>
        </w:tc>
        <w:tc>
          <w:tcPr>
            <w:tcW w:w="6237" w:type="dxa"/>
            <w:vAlign w:val="center"/>
          </w:tcPr>
          <w:p w14:paraId="0012E114" w14:textId="77777777" w:rsidR="00F0443B" w:rsidRPr="007C71E7" w:rsidRDefault="00F0443B" w:rsidP="00F0443B">
            <w:pPr>
              <w:spacing w:line="360" w:lineRule="auto"/>
              <w:jc w:val="both"/>
              <w:rPr>
                <w:rFonts w:ascii="Times New Roman" w:hAnsi="Times New Roman"/>
                <w:sz w:val="26"/>
                <w:lang w:val="en-US"/>
              </w:rPr>
            </w:pPr>
            <w:r w:rsidRPr="007C71E7">
              <w:rPr>
                <w:rFonts w:ascii="Times New Roman" w:hAnsi="Times New Roman"/>
                <w:sz w:val="26"/>
                <w:lang w:val="en-US"/>
              </w:rPr>
              <w:t>Quản lý lao động</w:t>
            </w:r>
          </w:p>
        </w:tc>
      </w:tr>
      <w:tr w:rsidR="00F0443B" w:rsidRPr="007C71E7" w14:paraId="7DD5A154" w14:textId="77777777" w:rsidTr="00C46FD9">
        <w:trPr>
          <w:trHeight w:val="422"/>
        </w:trPr>
        <w:tc>
          <w:tcPr>
            <w:tcW w:w="708" w:type="dxa"/>
            <w:vAlign w:val="center"/>
          </w:tcPr>
          <w:p w14:paraId="2446A608" w14:textId="69BB1D0F" w:rsidR="00F0443B" w:rsidRPr="007C71E7" w:rsidRDefault="00F0443B" w:rsidP="00F0443B">
            <w:pPr>
              <w:spacing w:line="360" w:lineRule="auto"/>
              <w:jc w:val="center"/>
              <w:rPr>
                <w:rFonts w:ascii="Times New Roman" w:hAnsi="Times New Roman"/>
                <w:sz w:val="26"/>
                <w:lang w:val="en-US"/>
              </w:rPr>
            </w:pPr>
            <w:r w:rsidRPr="007C71E7">
              <w:rPr>
                <w:rFonts w:ascii="Times New Roman" w:hAnsi="Times New Roman"/>
                <w:sz w:val="26"/>
                <w:lang w:val="en-US"/>
              </w:rPr>
              <w:t>15</w:t>
            </w:r>
          </w:p>
        </w:tc>
        <w:tc>
          <w:tcPr>
            <w:tcW w:w="2122" w:type="dxa"/>
          </w:tcPr>
          <w:p w14:paraId="455C4EC2" w14:textId="77777777" w:rsidR="00F0443B" w:rsidRPr="007C71E7" w:rsidRDefault="00F0443B" w:rsidP="00F0443B">
            <w:pPr>
              <w:spacing w:line="360" w:lineRule="auto"/>
              <w:rPr>
                <w:rFonts w:ascii="Times New Roman" w:hAnsi="Times New Roman"/>
                <w:sz w:val="26"/>
                <w:lang w:val="en-US"/>
              </w:rPr>
            </w:pPr>
            <w:r w:rsidRPr="007C71E7">
              <w:rPr>
                <w:rFonts w:ascii="Times New Roman" w:hAnsi="Times New Roman"/>
                <w:bCs/>
                <w:sz w:val="26"/>
                <w:lang w:val="nl-NL" w:eastAsia="vi-VN"/>
              </w:rPr>
              <w:t>QHLĐ</w:t>
            </w:r>
          </w:p>
        </w:tc>
        <w:tc>
          <w:tcPr>
            <w:tcW w:w="6237" w:type="dxa"/>
          </w:tcPr>
          <w:p w14:paraId="014637C1" w14:textId="32D81482" w:rsidR="00F0443B" w:rsidRPr="007C71E7" w:rsidRDefault="00364F45" w:rsidP="00F0443B">
            <w:pPr>
              <w:spacing w:line="360" w:lineRule="auto"/>
              <w:jc w:val="both"/>
              <w:rPr>
                <w:rFonts w:ascii="Times New Roman" w:hAnsi="Times New Roman"/>
                <w:sz w:val="26"/>
                <w:lang w:val="en-US"/>
              </w:rPr>
            </w:pPr>
            <w:r>
              <w:rPr>
                <w:rFonts w:ascii="Times New Roman" w:hAnsi="Times New Roman"/>
                <w:bCs/>
                <w:sz w:val="26"/>
                <w:lang w:val="nl-NL" w:eastAsia="vi-VN"/>
              </w:rPr>
              <w:t>Quan hệ lao động</w:t>
            </w:r>
          </w:p>
        </w:tc>
      </w:tr>
    </w:tbl>
    <w:p w14:paraId="2C1DC0EC" w14:textId="77777777" w:rsidR="00F0443B" w:rsidRPr="007C71E7" w:rsidRDefault="00F0443B" w:rsidP="00404B1D">
      <w:pPr>
        <w:rPr>
          <w:rFonts w:ascii="Times New Roman" w:hAnsi="Times New Roman"/>
          <w:bCs/>
          <w:sz w:val="26"/>
          <w:lang w:val="en-US"/>
        </w:rPr>
      </w:pPr>
    </w:p>
    <w:p w14:paraId="60088219" w14:textId="77777777" w:rsidR="002347D9" w:rsidRDefault="002347D9">
      <w:pPr>
        <w:rPr>
          <w:rFonts w:asciiTheme="majorHAnsi" w:hAnsiTheme="majorHAnsi" w:cstheme="majorHAnsi"/>
          <w:b/>
          <w:bCs/>
          <w:sz w:val="26"/>
          <w:szCs w:val="26"/>
          <w:lang w:val="en-US"/>
        </w:rPr>
      </w:pPr>
      <w:r>
        <w:rPr>
          <w:rFonts w:asciiTheme="majorHAnsi" w:hAnsiTheme="majorHAnsi" w:cstheme="majorHAnsi"/>
          <w:b/>
          <w:bCs/>
          <w:sz w:val="26"/>
          <w:szCs w:val="26"/>
          <w:lang w:val="en-US"/>
        </w:rPr>
        <w:br w:type="page"/>
      </w:r>
    </w:p>
    <w:p w14:paraId="2CCD7081" w14:textId="13CAA429" w:rsidR="0070217A" w:rsidRPr="007C71E7" w:rsidRDefault="0070217A" w:rsidP="00F0443B">
      <w:pPr>
        <w:jc w:val="center"/>
        <w:rPr>
          <w:rFonts w:asciiTheme="majorHAnsi" w:hAnsiTheme="majorHAnsi" w:cstheme="majorHAnsi"/>
          <w:b/>
          <w:bCs/>
          <w:sz w:val="26"/>
          <w:szCs w:val="26"/>
          <w:lang w:val="en-US"/>
        </w:rPr>
      </w:pPr>
      <w:r w:rsidRPr="007C71E7">
        <w:rPr>
          <w:rFonts w:asciiTheme="majorHAnsi" w:hAnsiTheme="majorHAnsi" w:cstheme="majorHAnsi"/>
          <w:b/>
          <w:bCs/>
          <w:sz w:val="26"/>
          <w:szCs w:val="26"/>
          <w:lang w:val="en-US"/>
        </w:rPr>
        <w:lastRenderedPageBreak/>
        <w:t>DANH MỤC CÁC BẢNG BIỂU VÀ SƠ ĐỒ</w:t>
      </w:r>
    </w:p>
    <w:tbl>
      <w:tblPr>
        <w:tblStyle w:val="TableGrid"/>
        <w:tblW w:w="8919" w:type="dxa"/>
        <w:tblLook w:val="04A0" w:firstRow="1" w:lastRow="0" w:firstColumn="1" w:lastColumn="0" w:noHBand="0" w:noVBand="1"/>
      </w:tblPr>
      <w:tblGrid>
        <w:gridCol w:w="846"/>
        <w:gridCol w:w="6662"/>
        <w:gridCol w:w="1411"/>
      </w:tblGrid>
      <w:tr w:rsidR="00E54AEB" w:rsidRPr="007C71E7" w14:paraId="2FA0531C" w14:textId="77777777" w:rsidTr="002858B0">
        <w:tc>
          <w:tcPr>
            <w:tcW w:w="846" w:type="dxa"/>
          </w:tcPr>
          <w:p w14:paraId="5BE270B9" w14:textId="21D70EFE" w:rsidR="00E54AEB" w:rsidRPr="007C71E7" w:rsidRDefault="00E54AEB" w:rsidP="00E54AEB">
            <w:pPr>
              <w:jc w:val="center"/>
              <w:rPr>
                <w:rFonts w:asciiTheme="majorHAnsi" w:hAnsiTheme="majorHAnsi" w:cstheme="majorHAnsi"/>
                <w:b/>
                <w:bCs/>
                <w:sz w:val="26"/>
                <w:szCs w:val="26"/>
                <w:lang w:val="en-US"/>
              </w:rPr>
            </w:pPr>
            <w:r w:rsidRPr="007C71E7">
              <w:rPr>
                <w:rFonts w:asciiTheme="majorHAnsi" w:hAnsiTheme="majorHAnsi" w:cstheme="majorHAnsi"/>
                <w:b/>
                <w:bCs/>
                <w:sz w:val="26"/>
                <w:szCs w:val="26"/>
                <w:lang w:val="en-US"/>
              </w:rPr>
              <w:t>Stt</w:t>
            </w:r>
          </w:p>
        </w:tc>
        <w:tc>
          <w:tcPr>
            <w:tcW w:w="6662" w:type="dxa"/>
          </w:tcPr>
          <w:p w14:paraId="190B448C" w14:textId="23F567EF" w:rsidR="00E54AEB" w:rsidRPr="007C71E7" w:rsidRDefault="00E54AEB" w:rsidP="00E54AEB">
            <w:pPr>
              <w:jc w:val="center"/>
              <w:rPr>
                <w:rFonts w:asciiTheme="majorHAnsi" w:hAnsiTheme="majorHAnsi" w:cstheme="majorHAnsi"/>
                <w:b/>
                <w:bCs/>
                <w:sz w:val="26"/>
                <w:szCs w:val="26"/>
                <w:lang w:val="en-US"/>
              </w:rPr>
            </w:pPr>
            <w:r w:rsidRPr="007C71E7">
              <w:rPr>
                <w:rFonts w:asciiTheme="majorHAnsi" w:hAnsiTheme="majorHAnsi" w:cstheme="majorHAnsi"/>
                <w:b/>
                <w:bCs/>
                <w:sz w:val="26"/>
                <w:szCs w:val="26"/>
                <w:lang w:val="en-US"/>
              </w:rPr>
              <w:t>Tên biểu bảng, sơ đồ</w:t>
            </w:r>
          </w:p>
        </w:tc>
        <w:tc>
          <w:tcPr>
            <w:tcW w:w="1411" w:type="dxa"/>
          </w:tcPr>
          <w:p w14:paraId="60517271" w14:textId="6890A8FE" w:rsidR="00E54AEB" w:rsidRPr="007C71E7" w:rsidRDefault="00E54AEB" w:rsidP="00E54AEB">
            <w:pPr>
              <w:jc w:val="center"/>
              <w:rPr>
                <w:rFonts w:asciiTheme="majorHAnsi" w:hAnsiTheme="majorHAnsi" w:cstheme="majorHAnsi"/>
                <w:b/>
                <w:bCs/>
                <w:sz w:val="26"/>
                <w:szCs w:val="26"/>
                <w:lang w:val="en-US"/>
              </w:rPr>
            </w:pPr>
            <w:r w:rsidRPr="007C71E7">
              <w:rPr>
                <w:rFonts w:asciiTheme="majorHAnsi" w:hAnsiTheme="majorHAnsi" w:cstheme="majorHAnsi"/>
                <w:b/>
                <w:bCs/>
                <w:sz w:val="26"/>
                <w:szCs w:val="26"/>
                <w:lang w:val="en-US"/>
              </w:rPr>
              <w:t>Số trang</w:t>
            </w:r>
          </w:p>
        </w:tc>
      </w:tr>
      <w:tr w:rsidR="00E54AEB" w:rsidRPr="007C71E7" w14:paraId="460922E2" w14:textId="77777777" w:rsidTr="002858B0">
        <w:tc>
          <w:tcPr>
            <w:tcW w:w="846" w:type="dxa"/>
          </w:tcPr>
          <w:p w14:paraId="30C6E3DB" w14:textId="141B1644" w:rsidR="00E54AEB" w:rsidRPr="007C71E7" w:rsidRDefault="00E54AEB" w:rsidP="002858B0">
            <w:pPr>
              <w:pStyle w:val="ListParagraph"/>
              <w:numPr>
                <w:ilvl w:val="0"/>
                <w:numId w:val="38"/>
              </w:numPr>
              <w:ind w:left="318" w:hanging="284"/>
              <w:jc w:val="center"/>
              <w:rPr>
                <w:rFonts w:asciiTheme="majorHAnsi" w:hAnsiTheme="majorHAnsi" w:cstheme="majorHAnsi"/>
                <w:sz w:val="26"/>
                <w:szCs w:val="26"/>
                <w:lang w:val="en-US"/>
              </w:rPr>
            </w:pPr>
          </w:p>
        </w:tc>
        <w:tc>
          <w:tcPr>
            <w:tcW w:w="6662" w:type="dxa"/>
          </w:tcPr>
          <w:p w14:paraId="592002ED" w14:textId="7A78B127" w:rsidR="00E54AEB" w:rsidRPr="007C71E7" w:rsidRDefault="00074A4B" w:rsidP="002858B0">
            <w:pPr>
              <w:spacing w:line="360" w:lineRule="auto"/>
              <w:jc w:val="both"/>
              <w:rPr>
                <w:rFonts w:asciiTheme="majorHAnsi" w:eastAsia="Times New Roman" w:hAnsiTheme="majorHAnsi" w:cstheme="majorHAnsi"/>
                <w:sz w:val="27"/>
                <w:szCs w:val="27"/>
                <w:lang w:val="en-US"/>
              </w:rPr>
            </w:pPr>
            <w:r w:rsidRPr="007C71E7">
              <w:rPr>
                <w:rFonts w:asciiTheme="majorHAnsi" w:eastAsia="Times New Roman" w:hAnsiTheme="majorHAnsi" w:cstheme="majorHAnsi"/>
                <w:sz w:val="27"/>
                <w:szCs w:val="27"/>
                <w:lang w:val="en-US"/>
              </w:rPr>
              <w:t>Bảng 1. Bảng so sánh quy định pháp luật</w:t>
            </w:r>
            <w:r w:rsidR="00E2017C" w:rsidRPr="007C71E7">
              <w:rPr>
                <w:rFonts w:asciiTheme="majorHAnsi" w:eastAsia="Times New Roman" w:hAnsiTheme="majorHAnsi" w:cstheme="majorHAnsi"/>
                <w:sz w:val="27"/>
                <w:szCs w:val="27"/>
                <w:lang w:val="en-US"/>
              </w:rPr>
              <w:t xml:space="preserve"> các quốc gia khu vực ASEAN</w:t>
            </w:r>
            <w:r w:rsidRPr="007C71E7">
              <w:rPr>
                <w:rFonts w:asciiTheme="majorHAnsi" w:eastAsia="Times New Roman" w:hAnsiTheme="majorHAnsi" w:cstheme="majorHAnsi"/>
                <w:sz w:val="27"/>
                <w:szCs w:val="27"/>
                <w:lang w:val="en-US"/>
              </w:rPr>
              <w:t xml:space="preserve"> về </w:t>
            </w:r>
            <w:r w:rsidR="00133090" w:rsidRPr="007C71E7">
              <w:rPr>
                <w:rFonts w:asciiTheme="majorHAnsi" w:eastAsia="Times New Roman" w:hAnsiTheme="majorHAnsi" w:cstheme="majorHAnsi"/>
                <w:sz w:val="27"/>
                <w:szCs w:val="27"/>
                <w:lang w:val="en-US"/>
              </w:rPr>
              <w:t>lao động di cư</w:t>
            </w:r>
            <w:r w:rsidRPr="007C71E7">
              <w:rPr>
                <w:rFonts w:asciiTheme="majorHAnsi" w:eastAsia="Times New Roman" w:hAnsiTheme="majorHAnsi" w:cstheme="majorHAnsi"/>
                <w:sz w:val="27"/>
                <w:szCs w:val="27"/>
                <w:lang w:val="en-US"/>
              </w:rPr>
              <w:t xml:space="preserve"> </w:t>
            </w:r>
            <w:r w:rsidR="00E2017C" w:rsidRPr="007C71E7">
              <w:rPr>
                <w:rFonts w:asciiTheme="majorHAnsi" w:eastAsia="Times New Roman" w:hAnsiTheme="majorHAnsi" w:cstheme="majorHAnsi"/>
                <w:sz w:val="27"/>
                <w:szCs w:val="27"/>
                <w:lang w:val="en-US"/>
              </w:rPr>
              <w:t xml:space="preserve">trước khi </w:t>
            </w:r>
            <w:r w:rsidR="00B573F8">
              <w:rPr>
                <w:rFonts w:asciiTheme="majorHAnsi" w:eastAsia="Times New Roman" w:hAnsiTheme="majorHAnsi" w:cstheme="majorHAnsi"/>
                <w:sz w:val="27"/>
                <w:szCs w:val="27"/>
                <w:lang w:val="en-US"/>
              </w:rPr>
              <w:t xml:space="preserve">di cư </w:t>
            </w:r>
            <w:r w:rsidRPr="007C71E7">
              <w:rPr>
                <w:rFonts w:asciiTheme="majorHAnsi" w:eastAsia="Times New Roman" w:hAnsiTheme="majorHAnsi" w:cstheme="majorHAnsi"/>
                <w:sz w:val="27"/>
                <w:szCs w:val="27"/>
                <w:lang w:val="en-US"/>
              </w:rPr>
              <w:t xml:space="preserve">đi làm việc ở nước ngoài </w:t>
            </w:r>
          </w:p>
        </w:tc>
        <w:tc>
          <w:tcPr>
            <w:tcW w:w="1411" w:type="dxa"/>
          </w:tcPr>
          <w:p w14:paraId="3C1D2B0B" w14:textId="3D946A81" w:rsidR="00E54AEB" w:rsidRPr="007C71E7" w:rsidRDefault="00074A4B" w:rsidP="002858B0">
            <w:pPr>
              <w:ind w:left="596" w:hanging="596"/>
              <w:rPr>
                <w:rFonts w:asciiTheme="majorHAnsi" w:hAnsiTheme="majorHAnsi" w:cstheme="majorHAnsi"/>
                <w:sz w:val="26"/>
                <w:szCs w:val="26"/>
                <w:lang w:val="en-US"/>
              </w:rPr>
            </w:pPr>
            <w:r w:rsidRPr="007C71E7">
              <w:rPr>
                <w:rFonts w:asciiTheme="majorHAnsi" w:hAnsiTheme="majorHAnsi" w:cstheme="majorHAnsi"/>
                <w:sz w:val="26"/>
                <w:szCs w:val="26"/>
                <w:lang w:val="en-US"/>
              </w:rPr>
              <w:t xml:space="preserve">Trang </w:t>
            </w:r>
            <w:r w:rsidR="00264229" w:rsidRPr="007C71E7">
              <w:rPr>
                <w:rFonts w:asciiTheme="majorHAnsi" w:hAnsiTheme="majorHAnsi" w:cstheme="majorHAnsi"/>
                <w:sz w:val="26"/>
                <w:szCs w:val="26"/>
                <w:lang w:val="en-US"/>
              </w:rPr>
              <w:t>8</w:t>
            </w:r>
            <w:r w:rsidR="00780C47">
              <w:rPr>
                <w:rFonts w:asciiTheme="majorHAnsi" w:hAnsiTheme="majorHAnsi" w:cstheme="majorHAnsi"/>
                <w:sz w:val="26"/>
                <w:szCs w:val="26"/>
                <w:lang w:val="en-US"/>
              </w:rPr>
              <w:t>4</w:t>
            </w:r>
          </w:p>
        </w:tc>
      </w:tr>
      <w:tr w:rsidR="00E54AEB" w:rsidRPr="007C71E7" w14:paraId="34DC0356" w14:textId="77777777" w:rsidTr="002858B0">
        <w:tc>
          <w:tcPr>
            <w:tcW w:w="846" w:type="dxa"/>
          </w:tcPr>
          <w:p w14:paraId="678C026E" w14:textId="77777777" w:rsidR="00E54AEB" w:rsidRPr="007C71E7" w:rsidRDefault="00E54AEB" w:rsidP="002858B0">
            <w:pPr>
              <w:pStyle w:val="ListParagraph"/>
              <w:numPr>
                <w:ilvl w:val="0"/>
                <w:numId w:val="38"/>
              </w:numPr>
              <w:ind w:left="318" w:hanging="284"/>
              <w:jc w:val="center"/>
              <w:rPr>
                <w:rFonts w:asciiTheme="majorHAnsi" w:hAnsiTheme="majorHAnsi" w:cstheme="majorHAnsi"/>
                <w:sz w:val="26"/>
                <w:szCs w:val="26"/>
                <w:lang w:val="en-US"/>
              </w:rPr>
            </w:pPr>
          </w:p>
        </w:tc>
        <w:tc>
          <w:tcPr>
            <w:tcW w:w="6662" w:type="dxa"/>
          </w:tcPr>
          <w:p w14:paraId="014616FF" w14:textId="09FB3877" w:rsidR="00E54AEB" w:rsidRPr="007C71E7" w:rsidRDefault="00074A4B" w:rsidP="002858B0">
            <w:pPr>
              <w:spacing w:line="360" w:lineRule="auto"/>
              <w:jc w:val="both"/>
              <w:rPr>
                <w:rFonts w:asciiTheme="majorHAnsi" w:eastAsia="Times New Roman" w:hAnsiTheme="majorHAnsi" w:cstheme="majorHAnsi"/>
                <w:sz w:val="27"/>
                <w:szCs w:val="27"/>
                <w:lang w:val="en-US"/>
              </w:rPr>
            </w:pPr>
            <w:r w:rsidRPr="007C71E7">
              <w:rPr>
                <w:rFonts w:asciiTheme="majorHAnsi" w:eastAsia="Times New Roman" w:hAnsiTheme="majorHAnsi" w:cstheme="majorHAnsi"/>
                <w:sz w:val="27"/>
                <w:szCs w:val="27"/>
                <w:lang w:val="en-US"/>
              </w:rPr>
              <w:t xml:space="preserve">Bảng 2. </w:t>
            </w:r>
            <w:r w:rsidRPr="007C71E7">
              <w:rPr>
                <w:rFonts w:asciiTheme="majorHAnsi" w:hAnsiTheme="majorHAnsi" w:cstheme="majorHAnsi"/>
                <w:sz w:val="27"/>
                <w:szCs w:val="27"/>
              </w:rPr>
              <w:t>Dữ liệu từ Bộ Lao động &amp; Việc làm Singapore (MOM) về tổng lao động nước ngoài theo giấy phép làm việc</w:t>
            </w:r>
          </w:p>
        </w:tc>
        <w:tc>
          <w:tcPr>
            <w:tcW w:w="1411" w:type="dxa"/>
          </w:tcPr>
          <w:p w14:paraId="78ECF0BA" w14:textId="783EF98F" w:rsidR="00E54AEB" w:rsidRPr="007C71E7" w:rsidRDefault="00074A4B">
            <w:pPr>
              <w:rPr>
                <w:rFonts w:asciiTheme="majorHAnsi" w:hAnsiTheme="majorHAnsi" w:cstheme="majorHAnsi"/>
                <w:sz w:val="26"/>
                <w:szCs w:val="26"/>
                <w:lang w:val="en-US"/>
              </w:rPr>
            </w:pPr>
            <w:r w:rsidRPr="007C71E7">
              <w:rPr>
                <w:rFonts w:asciiTheme="majorHAnsi" w:hAnsiTheme="majorHAnsi" w:cstheme="majorHAnsi"/>
                <w:sz w:val="26"/>
                <w:szCs w:val="26"/>
                <w:lang w:val="en-US"/>
              </w:rPr>
              <w:t>Trang</w:t>
            </w:r>
            <w:r w:rsidR="00BE4C3C">
              <w:rPr>
                <w:rFonts w:asciiTheme="majorHAnsi" w:hAnsiTheme="majorHAnsi" w:cstheme="majorHAnsi"/>
                <w:sz w:val="26"/>
                <w:szCs w:val="26"/>
                <w:lang w:val="en-US"/>
              </w:rPr>
              <w:t xml:space="preserve"> 9</w:t>
            </w:r>
            <w:r w:rsidR="00780C47">
              <w:rPr>
                <w:rFonts w:asciiTheme="majorHAnsi" w:hAnsiTheme="majorHAnsi" w:cstheme="majorHAnsi"/>
                <w:sz w:val="26"/>
                <w:szCs w:val="26"/>
                <w:lang w:val="en-US"/>
              </w:rPr>
              <w:t>1</w:t>
            </w:r>
          </w:p>
        </w:tc>
      </w:tr>
      <w:tr w:rsidR="00E54AEB" w:rsidRPr="007C71E7" w14:paraId="71048156" w14:textId="77777777" w:rsidTr="002858B0">
        <w:tc>
          <w:tcPr>
            <w:tcW w:w="846" w:type="dxa"/>
          </w:tcPr>
          <w:p w14:paraId="7778D1AE" w14:textId="77777777" w:rsidR="00E54AEB" w:rsidRPr="007C71E7" w:rsidRDefault="00E54AEB" w:rsidP="002858B0">
            <w:pPr>
              <w:pStyle w:val="ListParagraph"/>
              <w:numPr>
                <w:ilvl w:val="0"/>
                <w:numId w:val="38"/>
              </w:numPr>
              <w:ind w:left="318" w:hanging="284"/>
              <w:jc w:val="center"/>
              <w:rPr>
                <w:rFonts w:asciiTheme="majorHAnsi" w:hAnsiTheme="majorHAnsi" w:cstheme="majorHAnsi"/>
                <w:sz w:val="26"/>
                <w:szCs w:val="26"/>
                <w:lang w:val="en-US"/>
              </w:rPr>
            </w:pPr>
          </w:p>
        </w:tc>
        <w:tc>
          <w:tcPr>
            <w:tcW w:w="6662" w:type="dxa"/>
          </w:tcPr>
          <w:p w14:paraId="7110FF70" w14:textId="73F60B60" w:rsidR="00E54AEB" w:rsidRPr="007C71E7" w:rsidRDefault="00074A4B" w:rsidP="002858B0">
            <w:pPr>
              <w:pStyle w:val="NormalWeb"/>
              <w:spacing w:before="0" w:beforeAutospacing="0" w:after="0" w:afterAutospacing="0" w:line="360" w:lineRule="auto"/>
              <w:jc w:val="both"/>
              <w:rPr>
                <w:rFonts w:asciiTheme="majorHAnsi" w:hAnsiTheme="majorHAnsi" w:cstheme="majorHAnsi"/>
                <w:sz w:val="27"/>
                <w:szCs w:val="27"/>
              </w:rPr>
            </w:pPr>
            <w:r w:rsidRPr="007C71E7">
              <w:rPr>
                <w:rFonts w:asciiTheme="majorHAnsi" w:hAnsiTheme="majorHAnsi" w:cstheme="majorHAnsi"/>
                <w:sz w:val="27"/>
                <w:szCs w:val="27"/>
              </w:rPr>
              <w:t xml:space="preserve">Bảng 3. Bảng so sánh quy định pháp luật </w:t>
            </w:r>
            <w:r w:rsidR="00E2017C" w:rsidRPr="007C71E7">
              <w:rPr>
                <w:rFonts w:asciiTheme="majorHAnsi" w:hAnsiTheme="majorHAnsi" w:cstheme="majorHAnsi"/>
                <w:sz w:val="27"/>
                <w:szCs w:val="27"/>
              </w:rPr>
              <w:t xml:space="preserve">các quốc gia khu vực ASEAN </w:t>
            </w:r>
            <w:r w:rsidRPr="007C71E7">
              <w:rPr>
                <w:rFonts w:asciiTheme="majorHAnsi" w:hAnsiTheme="majorHAnsi" w:cstheme="majorHAnsi"/>
                <w:sz w:val="27"/>
                <w:szCs w:val="27"/>
              </w:rPr>
              <w:t xml:space="preserve">về </w:t>
            </w:r>
            <w:r w:rsidR="00133090" w:rsidRPr="007C71E7">
              <w:rPr>
                <w:rFonts w:asciiTheme="majorHAnsi" w:hAnsiTheme="majorHAnsi" w:cstheme="majorHAnsi"/>
                <w:sz w:val="27"/>
                <w:szCs w:val="27"/>
              </w:rPr>
              <w:t>lao động di cư</w:t>
            </w:r>
            <w:r w:rsidRPr="007C71E7">
              <w:rPr>
                <w:rFonts w:asciiTheme="majorHAnsi" w:hAnsiTheme="majorHAnsi" w:cstheme="majorHAnsi"/>
                <w:sz w:val="27"/>
                <w:szCs w:val="27"/>
              </w:rPr>
              <w:t xml:space="preserve"> </w:t>
            </w:r>
            <w:r w:rsidR="00D5173B" w:rsidRPr="007C71E7">
              <w:rPr>
                <w:rFonts w:asciiTheme="majorHAnsi" w:hAnsiTheme="majorHAnsi" w:cstheme="majorHAnsi"/>
                <w:sz w:val="27"/>
                <w:szCs w:val="27"/>
              </w:rPr>
              <w:t>đối với</w:t>
            </w:r>
            <w:r w:rsidRPr="007C71E7">
              <w:rPr>
                <w:rFonts w:asciiTheme="majorHAnsi" w:hAnsiTheme="majorHAnsi" w:cstheme="majorHAnsi"/>
                <w:sz w:val="27"/>
                <w:szCs w:val="27"/>
              </w:rPr>
              <w:t xml:space="preserve"> người nước ngoài đến làm việc tại các quốc gia</w:t>
            </w:r>
            <w:r w:rsidR="00B573F8">
              <w:rPr>
                <w:rFonts w:asciiTheme="majorHAnsi" w:hAnsiTheme="majorHAnsi" w:cstheme="majorHAnsi"/>
                <w:sz w:val="27"/>
                <w:szCs w:val="27"/>
              </w:rPr>
              <w:t xml:space="preserve"> khu vực</w:t>
            </w:r>
            <w:r w:rsidRPr="007C71E7">
              <w:rPr>
                <w:rFonts w:asciiTheme="majorHAnsi" w:hAnsiTheme="majorHAnsi" w:cstheme="majorHAnsi"/>
                <w:sz w:val="27"/>
                <w:szCs w:val="27"/>
              </w:rPr>
              <w:t xml:space="preserve"> ASEAN </w:t>
            </w:r>
            <w:r w:rsidR="00710E25">
              <w:rPr>
                <w:rFonts w:asciiTheme="majorHAnsi" w:hAnsiTheme="majorHAnsi" w:cstheme="majorHAnsi"/>
                <w:sz w:val="27"/>
                <w:szCs w:val="27"/>
              </w:rPr>
              <w:t xml:space="preserve">giai đoạn </w:t>
            </w:r>
            <w:r w:rsidRPr="007C71E7">
              <w:rPr>
                <w:rFonts w:asciiTheme="majorHAnsi" w:hAnsiTheme="majorHAnsi" w:cstheme="majorHAnsi"/>
                <w:sz w:val="27"/>
                <w:szCs w:val="27"/>
              </w:rPr>
              <w:t xml:space="preserve">trước khi </w:t>
            </w:r>
            <w:r w:rsidR="00710E25">
              <w:rPr>
                <w:rFonts w:asciiTheme="majorHAnsi" w:hAnsiTheme="majorHAnsi" w:cstheme="majorHAnsi"/>
                <w:sz w:val="27"/>
                <w:szCs w:val="27"/>
              </w:rPr>
              <w:t xml:space="preserve">di cư </w:t>
            </w:r>
            <w:r w:rsidR="00E2017C" w:rsidRPr="007C71E7">
              <w:rPr>
                <w:rFonts w:asciiTheme="majorHAnsi" w:hAnsiTheme="majorHAnsi" w:cstheme="majorHAnsi"/>
                <w:sz w:val="27"/>
                <w:szCs w:val="27"/>
              </w:rPr>
              <w:t>đi làm việc ở nước ngoài</w:t>
            </w:r>
          </w:p>
        </w:tc>
        <w:tc>
          <w:tcPr>
            <w:tcW w:w="1411" w:type="dxa"/>
          </w:tcPr>
          <w:p w14:paraId="34245603" w14:textId="65C0E5B0" w:rsidR="00E54AEB" w:rsidRPr="007C71E7" w:rsidRDefault="00074A4B">
            <w:pPr>
              <w:rPr>
                <w:rFonts w:asciiTheme="majorHAnsi" w:hAnsiTheme="majorHAnsi" w:cstheme="majorHAnsi"/>
                <w:sz w:val="26"/>
                <w:szCs w:val="26"/>
                <w:lang w:val="en-US"/>
              </w:rPr>
            </w:pPr>
            <w:r w:rsidRPr="007C71E7">
              <w:rPr>
                <w:rFonts w:asciiTheme="majorHAnsi" w:hAnsiTheme="majorHAnsi" w:cstheme="majorHAnsi"/>
                <w:sz w:val="26"/>
                <w:szCs w:val="26"/>
                <w:lang w:val="en-US"/>
              </w:rPr>
              <w:t xml:space="preserve">Trang </w:t>
            </w:r>
            <w:r w:rsidR="00264229" w:rsidRPr="007C71E7">
              <w:rPr>
                <w:rFonts w:asciiTheme="majorHAnsi" w:hAnsiTheme="majorHAnsi" w:cstheme="majorHAnsi"/>
                <w:sz w:val="26"/>
                <w:szCs w:val="26"/>
                <w:lang w:val="en-US"/>
              </w:rPr>
              <w:t>9</w:t>
            </w:r>
            <w:r w:rsidR="00780C47">
              <w:rPr>
                <w:rFonts w:asciiTheme="majorHAnsi" w:hAnsiTheme="majorHAnsi" w:cstheme="majorHAnsi"/>
                <w:sz w:val="26"/>
                <w:szCs w:val="26"/>
                <w:lang w:val="en-US"/>
              </w:rPr>
              <w:t>5</w:t>
            </w:r>
          </w:p>
        </w:tc>
      </w:tr>
      <w:tr w:rsidR="00E54AEB" w:rsidRPr="007C71E7" w14:paraId="69D0A18D" w14:textId="77777777" w:rsidTr="002858B0">
        <w:tc>
          <w:tcPr>
            <w:tcW w:w="846" w:type="dxa"/>
          </w:tcPr>
          <w:p w14:paraId="54E2AEB0" w14:textId="77777777" w:rsidR="00E54AEB" w:rsidRPr="007C71E7" w:rsidRDefault="00E54AEB" w:rsidP="002858B0">
            <w:pPr>
              <w:pStyle w:val="ListParagraph"/>
              <w:numPr>
                <w:ilvl w:val="0"/>
                <w:numId w:val="38"/>
              </w:numPr>
              <w:ind w:left="318" w:hanging="284"/>
              <w:jc w:val="center"/>
              <w:rPr>
                <w:rFonts w:asciiTheme="majorHAnsi" w:hAnsiTheme="majorHAnsi" w:cstheme="majorHAnsi"/>
                <w:sz w:val="26"/>
                <w:szCs w:val="26"/>
                <w:lang w:val="en-US"/>
              </w:rPr>
            </w:pPr>
          </w:p>
        </w:tc>
        <w:tc>
          <w:tcPr>
            <w:tcW w:w="6662" w:type="dxa"/>
          </w:tcPr>
          <w:p w14:paraId="175465E4" w14:textId="212A672A" w:rsidR="00E54AEB" w:rsidRPr="007C71E7" w:rsidRDefault="002858B0" w:rsidP="002858B0">
            <w:pPr>
              <w:spacing w:line="360" w:lineRule="auto"/>
              <w:jc w:val="both"/>
              <w:rPr>
                <w:rFonts w:asciiTheme="majorHAnsi" w:eastAsia="Times New Roman" w:hAnsiTheme="majorHAnsi" w:cstheme="majorHAnsi"/>
                <w:sz w:val="27"/>
                <w:szCs w:val="27"/>
                <w:lang w:val="en-US"/>
              </w:rPr>
            </w:pPr>
            <w:r w:rsidRPr="007C71E7">
              <w:rPr>
                <w:rFonts w:asciiTheme="majorHAnsi" w:eastAsia="Times New Roman" w:hAnsiTheme="majorHAnsi" w:cstheme="majorHAnsi"/>
                <w:sz w:val="27"/>
                <w:szCs w:val="27"/>
                <w:lang w:val="en-US"/>
              </w:rPr>
              <w:t xml:space="preserve">Bảng 4. Bảng so sánh quy định pháp luật về </w:t>
            </w:r>
            <w:r w:rsidR="00133090" w:rsidRPr="007C71E7">
              <w:rPr>
                <w:rFonts w:asciiTheme="majorHAnsi" w:eastAsia="Times New Roman" w:hAnsiTheme="majorHAnsi" w:cstheme="majorHAnsi"/>
                <w:sz w:val="27"/>
                <w:szCs w:val="27"/>
                <w:lang w:val="en-US"/>
              </w:rPr>
              <w:t>lao động di cư</w:t>
            </w:r>
            <w:r w:rsidRPr="007C71E7">
              <w:rPr>
                <w:rFonts w:asciiTheme="majorHAnsi" w:eastAsia="Times New Roman" w:hAnsiTheme="majorHAnsi" w:cstheme="majorHAnsi"/>
                <w:sz w:val="27"/>
                <w:szCs w:val="27"/>
                <w:lang w:val="en-US"/>
              </w:rPr>
              <w:t xml:space="preserve"> </w:t>
            </w:r>
            <w:r w:rsidR="00D5173B" w:rsidRPr="007C71E7">
              <w:rPr>
                <w:rFonts w:asciiTheme="majorHAnsi" w:eastAsia="Times New Roman" w:hAnsiTheme="majorHAnsi" w:cstheme="majorHAnsi"/>
                <w:sz w:val="27"/>
                <w:szCs w:val="27"/>
                <w:lang w:val="en-US"/>
              </w:rPr>
              <w:t>đối với</w:t>
            </w:r>
            <w:r w:rsidRPr="007C71E7">
              <w:rPr>
                <w:rFonts w:asciiTheme="majorHAnsi" w:eastAsia="Times New Roman" w:hAnsiTheme="majorHAnsi" w:cstheme="majorHAnsi"/>
                <w:sz w:val="27"/>
                <w:szCs w:val="27"/>
                <w:lang w:val="en-US"/>
              </w:rPr>
              <w:t xml:space="preserve"> công dân các quốc gia ASEAN</w:t>
            </w:r>
            <w:r w:rsidR="00710E25">
              <w:rPr>
                <w:rFonts w:asciiTheme="majorHAnsi" w:eastAsia="Times New Roman" w:hAnsiTheme="majorHAnsi" w:cstheme="majorHAnsi"/>
                <w:sz w:val="27"/>
                <w:szCs w:val="27"/>
                <w:lang w:val="en-US"/>
              </w:rPr>
              <w:t xml:space="preserve"> giai đoạn</w:t>
            </w:r>
            <w:r w:rsidR="00E2017C" w:rsidRPr="007C71E7">
              <w:rPr>
                <w:rFonts w:asciiTheme="majorHAnsi" w:eastAsia="Times New Roman" w:hAnsiTheme="majorHAnsi" w:cstheme="majorHAnsi"/>
                <w:sz w:val="27"/>
                <w:szCs w:val="27"/>
                <w:lang w:val="en-US"/>
              </w:rPr>
              <w:t xml:space="preserve"> khi</w:t>
            </w:r>
            <w:r w:rsidR="00710E25">
              <w:rPr>
                <w:rFonts w:asciiTheme="majorHAnsi" w:eastAsia="Times New Roman" w:hAnsiTheme="majorHAnsi" w:cstheme="majorHAnsi"/>
                <w:sz w:val="27"/>
                <w:szCs w:val="27"/>
                <w:lang w:val="en-US"/>
              </w:rPr>
              <w:t xml:space="preserve"> </w:t>
            </w:r>
            <w:r w:rsidRPr="007C71E7">
              <w:rPr>
                <w:rFonts w:asciiTheme="majorHAnsi" w:eastAsia="Times New Roman" w:hAnsiTheme="majorHAnsi" w:cstheme="majorHAnsi"/>
                <w:sz w:val="27"/>
                <w:szCs w:val="27"/>
                <w:lang w:val="en-US"/>
              </w:rPr>
              <w:t xml:space="preserve">làm việc ở nước ngoài </w:t>
            </w:r>
          </w:p>
        </w:tc>
        <w:tc>
          <w:tcPr>
            <w:tcW w:w="1411" w:type="dxa"/>
          </w:tcPr>
          <w:p w14:paraId="1BD5880A" w14:textId="09FB186D" w:rsidR="00E54AEB" w:rsidRPr="007C71E7" w:rsidRDefault="002858B0">
            <w:pPr>
              <w:rPr>
                <w:rFonts w:asciiTheme="majorHAnsi" w:hAnsiTheme="majorHAnsi" w:cstheme="majorHAnsi"/>
                <w:sz w:val="26"/>
                <w:szCs w:val="26"/>
                <w:lang w:val="en-US"/>
              </w:rPr>
            </w:pPr>
            <w:r w:rsidRPr="007C71E7">
              <w:rPr>
                <w:rFonts w:asciiTheme="majorHAnsi" w:hAnsiTheme="majorHAnsi" w:cstheme="majorHAnsi"/>
                <w:sz w:val="26"/>
                <w:szCs w:val="26"/>
                <w:lang w:val="en-US"/>
              </w:rPr>
              <w:t xml:space="preserve">Trang </w:t>
            </w:r>
            <w:r w:rsidR="00780C47">
              <w:rPr>
                <w:rFonts w:asciiTheme="majorHAnsi" w:hAnsiTheme="majorHAnsi" w:cstheme="majorHAnsi"/>
                <w:sz w:val="26"/>
                <w:szCs w:val="26"/>
                <w:lang w:val="en-US"/>
              </w:rPr>
              <w:t>99</w:t>
            </w:r>
          </w:p>
        </w:tc>
      </w:tr>
      <w:tr w:rsidR="00074A4B" w:rsidRPr="007C71E7" w14:paraId="26581D86" w14:textId="77777777" w:rsidTr="002858B0">
        <w:tc>
          <w:tcPr>
            <w:tcW w:w="846" w:type="dxa"/>
          </w:tcPr>
          <w:p w14:paraId="414EE704" w14:textId="77777777" w:rsidR="00074A4B" w:rsidRPr="007C71E7" w:rsidRDefault="00074A4B" w:rsidP="002858B0">
            <w:pPr>
              <w:pStyle w:val="ListParagraph"/>
              <w:numPr>
                <w:ilvl w:val="0"/>
                <w:numId w:val="38"/>
              </w:numPr>
              <w:ind w:left="318" w:hanging="284"/>
              <w:jc w:val="center"/>
              <w:rPr>
                <w:rFonts w:asciiTheme="majorHAnsi" w:hAnsiTheme="majorHAnsi" w:cstheme="majorHAnsi"/>
                <w:sz w:val="26"/>
                <w:szCs w:val="26"/>
                <w:lang w:val="en-US"/>
              </w:rPr>
            </w:pPr>
          </w:p>
        </w:tc>
        <w:tc>
          <w:tcPr>
            <w:tcW w:w="6662" w:type="dxa"/>
          </w:tcPr>
          <w:p w14:paraId="0B01542E" w14:textId="4EF1BAD3" w:rsidR="00074A4B" w:rsidRPr="007C71E7" w:rsidRDefault="002858B0" w:rsidP="002858B0">
            <w:pPr>
              <w:spacing w:line="360" w:lineRule="auto"/>
              <w:jc w:val="both"/>
              <w:rPr>
                <w:rFonts w:asciiTheme="majorHAnsi" w:eastAsia="Times New Roman" w:hAnsiTheme="majorHAnsi" w:cstheme="majorHAnsi"/>
                <w:sz w:val="27"/>
                <w:szCs w:val="27"/>
                <w:lang w:val="en-US"/>
              </w:rPr>
            </w:pPr>
            <w:r w:rsidRPr="007C71E7">
              <w:rPr>
                <w:rFonts w:asciiTheme="majorHAnsi" w:eastAsia="Times New Roman" w:hAnsiTheme="majorHAnsi" w:cstheme="majorHAnsi"/>
                <w:sz w:val="27"/>
                <w:szCs w:val="27"/>
                <w:lang w:val="en-US"/>
              </w:rPr>
              <w:t xml:space="preserve">Bảng 5. Bảng so sánh quy định pháp luật </w:t>
            </w:r>
            <w:r w:rsidR="00B573F8">
              <w:rPr>
                <w:rFonts w:asciiTheme="majorHAnsi" w:eastAsia="Times New Roman" w:hAnsiTheme="majorHAnsi" w:cstheme="majorHAnsi"/>
                <w:sz w:val="27"/>
                <w:szCs w:val="27"/>
                <w:lang w:val="en-US"/>
              </w:rPr>
              <w:t xml:space="preserve">các quốc gia khu vực ASEAN </w:t>
            </w:r>
            <w:r w:rsidRPr="007C71E7">
              <w:rPr>
                <w:rFonts w:asciiTheme="majorHAnsi" w:eastAsia="Times New Roman" w:hAnsiTheme="majorHAnsi" w:cstheme="majorHAnsi"/>
                <w:sz w:val="27"/>
                <w:szCs w:val="27"/>
                <w:lang w:val="en-US"/>
              </w:rPr>
              <w:t xml:space="preserve">về </w:t>
            </w:r>
            <w:r w:rsidR="00133090" w:rsidRPr="007C71E7">
              <w:rPr>
                <w:rFonts w:asciiTheme="majorHAnsi" w:eastAsia="Times New Roman" w:hAnsiTheme="majorHAnsi" w:cstheme="majorHAnsi"/>
                <w:sz w:val="27"/>
                <w:szCs w:val="27"/>
                <w:lang w:val="en-US"/>
              </w:rPr>
              <w:t>lao động di cư</w:t>
            </w:r>
            <w:r w:rsidRPr="007C71E7">
              <w:rPr>
                <w:rFonts w:asciiTheme="majorHAnsi" w:eastAsia="Times New Roman" w:hAnsiTheme="majorHAnsi" w:cstheme="majorHAnsi"/>
                <w:sz w:val="27"/>
                <w:szCs w:val="27"/>
                <w:lang w:val="en-US"/>
              </w:rPr>
              <w:t xml:space="preserve"> </w:t>
            </w:r>
            <w:r w:rsidR="00D5173B" w:rsidRPr="007C71E7">
              <w:rPr>
                <w:rFonts w:asciiTheme="majorHAnsi" w:eastAsia="Times New Roman" w:hAnsiTheme="majorHAnsi" w:cstheme="majorHAnsi"/>
                <w:sz w:val="27"/>
                <w:szCs w:val="27"/>
                <w:lang w:val="en-US"/>
              </w:rPr>
              <w:t>đối với</w:t>
            </w:r>
            <w:r w:rsidRPr="007C71E7">
              <w:rPr>
                <w:rFonts w:asciiTheme="majorHAnsi" w:eastAsia="Times New Roman" w:hAnsiTheme="majorHAnsi" w:cstheme="majorHAnsi"/>
                <w:sz w:val="27"/>
                <w:szCs w:val="27"/>
                <w:lang w:val="en-US"/>
              </w:rPr>
              <w:t xml:space="preserve"> người nước ngoài đến làm việc </w:t>
            </w:r>
            <w:r w:rsidR="00B573F8">
              <w:rPr>
                <w:rFonts w:asciiTheme="majorHAnsi" w:eastAsia="Times New Roman" w:hAnsiTheme="majorHAnsi" w:cstheme="majorHAnsi"/>
                <w:sz w:val="27"/>
                <w:szCs w:val="27"/>
                <w:lang w:val="en-US"/>
              </w:rPr>
              <w:t xml:space="preserve">ở </w:t>
            </w:r>
            <w:r w:rsidRPr="007C71E7">
              <w:rPr>
                <w:rFonts w:asciiTheme="majorHAnsi" w:eastAsia="Times New Roman" w:hAnsiTheme="majorHAnsi" w:cstheme="majorHAnsi"/>
                <w:sz w:val="27"/>
                <w:szCs w:val="27"/>
                <w:lang w:val="en-US"/>
              </w:rPr>
              <w:t xml:space="preserve">các quốc gia khu vực ASEAN giai đoạn khi </w:t>
            </w:r>
            <w:r w:rsidR="00E2017C" w:rsidRPr="007C71E7">
              <w:rPr>
                <w:rFonts w:asciiTheme="majorHAnsi" w:eastAsia="Times New Roman" w:hAnsiTheme="majorHAnsi" w:cstheme="majorHAnsi"/>
                <w:sz w:val="27"/>
                <w:szCs w:val="27"/>
                <w:lang w:val="en-US"/>
              </w:rPr>
              <w:t>làm việc ở nước ngoài</w:t>
            </w:r>
          </w:p>
        </w:tc>
        <w:tc>
          <w:tcPr>
            <w:tcW w:w="1411" w:type="dxa"/>
          </w:tcPr>
          <w:p w14:paraId="4D072660" w14:textId="7ED26A21" w:rsidR="00074A4B" w:rsidRPr="007C71E7" w:rsidRDefault="002858B0">
            <w:pPr>
              <w:rPr>
                <w:rFonts w:asciiTheme="majorHAnsi" w:hAnsiTheme="majorHAnsi" w:cstheme="majorHAnsi"/>
                <w:sz w:val="26"/>
                <w:szCs w:val="26"/>
                <w:lang w:val="en-US"/>
              </w:rPr>
            </w:pPr>
            <w:r w:rsidRPr="007C71E7">
              <w:rPr>
                <w:rFonts w:asciiTheme="majorHAnsi" w:hAnsiTheme="majorHAnsi" w:cstheme="majorHAnsi"/>
                <w:sz w:val="26"/>
                <w:szCs w:val="26"/>
                <w:lang w:val="en-US"/>
              </w:rPr>
              <w:t>Trang 1</w:t>
            </w:r>
            <w:r w:rsidR="00E1361F">
              <w:rPr>
                <w:rFonts w:asciiTheme="majorHAnsi" w:hAnsiTheme="majorHAnsi" w:cstheme="majorHAnsi"/>
                <w:sz w:val="26"/>
                <w:szCs w:val="26"/>
                <w:lang w:val="en-US"/>
              </w:rPr>
              <w:t>1</w:t>
            </w:r>
            <w:r w:rsidR="00780C47">
              <w:rPr>
                <w:rFonts w:asciiTheme="majorHAnsi" w:hAnsiTheme="majorHAnsi" w:cstheme="majorHAnsi"/>
                <w:sz w:val="26"/>
                <w:szCs w:val="26"/>
                <w:lang w:val="en-US"/>
              </w:rPr>
              <w:t>0</w:t>
            </w:r>
          </w:p>
        </w:tc>
      </w:tr>
    </w:tbl>
    <w:p w14:paraId="255614D1" w14:textId="77777777" w:rsidR="0070217A" w:rsidRPr="007C71E7" w:rsidRDefault="0070217A">
      <w:pPr>
        <w:rPr>
          <w:rFonts w:asciiTheme="majorHAnsi" w:hAnsiTheme="majorHAnsi" w:cstheme="majorHAnsi"/>
          <w:b/>
          <w:bCs/>
          <w:sz w:val="26"/>
          <w:szCs w:val="26"/>
          <w:lang w:val="en-US"/>
        </w:rPr>
      </w:pPr>
      <w:r w:rsidRPr="007C71E7">
        <w:rPr>
          <w:rFonts w:asciiTheme="majorHAnsi" w:hAnsiTheme="majorHAnsi" w:cstheme="majorHAnsi"/>
          <w:b/>
          <w:bCs/>
          <w:sz w:val="26"/>
          <w:szCs w:val="26"/>
          <w:lang w:val="en-US"/>
        </w:rPr>
        <w:br w:type="page"/>
      </w:r>
    </w:p>
    <w:p w14:paraId="3FE0B51C" w14:textId="77777777" w:rsidR="002D4D73" w:rsidRPr="00043204" w:rsidRDefault="002D4D73" w:rsidP="00043204">
      <w:pPr>
        <w:jc w:val="center"/>
        <w:rPr>
          <w:rFonts w:asciiTheme="majorHAnsi" w:hAnsiTheme="majorHAnsi" w:cstheme="majorHAnsi"/>
          <w:b/>
          <w:bCs/>
          <w:sz w:val="26"/>
          <w:szCs w:val="26"/>
          <w:lang w:val="en-US"/>
        </w:rPr>
        <w:sectPr w:rsidR="002D4D73" w:rsidRPr="00043204" w:rsidSect="005A58A8">
          <w:headerReference w:type="default" r:id="rId12"/>
          <w:headerReference w:type="first" r:id="rId13"/>
          <w:pgSz w:w="11906" w:h="16838" w:code="9"/>
          <w:pgMar w:top="1701" w:right="1134" w:bottom="1134" w:left="1985" w:header="709" w:footer="709" w:gutter="0"/>
          <w:pgNumType w:start="1"/>
          <w:cols w:space="708"/>
          <w:titlePg/>
          <w:docGrid w:linePitch="360"/>
        </w:sectPr>
      </w:pPr>
    </w:p>
    <w:p w14:paraId="694C0871" w14:textId="77777777" w:rsidR="000042BD" w:rsidRPr="007C71E7" w:rsidRDefault="000042BD" w:rsidP="007E5B25">
      <w:pPr>
        <w:pStyle w:val="h1"/>
        <w:spacing w:line="360" w:lineRule="auto"/>
        <w:jc w:val="center"/>
        <w:rPr>
          <w:rFonts w:cstheme="majorHAnsi"/>
          <w:lang w:val="en-US"/>
        </w:rPr>
      </w:pPr>
      <w:bookmarkStart w:id="0" w:name="_Toc223587399"/>
      <w:r w:rsidRPr="007C71E7">
        <w:rPr>
          <w:rFonts w:cstheme="majorHAnsi"/>
        </w:rPr>
        <w:lastRenderedPageBreak/>
        <w:t>PHẦN MỞ ĐẦU</w:t>
      </w:r>
      <w:bookmarkEnd w:id="0"/>
    </w:p>
    <w:p w14:paraId="24ECC8A5" w14:textId="77777777" w:rsidR="000042BD" w:rsidRPr="007C71E7" w:rsidRDefault="000042BD" w:rsidP="007E5B25">
      <w:pPr>
        <w:pStyle w:val="h1"/>
        <w:spacing w:line="360" w:lineRule="auto"/>
        <w:rPr>
          <w:rFonts w:cstheme="majorHAnsi"/>
        </w:rPr>
      </w:pPr>
      <w:bookmarkStart w:id="1" w:name="_Toc219156101"/>
      <w:bookmarkStart w:id="2" w:name="_Toc223587400"/>
      <w:r w:rsidRPr="007C71E7">
        <w:rPr>
          <w:rFonts w:cstheme="majorHAnsi"/>
          <w:lang w:val="en-US"/>
        </w:rPr>
        <w:t xml:space="preserve">1. </w:t>
      </w:r>
      <w:r w:rsidRPr="007C71E7">
        <w:rPr>
          <w:rFonts w:cstheme="majorHAnsi"/>
        </w:rPr>
        <w:t>Tính cấp thiết của đề tài</w:t>
      </w:r>
      <w:bookmarkEnd w:id="1"/>
      <w:bookmarkEnd w:id="2"/>
    </w:p>
    <w:p w14:paraId="0362494B" w14:textId="77777777" w:rsidR="00043204" w:rsidRPr="00043204" w:rsidRDefault="00043204" w:rsidP="007E5B25">
      <w:pPr>
        <w:spacing w:after="0" w:line="360" w:lineRule="auto"/>
        <w:ind w:firstLine="720"/>
        <w:jc w:val="both"/>
        <w:rPr>
          <w:rFonts w:asciiTheme="majorHAnsi" w:hAnsiTheme="majorHAnsi" w:cstheme="majorHAnsi"/>
          <w:bCs/>
          <w:sz w:val="26"/>
          <w:szCs w:val="26"/>
          <w:lang w:val="en-US"/>
        </w:rPr>
      </w:pPr>
      <w:bookmarkStart w:id="3" w:name="_Hlk219717420"/>
      <w:r w:rsidRPr="00043204">
        <w:rPr>
          <w:rFonts w:asciiTheme="majorHAnsi" w:hAnsiTheme="majorHAnsi" w:cstheme="majorHAnsi"/>
          <w:bCs/>
          <w:sz w:val="26"/>
          <w:szCs w:val="26"/>
          <w:lang w:val="en-US"/>
        </w:rPr>
        <w:t>Những năm gần đây, các dòng di cư lao động trong khu vực ASEAN gia tăng cả về quy mô và mức độ đa dạng. Lao động di cư (LĐDC) đã đóng góp tích cực vào tăng trưởng kinh tế, phát triển thị trường lao động và thúc đẩy chuyển giao kỹ năng giữa các quốc gia, đồng thời trở thành một chiến lược sinh kế quan trọng giúp người lao động (NLĐ) mở rộng cơ hội việc làm, cải thiện thu nhập và nâng cao trình độ nghề nghiệp.</w:t>
      </w:r>
    </w:p>
    <w:p w14:paraId="6CA27738" w14:textId="77777777" w:rsidR="00043204" w:rsidRPr="00043204" w:rsidRDefault="00043204" w:rsidP="007E5B25">
      <w:pPr>
        <w:spacing w:after="0" w:line="360" w:lineRule="auto"/>
        <w:ind w:firstLine="720"/>
        <w:jc w:val="both"/>
        <w:rPr>
          <w:rFonts w:asciiTheme="majorHAnsi" w:hAnsiTheme="majorHAnsi" w:cstheme="majorHAnsi"/>
          <w:bCs/>
          <w:sz w:val="26"/>
          <w:szCs w:val="26"/>
          <w:lang w:val="en-US"/>
        </w:rPr>
      </w:pPr>
      <w:r w:rsidRPr="00043204">
        <w:rPr>
          <w:rFonts w:asciiTheme="majorHAnsi" w:hAnsiTheme="majorHAnsi" w:cstheme="majorHAnsi"/>
          <w:bCs/>
          <w:sz w:val="26"/>
          <w:szCs w:val="26"/>
          <w:lang w:val="en-US"/>
        </w:rPr>
        <w:t>Tuy nhiên, di cư lao động cũng đặt ra nhiều thách thức về pháp lý và quản lý nhà nước, đặc biệt liên quan đến việc bảo vệ quyền và lợi ích của NLĐ, bảo đảm điều kiện làm việc, tiếp cận an sinh xã hội và phòng ngừa tình trạng bóc lột lao động trong các giai đoạn trước, trong và sau khi di cư. Thực tiễn tại Việt Nam cho thấy vẫn còn nhiều hạn chế như thiếu thông tin minh bạch về thị trường lao động nước ngoài, sự tồn tại của môi giới không chính thức và tình trạng NLĐ phải chấp nhận điều kiện làm việc bất lợi. Bên cạnh đó, hệ thống pháp luật còn phân tán ở nhiều văn bản và cơ quan quản lý khác nhau, dẫn đến nguy cơ chồng chéo và giảm hiệu quả bảo vệ NLĐ di cư.</w:t>
      </w:r>
    </w:p>
    <w:p w14:paraId="2FC4894B" w14:textId="77777777" w:rsidR="00043204" w:rsidRPr="00043204" w:rsidRDefault="00043204" w:rsidP="007E5B25">
      <w:pPr>
        <w:spacing w:after="0" w:line="360" w:lineRule="auto"/>
        <w:ind w:firstLine="720"/>
        <w:jc w:val="both"/>
        <w:rPr>
          <w:rFonts w:asciiTheme="majorHAnsi" w:hAnsiTheme="majorHAnsi" w:cstheme="majorHAnsi"/>
          <w:bCs/>
          <w:sz w:val="26"/>
          <w:szCs w:val="26"/>
          <w:lang w:val="en-US"/>
        </w:rPr>
      </w:pPr>
      <w:r w:rsidRPr="00043204">
        <w:rPr>
          <w:rFonts w:asciiTheme="majorHAnsi" w:hAnsiTheme="majorHAnsi" w:cstheme="majorHAnsi"/>
          <w:bCs/>
          <w:sz w:val="26"/>
          <w:szCs w:val="26"/>
          <w:lang w:val="en-US"/>
        </w:rPr>
        <w:t>Về phương diện khoa học pháp lý, LĐDC là hiện tượng có tính liên ngành, chịu sự điều chỉnh của nhiều lĩnh vực như luật lao động, luật an sinh xã hội, luật di trú và luật quốc tế. Do đó, việc nghiên cứu pháp luật về LĐDC cần được tiếp cận theo hướng so sánh và liên ngành, kết hợp giữa lý luận pháp luật, chuẩn mực quốc tế và thực tiễn thi hành.</w:t>
      </w:r>
    </w:p>
    <w:p w14:paraId="21D3D618" w14:textId="77777777" w:rsidR="00043204" w:rsidRPr="00043204" w:rsidRDefault="00043204" w:rsidP="007E5B25">
      <w:pPr>
        <w:spacing w:after="0" w:line="360" w:lineRule="auto"/>
        <w:ind w:firstLine="720"/>
        <w:jc w:val="both"/>
        <w:rPr>
          <w:rFonts w:asciiTheme="majorHAnsi" w:hAnsiTheme="majorHAnsi" w:cstheme="majorHAnsi"/>
          <w:bCs/>
          <w:sz w:val="26"/>
          <w:szCs w:val="26"/>
          <w:lang w:val="en-US"/>
        </w:rPr>
      </w:pPr>
      <w:r w:rsidRPr="00043204">
        <w:rPr>
          <w:rFonts w:asciiTheme="majorHAnsi" w:hAnsiTheme="majorHAnsi" w:cstheme="majorHAnsi"/>
          <w:bCs/>
          <w:sz w:val="26"/>
          <w:szCs w:val="26"/>
          <w:lang w:val="en-US"/>
        </w:rPr>
        <w:t>Tại Việt Nam, pháp luật về LĐDC được quy định trong các văn bản quan trọng như Bộ luật Lao động năm 2019 và Luật NLĐ Việt Nam đi làm việc ở nước ngoài theo hợp đồng năm 2020. Mặc dù đã tạo cơ sở pháp lý quan trọng cho việc quản lý và bảo vệ NLĐ di cư, nhưng trước sự gia tăng và biến đổi của các dòng di cư lao động trong khu vực ASEAN, hệ thống pháp luật hiện hành vẫn còn một số khoảng trống và chưa theo kịp thực tiễn.</w:t>
      </w:r>
    </w:p>
    <w:p w14:paraId="56C91402" w14:textId="77777777" w:rsidR="00043204" w:rsidRPr="00043204" w:rsidRDefault="00043204" w:rsidP="007E5B25">
      <w:pPr>
        <w:spacing w:after="0" w:line="360" w:lineRule="auto"/>
        <w:ind w:firstLine="720"/>
        <w:jc w:val="both"/>
        <w:rPr>
          <w:rFonts w:asciiTheme="majorHAnsi" w:hAnsiTheme="majorHAnsi" w:cstheme="majorHAnsi"/>
          <w:bCs/>
          <w:sz w:val="26"/>
          <w:szCs w:val="26"/>
          <w:lang w:val="en-US"/>
        </w:rPr>
      </w:pPr>
      <w:r w:rsidRPr="00043204">
        <w:rPr>
          <w:rFonts w:asciiTheme="majorHAnsi" w:hAnsiTheme="majorHAnsi" w:cstheme="majorHAnsi"/>
          <w:bCs/>
          <w:sz w:val="26"/>
          <w:szCs w:val="26"/>
          <w:lang w:val="en-US"/>
        </w:rPr>
        <w:t xml:space="preserve">Xuất phát từ thực tiễn đó, nghiên cứu sinh lựa chọn đề tài </w:t>
      </w:r>
      <w:r w:rsidRPr="00043204">
        <w:rPr>
          <w:rFonts w:asciiTheme="majorHAnsi" w:hAnsiTheme="majorHAnsi" w:cstheme="majorHAnsi"/>
          <w:b/>
          <w:bCs/>
          <w:sz w:val="26"/>
          <w:szCs w:val="26"/>
          <w:lang w:val="en-US"/>
        </w:rPr>
        <w:t>“Hoàn thiện pháp luật Việt Nam về lao động di cư từ nghiên cứu pháp luật các quốc gia khu vực ASEAN”</w:t>
      </w:r>
      <w:r w:rsidRPr="00043204">
        <w:rPr>
          <w:rFonts w:asciiTheme="majorHAnsi" w:hAnsiTheme="majorHAnsi" w:cstheme="majorHAnsi"/>
          <w:bCs/>
          <w:sz w:val="26"/>
          <w:szCs w:val="26"/>
          <w:lang w:val="en-US"/>
        </w:rPr>
        <w:t xml:space="preserve"> nhằm phân tích, so sánh pháp luật các quốc gia trong khu vực, rút ra kinh nghiệm và đề xuất các giải pháp hoàn thiện pháp luật, góp phần nâng cao hiệu quả bảo vệ NLĐ di cư Việt Nam trong bối cảnh hội nhập quốc tế.</w:t>
      </w:r>
    </w:p>
    <w:p w14:paraId="2272F1BB" w14:textId="77777777" w:rsidR="000042BD" w:rsidRPr="007C71E7" w:rsidRDefault="000042BD" w:rsidP="007E5B25">
      <w:pPr>
        <w:pStyle w:val="h1"/>
        <w:spacing w:line="360" w:lineRule="auto"/>
        <w:rPr>
          <w:rFonts w:eastAsia="TimesNewRomanPSMT"/>
        </w:rPr>
      </w:pPr>
      <w:bookmarkStart w:id="4" w:name="_Toc219156102"/>
      <w:bookmarkStart w:id="5" w:name="_Toc223587401"/>
      <w:bookmarkEnd w:id="3"/>
      <w:r w:rsidRPr="007C71E7">
        <w:rPr>
          <w:rFonts w:eastAsia="TimesNewRomanPSMT"/>
        </w:rPr>
        <w:lastRenderedPageBreak/>
        <w:t>2. Mục đích và nhiệm vụ nghiên cứu</w:t>
      </w:r>
      <w:bookmarkEnd w:id="4"/>
      <w:bookmarkEnd w:id="5"/>
      <w:r w:rsidRPr="007C71E7">
        <w:rPr>
          <w:rFonts w:eastAsia="TimesNewRomanPSMT"/>
        </w:rPr>
        <w:t xml:space="preserve"> </w:t>
      </w:r>
    </w:p>
    <w:p w14:paraId="2EB046B6" w14:textId="77777777" w:rsidR="000042BD" w:rsidRPr="004D3954" w:rsidRDefault="000042BD" w:rsidP="007E5B25">
      <w:pPr>
        <w:pStyle w:val="h1"/>
        <w:spacing w:line="360" w:lineRule="auto"/>
        <w:rPr>
          <w:rFonts w:eastAsia="TimesNewRomanPSMT" w:cstheme="majorHAnsi"/>
          <w:iCs/>
        </w:rPr>
      </w:pPr>
      <w:bookmarkStart w:id="6" w:name="_Toc219156103"/>
      <w:bookmarkStart w:id="7" w:name="_Toc223587402"/>
      <w:r w:rsidRPr="004D3954">
        <w:rPr>
          <w:rFonts w:eastAsia="TimesNewRomanPSMT" w:cstheme="majorHAnsi"/>
          <w:iCs/>
        </w:rPr>
        <w:t>2.1. Mục đích nghiên cứu</w:t>
      </w:r>
      <w:bookmarkEnd w:id="6"/>
      <w:bookmarkEnd w:id="7"/>
    </w:p>
    <w:p w14:paraId="3B957B4D" w14:textId="53E00856" w:rsidR="000042BD" w:rsidRPr="007C71E7" w:rsidRDefault="000042BD" w:rsidP="007E5B25">
      <w:pPr>
        <w:autoSpaceDE w:val="0"/>
        <w:autoSpaceDN w:val="0"/>
        <w:adjustRightInd w:val="0"/>
        <w:spacing w:after="0" w:line="360" w:lineRule="auto"/>
        <w:ind w:firstLine="720"/>
        <w:jc w:val="both"/>
        <w:rPr>
          <w:rFonts w:asciiTheme="majorHAnsi" w:eastAsia="TimesNewRomanPSMT" w:hAnsiTheme="majorHAnsi" w:cstheme="majorHAnsi"/>
          <w:spacing w:val="-2"/>
          <w:sz w:val="26"/>
          <w:szCs w:val="26"/>
          <w:lang w:val="en-US"/>
        </w:rPr>
      </w:pPr>
      <w:r w:rsidRPr="007C71E7">
        <w:rPr>
          <w:rFonts w:asciiTheme="majorHAnsi" w:eastAsia="TimesNewRomanPSMT" w:hAnsiTheme="majorHAnsi" w:cstheme="majorHAnsi"/>
          <w:spacing w:val="-2"/>
          <w:sz w:val="26"/>
          <w:szCs w:val="26"/>
          <w:lang w:val="en-US"/>
        </w:rPr>
        <w:t>Luận án</w:t>
      </w:r>
      <w:r w:rsidRPr="007C71E7">
        <w:rPr>
          <w:rFonts w:asciiTheme="majorHAnsi" w:eastAsia="TimesNewRomanPSMT" w:hAnsiTheme="majorHAnsi" w:cstheme="majorHAnsi"/>
          <w:spacing w:val="-2"/>
          <w:sz w:val="26"/>
          <w:szCs w:val="26"/>
        </w:rPr>
        <w:t xml:space="preserve"> </w:t>
      </w:r>
      <w:r w:rsidRPr="007C71E7">
        <w:rPr>
          <w:rFonts w:asciiTheme="majorHAnsi" w:eastAsia="TimesNewRomanPSMT" w:hAnsiTheme="majorHAnsi" w:cstheme="majorHAnsi"/>
          <w:spacing w:val="-2"/>
          <w:sz w:val="26"/>
          <w:szCs w:val="26"/>
          <w:lang w:val="en-US"/>
        </w:rPr>
        <w:t>nghiên cứu một cách có hệ thống, toàn diện, sâu sắc cơ sở lý luận về lao động di cư và pháp luật về lao động di cư; Thực trạng pháp luật Việt Nam về lao động di cư từ nghiên cứu pháp luật các quốc gia khu vự ASEAN và thực tiễn thực hiện. Từ đó,</w:t>
      </w:r>
      <w:r w:rsidRPr="007C71E7">
        <w:rPr>
          <w:rFonts w:asciiTheme="majorHAnsi" w:eastAsia="TimesNewRomanPSMT" w:hAnsiTheme="majorHAnsi" w:cstheme="majorHAnsi"/>
          <w:spacing w:val="-2"/>
          <w:sz w:val="26"/>
          <w:szCs w:val="26"/>
        </w:rPr>
        <w:t xml:space="preserve"> đề xuất các kiến nghị khoa học </w:t>
      </w:r>
      <w:bookmarkStart w:id="8" w:name="_Hlk219719367"/>
      <w:r w:rsidRPr="007C71E7">
        <w:rPr>
          <w:rFonts w:asciiTheme="majorHAnsi" w:eastAsia="TimesNewRomanPSMT" w:hAnsiTheme="majorHAnsi" w:cstheme="majorHAnsi"/>
          <w:spacing w:val="-2"/>
          <w:sz w:val="26"/>
          <w:szCs w:val="26"/>
        </w:rPr>
        <w:t>nhằm hoàn thiện pháp luật Việt Nam về LĐDC và nâng cao hiệu quả tổ chức thực hiện pháp luật, đáp ứng yêu cầu phát triển thị trường lao động và hội nhập khu vực.</w:t>
      </w:r>
    </w:p>
    <w:p w14:paraId="70A801E0" w14:textId="53E00856" w:rsidR="000042BD" w:rsidRPr="004D3954" w:rsidRDefault="000042BD" w:rsidP="007E5B25">
      <w:pPr>
        <w:pStyle w:val="h1"/>
        <w:spacing w:line="360" w:lineRule="auto"/>
        <w:rPr>
          <w:rFonts w:eastAsia="TimesNewRomanPSMT" w:cstheme="majorHAnsi"/>
          <w:iCs/>
        </w:rPr>
      </w:pPr>
      <w:bookmarkStart w:id="9" w:name="_Toc219156104"/>
      <w:bookmarkStart w:id="10" w:name="_Toc223587403"/>
      <w:bookmarkEnd w:id="8"/>
      <w:r w:rsidRPr="004D3954">
        <w:rPr>
          <w:rFonts w:eastAsia="TimesNewRomanPSMT" w:cstheme="majorHAnsi"/>
          <w:iCs/>
        </w:rPr>
        <w:t>2.2. Nhiệm vụ nghiên cứu</w:t>
      </w:r>
      <w:bookmarkEnd w:id="9"/>
      <w:bookmarkEnd w:id="10"/>
    </w:p>
    <w:p w14:paraId="785CE475" w14:textId="77777777" w:rsidR="000042BD" w:rsidRPr="007C71E7" w:rsidRDefault="000042BD" w:rsidP="007E5B25">
      <w:pPr>
        <w:autoSpaceDE w:val="0"/>
        <w:autoSpaceDN w:val="0"/>
        <w:adjustRightInd w:val="0"/>
        <w:spacing w:after="0" w:line="360" w:lineRule="auto"/>
        <w:ind w:firstLine="720"/>
        <w:jc w:val="both"/>
        <w:rPr>
          <w:rFonts w:asciiTheme="majorHAnsi" w:hAnsiTheme="majorHAnsi" w:cstheme="majorHAnsi"/>
          <w:spacing w:val="4"/>
          <w:sz w:val="26"/>
          <w:szCs w:val="26"/>
        </w:rPr>
      </w:pPr>
      <w:r w:rsidRPr="007C71E7">
        <w:rPr>
          <w:rFonts w:asciiTheme="majorHAnsi" w:hAnsiTheme="majorHAnsi" w:cstheme="majorHAnsi"/>
          <w:spacing w:val="4"/>
          <w:sz w:val="26"/>
          <w:szCs w:val="26"/>
        </w:rPr>
        <w:t xml:space="preserve">Để đạt được mục đích đặt ra, </w:t>
      </w:r>
      <w:r w:rsidRPr="007C71E7">
        <w:rPr>
          <w:rFonts w:asciiTheme="majorHAnsi" w:eastAsia="TimesNewRomanPSMT" w:hAnsiTheme="majorHAnsi" w:cstheme="majorHAnsi"/>
          <w:spacing w:val="4"/>
          <w:sz w:val="26"/>
          <w:szCs w:val="26"/>
        </w:rPr>
        <w:t>nhiệm vụ nghiên cứu của luận án là:</w:t>
      </w:r>
    </w:p>
    <w:p w14:paraId="3A066BED" w14:textId="77777777" w:rsidR="000A6948" w:rsidRPr="000A6948" w:rsidRDefault="000A6948" w:rsidP="007E5B25">
      <w:pPr>
        <w:autoSpaceDE w:val="0"/>
        <w:autoSpaceDN w:val="0"/>
        <w:adjustRightInd w:val="0"/>
        <w:spacing w:after="0" w:line="360" w:lineRule="auto"/>
        <w:ind w:firstLine="720"/>
        <w:jc w:val="both"/>
        <w:rPr>
          <w:rFonts w:asciiTheme="majorHAnsi" w:eastAsia="TimesNewRomanPSMT" w:hAnsiTheme="majorHAnsi" w:cstheme="majorHAnsi"/>
          <w:bCs/>
          <w:iCs/>
          <w:spacing w:val="4"/>
          <w:sz w:val="26"/>
          <w:szCs w:val="26"/>
          <w:lang w:val="en-US"/>
        </w:rPr>
      </w:pPr>
      <w:r w:rsidRPr="000A6948">
        <w:rPr>
          <w:rFonts w:asciiTheme="majorHAnsi" w:eastAsia="TimesNewRomanPSMT" w:hAnsiTheme="majorHAnsi" w:cstheme="majorHAnsi"/>
          <w:b/>
          <w:bCs/>
          <w:iCs/>
          <w:spacing w:val="4"/>
          <w:sz w:val="26"/>
          <w:szCs w:val="26"/>
          <w:lang w:val="en-US"/>
        </w:rPr>
        <w:t>Thứ nhất</w:t>
      </w:r>
      <w:r w:rsidRPr="000A6948">
        <w:rPr>
          <w:rFonts w:asciiTheme="majorHAnsi" w:eastAsia="TimesNewRomanPSMT" w:hAnsiTheme="majorHAnsi" w:cstheme="majorHAnsi"/>
          <w:bCs/>
          <w:iCs/>
          <w:spacing w:val="4"/>
          <w:sz w:val="26"/>
          <w:szCs w:val="26"/>
          <w:lang w:val="en-US"/>
        </w:rPr>
        <w:t>, tổng quan và đánh giá các công trình nghiên cứu trong và ngoài nước liên quan đến pháp luật về lao động di cư (LĐDC), qua đó xác định khoảng trống nghiên cứu, xây dựng khung lý thuyết, câu hỏi và giả thuyết nghiên cứu của luận án.</w:t>
      </w:r>
    </w:p>
    <w:p w14:paraId="236729FB" w14:textId="77777777" w:rsidR="000A6948" w:rsidRPr="000A6948" w:rsidRDefault="000A6948" w:rsidP="007E5B25">
      <w:pPr>
        <w:autoSpaceDE w:val="0"/>
        <w:autoSpaceDN w:val="0"/>
        <w:adjustRightInd w:val="0"/>
        <w:spacing w:after="0" w:line="360" w:lineRule="auto"/>
        <w:ind w:firstLine="720"/>
        <w:jc w:val="both"/>
        <w:rPr>
          <w:rFonts w:asciiTheme="majorHAnsi" w:eastAsia="TimesNewRomanPSMT" w:hAnsiTheme="majorHAnsi" w:cstheme="majorHAnsi"/>
          <w:bCs/>
          <w:iCs/>
          <w:spacing w:val="4"/>
          <w:sz w:val="26"/>
          <w:szCs w:val="26"/>
          <w:lang w:val="en-US"/>
        </w:rPr>
      </w:pPr>
      <w:r w:rsidRPr="000A6948">
        <w:rPr>
          <w:rFonts w:asciiTheme="majorHAnsi" w:eastAsia="TimesNewRomanPSMT" w:hAnsiTheme="majorHAnsi" w:cstheme="majorHAnsi"/>
          <w:b/>
          <w:bCs/>
          <w:iCs/>
          <w:spacing w:val="4"/>
          <w:sz w:val="26"/>
          <w:szCs w:val="26"/>
          <w:lang w:val="en-US"/>
        </w:rPr>
        <w:t>Thứ hai</w:t>
      </w:r>
      <w:r w:rsidRPr="000A6948">
        <w:rPr>
          <w:rFonts w:asciiTheme="majorHAnsi" w:eastAsia="TimesNewRomanPSMT" w:hAnsiTheme="majorHAnsi" w:cstheme="majorHAnsi"/>
          <w:bCs/>
          <w:iCs/>
          <w:spacing w:val="4"/>
          <w:sz w:val="26"/>
          <w:szCs w:val="26"/>
          <w:lang w:val="en-US"/>
        </w:rPr>
        <w:t>, làm rõ các vấn đề lý luận cơ bản về pháp luật LĐDC, bao gồm khái niệm, đặc điểm, phân loại và vai trò của LĐDC; đồng thời phân tích khái niệm, nguyên tắc và nội dung pháp luật điều chỉnh LĐDC trong các giai đoạn trước khi đi, trong thời gian làm việc ở nước ngoài và sau khi trở về.</w:t>
      </w:r>
    </w:p>
    <w:p w14:paraId="47C25594" w14:textId="77777777" w:rsidR="000A6948" w:rsidRPr="000A6948" w:rsidRDefault="000A6948" w:rsidP="007E5B25">
      <w:pPr>
        <w:autoSpaceDE w:val="0"/>
        <w:autoSpaceDN w:val="0"/>
        <w:adjustRightInd w:val="0"/>
        <w:spacing w:after="0" w:line="360" w:lineRule="auto"/>
        <w:ind w:firstLine="720"/>
        <w:jc w:val="both"/>
        <w:rPr>
          <w:rFonts w:asciiTheme="majorHAnsi" w:eastAsia="TimesNewRomanPSMT" w:hAnsiTheme="majorHAnsi" w:cstheme="majorHAnsi"/>
          <w:bCs/>
          <w:iCs/>
          <w:spacing w:val="4"/>
          <w:sz w:val="26"/>
          <w:szCs w:val="26"/>
          <w:lang w:val="en-US"/>
        </w:rPr>
      </w:pPr>
      <w:r w:rsidRPr="000A6948">
        <w:rPr>
          <w:rFonts w:asciiTheme="majorHAnsi" w:eastAsia="TimesNewRomanPSMT" w:hAnsiTheme="majorHAnsi" w:cstheme="majorHAnsi"/>
          <w:b/>
          <w:bCs/>
          <w:iCs/>
          <w:spacing w:val="4"/>
          <w:sz w:val="26"/>
          <w:szCs w:val="26"/>
          <w:lang w:val="en-US"/>
        </w:rPr>
        <w:t>Thứ ba</w:t>
      </w:r>
      <w:r w:rsidRPr="000A6948">
        <w:rPr>
          <w:rFonts w:asciiTheme="majorHAnsi" w:eastAsia="TimesNewRomanPSMT" w:hAnsiTheme="majorHAnsi" w:cstheme="majorHAnsi"/>
          <w:bCs/>
          <w:iCs/>
          <w:spacing w:val="4"/>
          <w:sz w:val="26"/>
          <w:szCs w:val="26"/>
          <w:lang w:val="en-US"/>
        </w:rPr>
        <w:t>, phân tích và đánh giá thực trạng pháp luật và thực tiễn thực hiện pháp luật về LĐDC tại một số quốc gia ASEAN và Việt Nam; từ đó chỉ ra những ưu điểm, hạn chế và nguyên nhân của các quy định pháp luật liên quan.</w:t>
      </w:r>
    </w:p>
    <w:p w14:paraId="0559EEFA" w14:textId="77777777" w:rsidR="000A6948" w:rsidRPr="000A6948" w:rsidRDefault="000A6948" w:rsidP="007E5B25">
      <w:pPr>
        <w:autoSpaceDE w:val="0"/>
        <w:autoSpaceDN w:val="0"/>
        <w:adjustRightInd w:val="0"/>
        <w:spacing w:after="0" w:line="360" w:lineRule="auto"/>
        <w:ind w:firstLine="720"/>
        <w:jc w:val="both"/>
        <w:rPr>
          <w:rFonts w:asciiTheme="majorHAnsi" w:eastAsia="TimesNewRomanPSMT" w:hAnsiTheme="majorHAnsi" w:cstheme="majorHAnsi"/>
          <w:bCs/>
          <w:iCs/>
          <w:spacing w:val="4"/>
          <w:sz w:val="26"/>
          <w:szCs w:val="26"/>
          <w:lang w:val="en-US"/>
        </w:rPr>
      </w:pPr>
      <w:r w:rsidRPr="000A6948">
        <w:rPr>
          <w:rFonts w:asciiTheme="majorHAnsi" w:eastAsia="TimesNewRomanPSMT" w:hAnsiTheme="majorHAnsi" w:cstheme="majorHAnsi"/>
          <w:b/>
          <w:bCs/>
          <w:iCs/>
          <w:spacing w:val="4"/>
          <w:sz w:val="26"/>
          <w:szCs w:val="26"/>
          <w:lang w:val="en-US"/>
        </w:rPr>
        <w:t>Thứ tư</w:t>
      </w:r>
      <w:r w:rsidRPr="000A6948">
        <w:rPr>
          <w:rFonts w:asciiTheme="majorHAnsi" w:eastAsia="TimesNewRomanPSMT" w:hAnsiTheme="majorHAnsi" w:cstheme="majorHAnsi"/>
          <w:bCs/>
          <w:iCs/>
          <w:spacing w:val="4"/>
          <w:sz w:val="26"/>
          <w:szCs w:val="26"/>
          <w:lang w:val="en-US"/>
        </w:rPr>
        <w:t>, trên cơ sở kết quả nghiên cứu, đề xuất định hướng và kiến nghị nhằm hoàn thiện pháp luật Việt Nam về LĐDC và nâng cao hiệu quả thực thi, có tham chiếu kinh nghiệm của các quốc gia ASEAN.</w:t>
      </w:r>
    </w:p>
    <w:p w14:paraId="1C908BDB" w14:textId="77777777" w:rsidR="000042BD" w:rsidRPr="007C71E7" w:rsidRDefault="000042BD" w:rsidP="007E5B25">
      <w:pPr>
        <w:pStyle w:val="h1"/>
        <w:spacing w:line="360" w:lineRule="auto"/>
        <w:rPr>
          <w:rFonts w:cstheme="majorHAnsi"/>
        </w:rPr>
      </w:pPr>
      <w:bookmarkStart w:id="11" w:name="_Toc219156105"/>
      <w:bookmarkStart w:id="12" w:name="_Toc223587404"/>
      <w:r w:rsidRPr="007C71E7">
        <w:rPr>
          <w:rFonts w:cstheme="majorHAnsi"/>
        </w:rPr>
        <w:t>3. Đối tượng và phạm vi nghiên cứu</w:t>
      </w:r>
      <w:bookmarkEnd w:id="11"/>
      <w:bookmarkEnd w:id="12"/>
      <w:r w:rsidRPr="007C71E7">
        <w:rPr>
          <w:rFonts w:cstheme="majorHAnsi"/>
        </w:rPr>
        <w:t xml:space="preserve"> </w:t>
      </w:r>
    </w:p>
    <w:p w14:paraId="70521737" w14:textId="77777777" w:rsidR="000042BD" w:rsidRPr="004D3954" w:rsidRDefault="000042BD" w:rsidP="007E5B25">
      <w:pPr>
        <w:pStyle w:val="h1"/>
        <w:spacing w:line="360" w:lineRule="auto"/>
        <w:rPr>
          <w:rFonts w:cstheme="majorHAnsi"/>
          <w:iCs/>
        </w:rPr>
      </w:pPr>
      <w:bookmarkStart w:id="13" w:name="_Toc219156106"/>
      <w:bookmarkStart w:id="14" w:name="_Toc223587405"/>
      <w:r w:rsidRPr="004D3954">
        <w:rPr>
          <w:rFonts w:cstheme="majorHAnsi"/>
          <w:iCs/>
        </w:rPr>
        <w:t>3.1. Đối tượng nghiên cứu</w:t>
      </w:r>
      <w:bookmarkEnd w:id="13"/>
      <w:bookmarkEnd w:id="14"/>
      <w:r w:rsidRPr="004D3954">
        <w:rPr>
          <w:rFonts w:cstheme="majorHAnsi"/>
          <w:iCs/>
        </w:rPr>
        <w:t xml:space="preserve"> </w:t>
      </w:r>
    </w:p>
    <w:p w14:paraId="18517DD6" w14:textId="32A5017F" w:rsidR="000042BD" w:rsidRPr="007C71E7" w:rsidRDefault="000042BD" w:rsidP="007E5B25">
      <w:pPr>
        <w:pStyle w:val="ListParagraph4"/>
        <w:spacing w:after="0" w:line="360" w:lineRule="auto"/>
        <w:ind w:left="0" w:firstLine="720"/>
        <w:jc w:val="both"/>
        <w:rPr>
          <w:rFonts w:asciiTheme="majorHAnsi" w:hAnsiTheme="majorHAnsi" w:cstheme="majorHAnsi"/>
          <w:sz w:val="26"/>
          <w:szCs w:val="26"/>
        </w:rPr>
      </w:pPr>
      <w:r w:rsidRPr="007C71E7">
        <w:rPr>
          <w:rFonts w:asciiTheme="majorHAnsi" w:hAnsiTheme="majorHAnsi" w:cstheme="majorHAnsi"/>
          <w:sz w:val="26"/>
          <w:szCs w:val="26"/>
        </w:rPr>
        <w:t xml:space="preserve"> Đối tượng nghiên cứu của luận án là pháp luật Việt Nam về LĐDC trên cơ sở nghiên cứu pháp luật các quốc gia khu vực ASEAN</w:t>
      </w:r>
      <w:r w:rsidR="00046798">
        <w:rPr>
          <w:rFonts w:asciiTheme="majorHAnsi" w:hAnsiTheme="majorHAnsi" w:cstheme="majorHAnsi"/>
          <w:sz w:val="26"/>
          <w:szCs w:val="26"/>
        </w:rPr>
        <w:t xml:space="preserve"> về</w:t>
      </w:r>
      <w:r w:rsidRPr="007C71E7">
        <w:rPr>
          <w:rFonts w:asciiTheme="majorHAnsi" w:hAnsiTheme="majorHAnsi" w:cstheme="majorHAnsi"/>
          <w:sz w:val="26"/>
          <w:szCs w:val="26"/>
        </w:rPr>
        <w:t xml:space="preserve"> LĐDC để so sánh, tham chiếu, bao gồm hệ thống các quy phạm pháp luật điều chỉnh QHLĐ, bảo vệ quyền và lợi ích hợp pháp của người LĐDC và quản lý nhà nước về LĐDC. Luận án tiếp cận đối tượng nghiên cứu dưới góc độ luật học, trong phạm vi chuyên ngành Luật Kinh tế, với trọng tâm là các quy định pháp luật điều chỉnh LĐDC quốc tế hợp pháp.</w:t>
      </w:r>
    </w:p>
    <w:p w14:paraId="0955411B" w14:textId="77777777" w:rsidR="000042BD" w:rsidRPr="004D3954" w:rsidRDefault="000042BD" w:rsidP="007E5B25">
      <w:pPr>
        <w:pStyle w:val="h1"/>
        <w:spacing w:line="360" w:lineRule="auto"/>
        <w:rPr>
          <w:rFonts w:cstheme="majorHAnsi"/>
          <w:iCs/>
        </w:rPr>
      </w:pPr>
      <w:bookmarkStart w:id="15" w:name="_Toc219156107"/>
      <w:bookmarkStart w:id="16" w:name="_Toc223587406"/>
      <w:r w:rsidRPr="004D3954">
        <w:rPr>
          <w:rFonts w:cstheme="majorHAnsi"/>
          <w:iCs/>
        </w:rPr>
        <w:lastRenderedPageBreak/>
        <w:t>3.2. Phạm vi nghiên cứu</w:t>
      </w:r>
      <w:bookmarkEnd w:id="15"/>
      <w:bookmarkEnd w:id="16"/>
      <w:r w:rsidRPr="004D3954">
        <w:rPr>
          <w:rFonts w:cstheme="majorHAnsi"/>
          <w:iCs/>
        </w:rPr>
        <w:t xml:space="preserve"> </w:t>
      </w:r>
    </w:p>
    <w:p w14:paraId="26AF4B6D" w14:textId="2A91CDE8" w:rsidR="000042BD" w:rsidRPr="007C71E7" w:rsidRDefault="000042BD" w:rsidP="007E5B25">
      <w:pPr>
        <w:autoSpaceDE w:val="0"/>
        <w:autoSpaceDN w:val="0"/>
        <w:adjustRightInd w:val="0"/>
        <w:spacing w:after="0" w:line="360" w:lineRule="auto"/>
        <w:ind w:firstLine="720"/>
        <w:jc w:val="both"/>
        <w:rPr>
          <w:rFonts w:asciiTheme="majorHAnsi" w:eastAsia="TimesNewRomanPSMT" w:hAnsiTheme="majorHAnsi" w:cstheme="majorHAnsi"/>
          <w:spacing w:val="4"/>
          <w:sz w:val="26"/>
          <w:szCs w:val="26"/>
        </w:rPr>
      </w:pPr>
      <w:r w:rsidRPr="007C71E7">
        <w:rPr>
          <w:rFonts w:asciiTheme="majorHAnsi" w:eastAsia="TimesNewRomanPSMT" w:hAnsiTheme="majorHAnsi" w:cstheme="majorHAnsi"/>
          <w:b/>
          <w:bCs/>
          <w:i/>
          <w:spacing w:val="4"/>
          <w:sz w:val="26"/>
          <w:szCs w:val="26"/>
          <w:lang w:val="en-US"/>
        </w:rPr>
        <w:t>V</w:t>
      </w:r>
      <w:r w:rsidRPr="007C71E7">
        <w:rPr>
          <w:rFonts w:asciiTheme="majorHAnsi" w:eastAsia="TimesNewRomanPSMT" w:hAnsiTheme="majorHAnsi" w:cstheme="majorHAnsi"/>
          <w:b/>
          <w:bCs/>
          <w:i/>
          <w:spacing w:val="4"/>
          <w:sz w:val="26"/>
          <w:szCs w:val="26"/>
        </w:rPr>
        <w:t>ề phạm vi nội dung</w:t>
      </w:r>
      <w:r w:rsidRPr="007C71E7">
        <w:rPr>
          <w:rFonts w:asciiTheme="majorHAnsi" w:eastAsia="TimesNewRomanPSMT" w:hAnsiTheme="majorHAnsi" w:cstheme="majorHAnsi"/>
          <w:spacing w:val="4"/>
          <w:sz w:val="26"/>
          <w:szCs w:val="26"/>
        </w:rPr>
        <w:t xml:space="preserve">, luận án nghiên cứu đối với </w:t>
      </w:r>
      <w:r w:rsidRPr="007C71E7">
        <w:rPr>
          <w:rFonts w:asciiTheme="majorHAnsi" w:eastAsia="TimesNewRomanPSMT" w:hAnsiTheme="majorHAnsi" w:cstheme="majorHAnsi"/>
          <w:bCs/>
          <w:spacing w:val="4"/>
          <w:sz w:val="26"/>
          <w:szCs w:val="26"/>
        </w:rPr>
        <w:t>LĐDC quốc tế hợp pháp</w:t>
      </w:r>
      <w:r w:rsidRPr="007C71E7">
        <w:rPr>
          <w:rFonts w:asciiTheme="majorHAnsi" w:eastAsia="TimesNewRomanPSMT" w:hAnsiTheme="majorHAnsi" w:cstheme="majorHAnsi"/>
          <w:spacing w:val="4"/>
          <w:sz w:val="26"/>
          <w:szCs w:val="26"/>
        </w:rPr>
        <w:t xml:space="preserve">, tiếp cận theo </w:t>
      </w:r>
      <w:r w:rsidRPr="007C71E7">
        <w:rPr>
          <w:rFonts w:asciiTheme="majorHAnsi" w:eastAsia="TimesNewRomanPSMT" w:hAnsiTheme="majorHAnsi" w:cstheme="majorHAnsi"/>
          <w:bCs/>
          <w:spacing w:val="4"/>
          <w:sz w:val="26"/>
          <w:szCs w:val="26"/>
        </w:rPr>
        <w:t>ba giai đoạn của quá trình LĐDC</w:t>
      </w:r>
      <w:r w:rsidRPr="007C71E7">
        <w:rPr>
          <w:rFonts w:asciiTheme="majorHAnsi" w:eastAsia="TimesNewRomanPSMT" w:hAnsiTheme="majorHAnsi" w:cstheme="majorHAnsi"/>
          <w:spacing w:val="4"/>
          <w:sz w:val="26"/>
          <w:szCs w:val="26"/>
        </w:rPr>
        <w:t>, gồm:</w:t>
      </w:r>
      <w:r w:rsidRPr="007C71E7">
        <w:rPr>
          <w:rFonts w:asciiTheme="majorHAnsi" w:eastAsia="TimesNewRomanPSMT" w:hAnsiTheme="majorHAnsi" w:cstheme="majorHAnsi"/>
          <w:spacing w:val="4"/>
          <w:sz w:val="26"/>
          <w:szCs w:val="26"/>
          <w:lang w:val="en-US"/>
        </w:rPr>
        <w:t xml:space="preserve"> </w:t>
      </w:r>
      <w:r w:rsidRPr="007C71E7">
        <w:rPr>
          <w:rFonts w:asciiTheme="majorHAnsi" w:eastAsia="TimesNewRomanPSMT" w:hAnsiTheme="majorHAnsi" w:cstheme="majorHAnsi"/>
          <w:spacing w:val="4"/>
          <w:sz w:val="26"/>
          <w:szCs w:val="26"/>
        </w:rPr>
        <w:t xml:space="preserve">(i) giai đoạn trước khi NLĐ </w:t>
      </w:r>
      <w:r w:rsidR="00F55305" w:rsidRPr="007C71E7">
        <w:rPr>
          <w:rFonts w:asciiTheme="majorHAnsi" w:hAnsiTheme="majorHAnsi" w:cstheme="majorHAnsi"/>
          <w:sz w:val="26"/>
          <w:szCs w:val="26"/>
          <w:lang w:val="en-US"/>
        </w:rPr>
        <w:t>di cư</w:t>
      </w:r>
      <w:r w:rsidRPr="007C71E7">
        <w:rPr>
          <w:rFonts w:asciiTheme="majorHAnsi" w:eastAsia="TimesNewRomanPSMT" w:hAnsiTheme="majorHAnsi" w:cstheme="majorHAnsi"/>
          <w:spacing w:val="4"/>
          <w:sz w:val="26"/>
          <w:szCs w:val="26"/>
        </w:rPr>
        <w:t xml:space="preserve"> đi làm việc ở nước ngoài;</w:t>
      </w:r>
      <w:r w:rsidRPr="007C71E7">
        <w:rPr>
          <w:rFonts w:asciiTheme="majorHAnsi" w:eastAsia="TimesNewRomanPSMT" w:hAnsiTheme="majorHAnsi" w:cstheme="majorHAnsi"/>
          <w:spacing w:val="4"/>
          <w:sz w:val="26"/>
          <w:szCs w:val="26"/>
          <w:lang w:val="en-US"/>
        </w:rPr>
        <w:t xml:space="preserve"> </w:t>
      </w:r>
      <w:r w:rsidRPr="007C71E7">
        <w:rPr>
          <w:rFonts w:asciiTheme="majorHAnsi" w:eastAsia="TimesNewRomanPSMT" w:hAnsiTheme="majorHAnsi" w:cstheme="majorHAnsi"/>
          <w:spacing w:val="4"/>
          <w:sz w:val="26"/>
          <w:szCs w:val="26"/>
        </w:rPr>
        <w:t xml:space="preserve">(ii) giai đoạn </w:t>
      </w:r>
      <w:r w:rsidRPr="007C71E7">
        <w:rPr>
          <w:rFonts w:asciiTheme="majorHAnsi" w:hAnsiTheme="majorHAnsi" w:cstheme="majorHAnsi"/>
          <w:sz w:val="26"/>
          <w:szCs w:val="26"/>
        </w:rPr>
        <w:t>LĐDC</w:t>
      </w:r>
      <w:r w:rsidRPr="007C71E7">
        <w:rPr>
          <w:rFonts w:asciiTheme="majorHAnsi" w:eastAsia="TimesNewRomanPSMT" w:hAnsiTheme="majorHAnsi" w:cstheme="majorHAnsi"/>
          <w:spacing w:val="4"/>
          <w:sz w:val="26"/>
          <w:szCs w:val="26"/>
          <w:lang w:val="en-US"/>
        </w:rPr>
        <w:t xml:space="preserve"> </w:t>
      </w:r>
      <w:r w:rsidR="00F55305" w:rsidRPr="007C71E7">
        <w:rPr>
          <w:rFonts w:asciiTheme="majorHAnsi" w:eastAsia="TimesNewRomanPSMT" w:hAnsiTheme="majorHAnsi" w:cstheme="majorHAnsi"/>
          <w:spacing w:val="4"/>
          <w:sz w:val="26"/>
          <w:szCs w:val="26"/>
          <w:lang w:val="en-US"/>
        </w:rPr>
        <w:t xml:space="preserve">khi </w:t>
      </w:r>
      <w:r w:rsidRPr="007C71E7">
        <w:rPr>
          <w:rFonts w:asciiTheme="majorHAnsi" w:eastAsia="TimesNewRomanPSMT" w:hAnsiTheme="majorHAnsi" w:cstheme="majorHAnsi"/>
          <w:spacing w:val="4"/>
          <w:sz w:val="26"/>
          <w:szCs w:val="26"/>
        </w:rPr>
        <w:t xml:space="preserve">làm việc </w:t>
      </w:r>
      <w:r w:rsidR="00F55305" w:rsidRPr="007C71E7">
        <w:rPr>
          <w:rFonts w:asciiTheme="majorHAnsi" w:eastAsia="TimesNewRomanPSMT" w:hAnsiTheme="majorHAnsi" w:cstheme="majorHAnsi"/>
          <w:spacing w:val="4"/>
          <w:sz w:val="26"/>
          <w:szCs w:val="26"/>
          <w:lang w:val="en-US"/>
        </w:rPr>
        <w:t xml:space="preserve">ở </w:t>
      </w:r>
      <w:r w:rsidRPr="007C71E7">
        <w:rPr>
          <w:rFonts w:asciiTheme="majorHAnsi" w:eastAsia="TimesNewRomanPSMT" w:hAnsiTheme="majorHAnsi" w:cstheme="majorHAnsi"/>
          <w:spacing w:val="4"/>
          <w:sz w:val="26"/>
          <w:szCs w:val="26"/>
        </w:rPr>
        <w:t>nước ngoài;</w:t>
      </w:r>
      <w:r w:rsidRPr="007C71E7">
        <w:rPr>
          <w:rFonts w:asciiTheme="majorHAnsi" w:eastAsia="TimesNewRomanPSMT" w:hAnsiTheme="majorHAnsi" w:cstheme="majorHAnsi"/>
          <w:spacing w:val="4"/>
          <w:sz w:val="26"/>
          <w:szCs w:val="26"/>
          <w:lang w:val="en-US"/>
        </w:rPr>
        <w:t xml:space="preserve"> </w:t>
      </w:r>
      <w:r w:rsidRPr="007C71E7">
        <w:rPr>
          <w:rFonts w:asciiTheme="majorHAnsi" w:eastAsia="TimesNewRomanPSMT" w:hAnsiTheme="majorHAnsi" w:cstheme="majorHAnsi"/>
          <w:spacing w:val="4"/>
          <w:sz w:val="26"/>
          <w:szCs w:val="26"/>
        </w:rPr>
        <w:t xml:space="preserve">(iii) giai đoạn sau khi </w:t>
      </w:r>
      <w:r w:rsidRPr="007C71E7">
        <w:rPr>
          <w:rFonts w:asciiTheme="majorHAnsi" w:hAnsiTheme="majorHAnsi" w:cstheme="majorHAnsi"/>
          <w:sz w:val="26"/>
          <w:szCs w:val="26"/>
        </w:rPr>
        <w:t>LĐDC</w:t>
      </w:r>
      <w:r w:rsidRPr="007C71E7">
        <w:rPr>
          <w:rFonts w:asciiTheme="majorHAnsi" w:eastAsia="TimesNewRomanPSMT" w:hAnsiTheme="majorHAnsi" w:cstheme="majorHAnsi"/>
          <w:spacing w:val="4"/>
          <w:sz w:val="26"/>
          <w:szCs w:val="26"/>
        </w:rPr>
        <w:t xml:space="preserve"> </w:t>
      </w:r>
      <w:r w:rsidRPr="007C71E7">
        <w:rPr>
          <w:rFonts w:asciiTheme="majorHAnsi" w:eastAsia="TimesNewRomanPSMT" w:hAnsiTheme="majorHAnsi" w:cstheme="majorHAnsi"/>
          <w:spacing w:val="4"/>
          <w:sz w:val="26"/>
          <w:szCs w:val="26"/>
          <w:lang w:val="en-US"/>
        </w:rPr>
        <w:t>làm việc ở nước ngoài</w:t>
      </w:r>
      <w:r w:rsidRPr="007C71E7">
        <w:rPr>
          <w:rFonts w:asciiTheme="majorHAnsi" w:eastAsia="TimesNewRomanPSMT" w:hAnsiTheme="majorHAnsi" w:cstheme="majorHAnsi"/>
          <w:spacing w:val="4"/>
          <w:sz w:val="26"/>
          <w:szCs w:val="26"/>
        </w:rPr>
        <w:t>.</w:t>
      </w:r>
    </w:p>
    <w:p w14:paraId="0839D5CB" w14:textId="77777777" w:rsidR="000042BD" w:rsidRPr="007C71E7" w:rsidRDefault="000042BD" w:rsidP="007E5B25">
      <w:pPr>
        <w:autoSpaceDE w:val="0"/>
        <w:autoSpaceDN w:val="0"/>
        <w:adjustRightInd w:val="0"/>
        <w:spacing w:after="0" w:line="360" w:lineRule="auto"/>
        <w:ind w:firstLine="720"/>
        <w:jc w:val="both"/>
        <w:rPr>
          <w:rFonts w:asciiTheme="majorHAnsi" w:eastAsia="TimesNewRomanPSMT" w:hAnsiTheme="majorHAnsi" w:cstheme="majorHAnsi"/>
          <w:spacing w:val="4"/>
          <w:sz w:val="26"/>
          <w:szCs w:val="26"/>
        </w:rPr>
      </w:pPr>
      <w:r w:rsidRPr="007C71E7">
        <w:rPr>
          <w:rFonts w:asciiTheme="majorHAnsi" w:eastAsia="TimesNewRomanPSMT" w:hAnsiTheme="majorHAnsi" w:cstheme="majorHAnsi"/>
          <w:spacing w:val="4"/>
          <w:sz w:val="26"/>
          <w:szCs w:val="26"/>
        </w:rPr>
        <w:t xml:space="preserve">Do giới hạn về dung lượng và nhằm bảo đảm tính chuyên sâu của công trình nghiên cứu, luận án </w:t>
      </w:r>
      <w:r w:rsidRPr="007C71E7">
        <w:rPr>
          <w:rFonts w:asciiTheme="majorHAnsi" w:eastAsia="TimesNewRomanPSMT" w:hAnsiTheme="majorHAnsi" w:cstheme="majorHAnsi"/>
          <w:bCs/>
          <w:spacing w:val="4"/>
          <w:sz w:val="26"/>
          <w:szCs w:val="26"/>
        </w:rPr>
        <w:t>không nghiên cứu LĐDC bất hợp pháp</w:t>
      </w:r>
      <w:r w:rsidRPr="007C71E7">
        <w:rPr>
          <w:rFonts w:asciiTheme="majorHAnsi" w:eastAsia="TimesNewRomanPSMT" w:hAnsiTheme="majorHAnsi" w:cstheme="majorHAnsi"/>
          <w:spacing w:val="4"/>
          <w:sz w:val="26"/>
          <w:szCs w:val="26"/>
        </w:rPr>
        <w:t xml:space="preserve">, đồng thời </w:t>
      </w:r>
      <w:r w:rsidRPr="007C71E7">
        <w:rPr>
          <w:rFonts w:asciiTheme="majorHAnsi" w:eastAsia="TimesNewRomanPSMT" w:hAnsiTheme="majorHAnsi" w:cstheme="majorHAnsi"/>
          <w:bCs/>
          <w:spacing w:val="4"/>
          <w:sz w:val="26"/>
          <w:szCs w:val="26"/>
        </w:rPr>
        <w:t>không đi sâu phân tích các quy định pháp luật về xử lý vi phạm và giải quyết tranh chấp LĐDC</w:t>
      </w:r>
      <w:r w:rsidRPr="007C71E7">
        <w:rPr>
          <w:rFonts w:asciiTheme="majorHAnsi" w:eastAsia="TimesNewRomanPSMT" w:hAnsiTheme="majorHAnsi" w:cstheme="majorHAnsi"/>
          <w:spacing w:val="4"/>
          <w:sz w:val="26"/>
          <w:szCs w:val="26"/>
        </w:rPr>
        <w:t xml:space="preserve"> tại các quốc gia.</w:t>
      </w:r>
    </w:p>
    <w:p w14:paraId="7799ADB9" w14:textId="6A0FA4B9" w:rsidR="00EE3663" w:rsidRDefault="000042BD" w:rsidP="007E5B25">
      <w:pPr>
        <w:autoSpaceDE w:val="0"/>
        <w:autoSpaceDN w:val="0"/>
        <w:adjustRightInd w:val="0"/>
        <w:spacing w:after="0" w:line="360" w:lineRule="auto"/>
        <w:ind w:firstLine="720"/>
        <w:jc w:val="both"/>
        <w:rPr>
          <w:rFonts w:asciiTheme="majorHAnsi" w:eastAsia="TimesNewRomanPSMT" w:hAnsiTheme="majorHAnsi" w:cstheme="majorHAnsi"/>
          <w:spacing w:val="4"/>
          <w:sz w:val="26"/>
          <w:szCs w:val="26"/>
          <w:lang w:val="en-US"/>
        </w:rPr>
      </w:pPr>
      <w:r w:rsidRPr="007C71E7">
        <w:rPr>
          <w:rFonts w:asciiTheme="majorHAnsi" w:eastAsia="TimesNewRomanPSMT" w:hAnsiTheme="majorHAnsi" w:cstheme="majorHAnsi"/>
          <w:b/>
          <w:bCs/>
          <w:i/>
          <w:spacing w:val="4"/>
          <w:sz w:val="26"/>
          <w:szCs w:val="26"/>
          <w:lang w:val="en-US"/>
        </w:rPr>
        <w:t>Về</w:t>
      </w:r>
      <w:r w:rsidRPr="007C71E7">
        <w:rPr>
          <w:rFonts w:asciiTheme="majorHAnsi" w:eastAsia="TimesNewRomanPSMT" w:hAnsiTheme="majorHAnsi" w:cstheme="majorHAnsi"/>
          <w:b/>
          <w:bCs/>
          <w:i/>
          <w:spacing w:val="4"/>
          <w:sz w:val="26"/>
          <w:szCs w:val="26"/>
        </w:rPr>
        <w:t xml:space="preserve"> phạm vi thời gian</w:t>
      </w:r>
      <w:r w:rsidRPr="007C71E7">
        <w:rPr>
          <w:rFonts w:asciiTheme="majorHAnsi" w:eastAsia="TimesNewRomanPSMT" w:hAnsiTheme="majorHAnsi" w:cstheme="majorHAnsi"/>
          <w:spacing w:val="4"/>
          <w:sz w:val="26"/>
          <w:szCs w:val="26"/>
        </w:rPr>
        <w:t xml:space="preserve">, luận án tập trung nghiên cứu các quy định pháp luật và thực tiễn thi hành pháp luật về LĐDC </w:t>
      </w:r>
      <w:r w:rsidRPr="007C71E7">
        <w:rPr>
          <w:rFonts w:asciiTheme="majorHAnsi" w:eastAsia="TimesNewRomanPSMT" w:hAnsiTheme="majorHAnsi" w:cstheme="majorHAnsi"/>
          <w:bCs/>
          <w:spacing w:val="4"/>
          <w:sz w:val="26"/>
          <w:szCs w:val="26"/>
        </w:rPr>
        <w:t>tại Việt Nam</w:t>
      </w:r>
      <w:r w:rsidRPr="007C71E7">
        <w:rPr>
          <w:rFonts w:asciiTheme="majorHAnsi" w:eastAsia="TimesNewRomanPSMT" w:hAnsiTheme="majorHAnsi" w:cstheme="majorHAnsi"/>
          <w:spacing w:val="4"/>
          <w:sz w:val="26"/>
          <w:szCs w:val="26"/>
        </w:rPr>
        <w:t xml:space="preserve">, kể từ thời điểm </w:t>
      </w:r>
      <w:r w:rsidRPr="007C71E7">
        <w:rPr>
          <w:rFonts w:asciiTheme="majorHAnsi" w:eastAsia="TimesNewRomanPSMT" w:hAnsiTheme="majorHAnsi" w:cstheme="majorHAnsi"/>
          <w:bCs/>
          <w:spacing w:val="4"/>
          <w:sz w:val="26"/>
          <w:szCs w:val="26"/>
        </w:rPr>
        <w:t xml:space="preserve">Luật </w:t>
      </w:r>
      <w:r w:rsidRPr="007C71E7">
        <w:rPr>
          <w:rFonts w:asciiTheme="majorHAnsi" w:eastAsia="TimesNewRomanPSMT" w:hAnsiTheme="majorHAnsi" w:cstheme="majorHAnsi"/>
          <w:bCs/>
          <w:spacing w:val="4"/>
          <w:sz w:val="26"/>
          <w:szCs w:val="26"/>
          <w:lang w:val="en-US"/>
        </w:rPr>
        <w:t xml:space="preserve">người lao động </w:t>
      </w:r>
      <w:r w:rsidRPr="007C71E7">
        <w:rPr>
          <w:rFonts w:asciiTheme="majorHAnsi" w:eastAsia="TimesNewRomanPSMT" w:hAnsiTheme="majorHAnsi" w:cstheme="majorHAnsi"/>
          <w:bCs/>
          <w:spacing w:val="4"/>
          <w:sz w:val="26"/>
          <w:szCs w:val="26"/>
        </w:rPr>
        <w:t>Việt Nam đi làm việc ở nước ngoài theo hợp đồng năm 2020</w:t>
      </w:r>
      <w:r w:rsidRPr="007C71E7">
        <w:rPr>
          <w:rFonts w:asciiTheme="majorHAnsi" w:eastAsia="TimesNewRomanPSMT" w:hAnsiTheme="majorHAnsi" w:cstheme="majorHAnsi"/>
          <w:spacing w:val="4"/>
          <w:sz w:val="26"/>
          <w:szCs w:val="26"/>
        </w:rPr>
        <w:t xml:space="preserve"> </w:t>
      </w:r>
      <w:r w:rsidRPr="007C71E7">
        <w:rPr>
          <w:rFonts w:asciiTheme="majorHAnsi" w:eastAsia="TimesNewRomanPSMT" w:hAnsiTheme="majorHAnsi" w:cstheme="majorHAnsi"/>
          <w:spacing w:val="4"/>
          <w:sz w:val="26"/>
          <w:szCs w:val="26"/>
          <w:lang w:val="en-US"/>
        </w:rPr>
        <w:t>được ban hành</w:t>
      </w:r>
      <w:r w:rsidRPr="007C71E7">
        <w:rPr>
          <w:rFonts w:asciiTheme="majorHAnsi" w:eastAsia="TimesNewRomanPSMT" w:hAnsiTheme="majorHAnsi" w:cstheme="majorHAnsi"/>
          <w:spacing w:val="4"/>
          <w:sz w:val="26"/>
          <w:szCs w:val="26"/>
        </w:rPr>
        <w:t xml:space="preserve">. </w:t>
      </w:r>
    </w:p>
    <w:p w14:paraId="75E2BB45" w14:textId="752F4CF5" w:rsidR="000042BD" w:rsidRPr="00EE3663" w:rsidRDefault="000042BD" w:rsidP="007E5B25">
      <w:pPr>
        <w:autoSpaceDE w:val="0"/>
        <w:autoSpaceDN w:val="0"/>
        <w:adjustRightInd w:val="0"/>
        <w:spacing w:after="0" w:line="360" w:lineRule="auto"/>
        <w:ind w:firstLine="720"/>
        <w:jc w:val="both"/>
        <w:rPr>
          <w:rFonts w:asciiTheme="majorHAnsi" w:eastAsia="TimesNewRomanPSMT" w:hAnsiTheme="majorHAnsi" w:cstheme="majorHAnsi"/>
          <w:spacing w:val="4"/>
          <w:sz w:val="26"/>
          <w:szCs w:val="26"/>
        </w:rPr>
      </w:pPr>
      <w:r w:rsidRPr="007C71E7">
        <w:rPr>
          <w:rFonts w:asciiTheme="majorHAnsi" w:eastAsia="TimesNewRomanPSMT" w:hAnsiTheme="majorHAnsi" w:cstheme="majorHAnsi"/>
          <w:b/>
          <w:bCs/>
          <w:i/>
          <w:spacing w:val="4"/>
          <w:sz w:val="26"/>
          <w:szCs w:val="26"/>
          <w:lang w:val="en-US"/>
        </w:rPr>
        <w:t>V</w:t>
      </w:r>
      <w:r w:rsidRPr="007C71E7">
        <w:rPr>
          <w:rFonts w:asciiTheme="majorHAnsi" w:eastAsia="TimesNewRomanPSMT" w:hAnsiTheme="majorHAnsi" w:cstheme="majorHAnsi"/>
          <w:b/>
          <w:bCs/>
          <w:i/>
          <w:spacing w:val="4"/>
          <w:sz w:val="26"/>
          <w:szCs w:val="26"/>
        </w:rPr>
        <w:t>ề phạm vi không gian</w:t>
      </w:r>
      <w:r w:rsidRPr="007C71E7">
        <w:rPr>
          <w:rFonts w:asciiTheme="majorHAnsi" w:eastAsia="TimesNewRomanPSMT" w:hAnsiTheme="majorHAnsi" w:cstheme="majorHAnsi"/>
          <w:spacing w:val="4"/>
          <w:sz w:val="26"/>
          <w:szCs w:val="26"/>
        </w:rPr>
        <w:t xml:space="preserve">, luận án nghiên cứu pháp luật và thực tiễn thi hành pháp luật về LĐDC </w:t>
      </w:r>
      <w:r w:rsidRPr="007C71E7">
        <w:rPr>
          <w:rFonts w:asciiTheme="majorHAnsi" w:eastAsia="TimesNewRomanPSMT" w:hAnsiTheme="majorHAnsi" w:cstheme="majorHAnsi"/>
          <w:bCs/>
          <w:spacing w:val="4"/>
          <w:sz w:val="26"/>
          <w:szCs w:val="26"/>
        </w:rPr>
        <w:t>trên lãnh thổ Việt Nam</w:t>
      </w:r>
      <w:r w:rsidRPr="007C71E7">
        <w:rPr>
          <w:rFonts w:asciiTheme="majorHAnsi" w:eastAsia="TimesNewRomanPSMT" w:hAnsiTheme="majorHAnsi" w:cstheme="majorHAnsi"/>
          <w:spacing w:val="4"/>
          <w:sz w:val="26"/>
          <w:szCs w:val="26"/>
        </w:rPr>
        <w:t xml:space="preserve">, đồng thời tiến hành </w:t>
      </w:r>
      <w:r w:rsidRPr="007C71E7">
        <w:rPr>
          <w:rFonts w:asciiTheme="majorHAnsi" w:eastAsia="TimesNewRomanPSMT" w:hAnsiTheme="majorHAnsi" w:cstheme="majorHAnsi"/>
          <w:bCs/>
          <w:spacing w:val="4"/>
          <w:sz w:val="26"/>
          <w:szCs w:val="26"/>
        </w:rPr>
        <w:t>nghiên cứu so sánh có chọn lọc</w:t>
      </w:r>
      <w:r w:rsidRPr="007C71E7">
        <w:rPr>
          <w:rFonts w:asciiTheme="majorHAnsi" w:eastAsia="TimesNewRomanPSMT" w:hAnsiTheme="majorHAnsi" w:cstheme="majorHAnsi"/>
          <w:spacing w:val="4"/>
          <w:sz w:val="26"/>
          <w:szCs w:val="26"/>
        </w:rPr>
        <w:t xml:space="preserve"> với pháp luật về LĐDC của </w:t>
      </w:r>
      <w:r w:rsidR="003D045B">
        <w:rPr>
          <w:rFonts w:asciiTheme="majorHAnsi" w:eastAsia="TimesNewRomanPSMT" w:hAnsiTheme="majorHAnsi" w:cstheme="majorHAnsi"/>
          <w:spacing w:val="4"/>
          <w:sz w:val="26"/>
          <w:szCs w:val="26"/>
          <w:lang w:val="en-US"/>
        </w:rPr>
        <w:t>các</w:t>
      </w:r>
      <w:r w:rsidRPr="007C71E7">
        <w:rPr>
          <w:rFonts w:asciiTheme="majorHAnsi" w:eastAsia="TimesNewRomanPSMT" w:hAnsiTheme="majorHAnsi" w:cstheme="majorHAnsi"/>
          <w:spacing w:val="4"/>
          <w:sz w:val="26"/>
          <w:szCs w:val="26"/>
        </w:rPr>
        <w:t xml:space="preserve"> quốc gia khu vực ASEAN</w:t>
      </w:r>
      <w:r w:rsidR="00EE3663">
        <w:rPr>
          <w:rFonts w:asciiTheme="majorHAnsi" w:eastAsia="TimesNewRomanPSMT" w:hAnsiTheme="majorHAnsi" w:cstheme="majorHAnsi"/>
          <w:spacing w:val="4"/>
          <w:sz w:val="26"/>
          <w:szCs w:val="26"/>
          <w:lang w:val="en-US"/>
        </w:rPr>
        <w:t xml:space="preserve">. </w:t>
      </w:r>
    </w:p>
    <w:p w14:paraId="163732A4" w14:textId="77777777" w:rsidR="000042BD" w:rsidRPr="007C71E7" w:rsidRDefault="000042BD" w:rsidP="007E5B25">
      <w:pPr>
        <w:pStyle w:val="h1"/>
        <w:spacing w:line="360" w:lineRule="auto"/>
        <w:rPr>
          <w:rFonts w:cstheme="majorHAnsi"/>
        </w:rPr>
      </w:pPr>
      <w:bookmarkStart w:id="17" w:name="_Toc219156108"/>
      <w:bookmarkStart w:id="18" w:name="_Toc223587407"/>
      <w:r w:rsidRPr="007C71E7">
        <w:rPr>
          <w:rFonts w:cstheme="majorHAnsi"/>
        </w:rPr>
        <w:t xml:space="preserve">4. Phương pháp </w:t>
      </w:r>
      <w:r w:rsidRPr="007C71E7">
        <w:rPr>
          <w:rFonts w:cstheme="majorHAnsi"/>
          <w:lang w:val="en-US"/>
        </w:rPr>
        <w:t xml:space="preserve">luận và phương pháp </w:t>
      </w:r>
      <w:r w:rsidRPr="007C71E7">
        <w:rPr>
          <w:rFonts w:cstheme="majorHAnsi"/>
        </w:rPr>
        <w:t>nghiên cứu</w:t>
      </w:r>
      <w:bookmarkEnd w:id="17"/>
      <w:bookmarkEnd w:id="18"/>
      <w:r w:rsidRPr="007C71E7">
        <w:rPr>
          <w:rFonts w:cstheme="majorHAnsi"/>
        </w:rPr>
        <w:t xml:space="preserve"> </w:t>
      </w:r>
    </w:p>
    <w:p w14:paraId="695252E6" w14:textId="5BC2478C" w:rsidR="000042BD" w:rsidRPr="007C71E7" w:rsidRDefault="000042BD" w:rsidP="007E5B25">
      <w:pPr>
        <w:pStyle w:val="CommentText"/>
        <w:spacing w:after="0" w:line="360" w:lineRule="auto"/>
        <w:ind w:firstLine="720"/>
        <w:jc w:val="both"/>
        <w:rPr>
          <w:rFonts w:asciiTheme="majorHAnsi" w:hAnsiTheme="majorHAnsi" w:cstheme="majorHAnsi"/>
          <w:sz w:val="26"/>
          <w:szCs w:val="26"/>
        </w:rPr>
      </w:pPr>
      <w:bookmarkStart w:id="19" w:name="_Hlk219722334"/>
      <w:r w:rsidRPr="007C71E7">
        <w:rPr>
          <w:rFonts w:asciiTheme="majorHAnsi" w:hAnsiTheme="majorHAnsi" w:cstheme="majorHAnsi"/>
          <w:sz w:val="26"/>
          <w:szCs w:val="26"/>
        </w:rPr>
        <w:t xml:space="preserve">Để thực hiện mục tiêu và hoàn thành các nhiệm vụ nghiên cứu đã đặt ra, luận án được thực hiện trên cơ sở phương pháp luận duy vật biện chứng và duy vật lịch sử của chủ nghĩa Mác – Lênin, tư tưởng Hồ Chí Minh, cùng các quan điểm, đường lối của Đảng và Nhà nước về phát triển thị trường lao động, bảo vệ quyền và lợi ích hợp pháp của NLĐ, trong đó có LĐDC. Trên nền tảng phương pháp luận đó, nghiên cứu sinh sử dụng tổng hợp và linh hoạt các phương pháp nghiên cứu </w:t>
      </w:r>
      <w:bookmarkEnd w:id="19"/>
      <w:r w:rsidR="002C7FEA">
        <w:rPr>
          <w:rFonts w:asciiTheme="majorHAnsi" w:hAnsiTheme="majorHAnsi" w:cstheme="majorHAnsi"/>
          <w:sz w:val="26"/>
          <w:szCs w:val="26"/>
        </w:rPr>
        <w:t xml:space="preserve">sau: </w:t>
      </w:r>
      <w:bookmarkStart w:id="20" w:name="_Hlk219722363"/>
      <w:r w:rsidRPr="007C71E7">
        <w:rPr>
          <w:rFonts w:asciiTheme="majorHAnsi" w:hAnsiTheme="majorHAnsi" w:cstheme="majorHAnsi"/>
          <w:bCs/>
          <w:sz w:val="26"/>
          <w:szCs w:val="26"/>
        </w:rPr>
        <w:t>Phương pháp hồi cứu tài liệu</w:t>
      </w:r>
      <w:bookmarkStart w:id="21" w:name="_Hlk219722372"/>
      <w:bookmarkEnd w:id="20"/>
      <w:r w:rsidR="002C7FEA">
        <w:rPr>
          <w:rFonts w:asciiTheme="majorHAnsi" w:hAnsiTheme="majorHAnsi" w:cstheme="majorHAnsi"/>
          <w:bCs/>
          <w:sz w:val="26"/>
          <w:szCs w:val="26"/>
        </w:rPr>
        <w:t xml:space="preserve">; </w:t>
      </w:r>
      <w:r w:rsidRPr="007C71E7">
        <w:rPr>
          <w:rFonts w:asciiTheme="majorHAnsi" w:hAnsiTheme="majorHAnsi" w:cstheme="majorHAnsi"/>
          <w:sz w:val="26"/>
          <w:szCs w:val="26"/>
        </w:rPr>
        <w:t>Phư</w:t>
      </w:r>
      <w:r w:rsidRPr="007C71E7">
        <w:rPr>
          <w:rFonts w:asciiTheme="majorHAnsi" w:hAnsiTheme="majorHAnsi" w:cstheme="majorHAnsi"/>
          <w:bCs/>
          <w:sz w:val="26"/>
          <w:szCs w:val="26"/>
        </w:rPr>
        <w:t>ơng pháp phân tích</w:t>
      </w:r>
      <w:bookmarkStart w:id="22" w:name="_Hlk219723710"/>
      <w:bookmarkEnd w:id="21"/>
      <w:r w:rsidR="002C7FEA">
        <w:rPr>
          <w:rFonts w:asciiTheme="majorHAnsi" w:hAnsiTheme="majorHAnsi" w:cstheme="majorHAnsi"/>
          <w:sz w:val="26"/>
          <w:szCs w:val="26"/>
        </w:rPr>
        <w:t xml:space="preserve">; </w:t>
      </w:r>
      <w:r w:rsidRPr="007C71E7">
        <w:rPr>
          <w:rFonts w:asciiTheme="majorHAnsi" w:hAnsiTheme="majorHAnsi" w:cstheme="majorHAnsi"/>
          <w:sz w:val="26"/>
          <w:szCs w:val="26"/>
        </w:rPr>
        <w:t>Phương</w:t>
      </w:r>
      <w:r w:rsidRPr="007C71E7">
        <w:rPr>
          <w:rFonts w:asciiTheme="majorHAnsi" w:hAnsiTheme="majorHAnsi" w:cstheme="majorHAnsi"/>
          <w:bCs/>
          <w:sz w:val="26"/>
          <w:szCs w:val="26"/>
        </w:rPr>
        <w:t xml:space="preserve"> pháp luật so sánh</w:t>
      </w:r>
      <w:bookmarkStart w:id="23" w:name="_Hlk219723751"/>
      <w:bookmarkEnd w:id="22"/>
      <w:r w:rsidR="002C7FEA">
        <w:rPr>
          <w:rFonts w:asciiTheme="majorHAnsi" w:hAnsiTheme="majorHAnsi" w:cstheme="majorHAnsi"/>
          <w:sz w:val="26"/>
          <w:szCs w:val="26"/>
        </w:rPr>
        <w:t xml:space="preserve">; </w:t>
      </w:r>
      <w:r w:rsidRPr="007C71E7">
        <w:rPr>
          <w:rFonts w:asciiTheme="majorHAnsi" w:hAnsiTheme="majorHAnsi" w:cstheme="majorHAnsi"/>
          <w:bCs/>
          <w:sz w:val="26"/>
          <w:szCs w:val="26"/>
        </w:rPr>
        <w:t>Phương pháp tổng hợp</w:t>
      </w:r>
      <w:bookmarkStart w:id="24" w:name="_Hlk219723774"/>
      <w:bookmarkEnd w:id="23"/>
      <w:r w:rsidR="002C7FEA">
        <w:rPr>
          <w:rFonts w:asciiTheme="majorHAnsi" w:hAnsiTheme="majorHAnsi" w:cstheme="majorHAnsi"/>
          <w:sz w:val="26"/>
          <w:szCs w:val="26"/>
        </w:rPr>
        <w:t xml:space="preserve">; </w:t>
      </w:r>
      <w:r w:rsidRPr="007C71E7">
        <w:rPr>
          <w:rFonts w:asciiTheme="majorHAnsi" w:hAnsiTheme="majorHAnsi" w:cstheme="majorHAnsi"/>
          <w:sz w:val="26"/>
          <w:szCs w:val="26"/>
        </w:rPr>
        <w:t>Phương</w:t>
      </w:r>
      <w:r w:rsidRPr="007C71E7">
        <w:rPr>
          <w:rFonts w:asciiTheme="majorHAnsi" w:hAnsiTheme="majorHAnsi" w:cstheme="majorHAnsi"/>
          <w:bCs/>
          <w:sz w:val="26"/>
          <w:szCs w:val="26"/>
        </w:rPr>
        <w:t xml:space="preserve"> pháp chứng minh</w:t>
      </w:r>
      <w:bookmarkStart w:id="25" w:name="_Hlk219723804"/>
      <w:bookmarkEnd w:id="24"/>
      <w:r w:rsidR="002C7FEA">
        <w:rPr>
          <w:rFonts w:asciiTheme="majorHAnsi" w:hAnsiTheme="majorHAnsi" w:cstheme="majorHAnsi"/>
          <w:sz w:val="26"/>
          <w:szCs w:val="26"/>
        </w:rPr>
        <w:t xml:space="preserve">; </w:t>
      </w:r>
      <w:r w:rsidRPr="007C71E7">
        <w:rPr>
          <w:rFonts w:asciiTheme="majorHAnsi" w:hAnsiTheme="majorHAnsi" w:cstheme="majorHAnsi"/>
          <w:sz w:val="26"/>
          <w:szCs w:val="26"/>
        </w:rPr>
        <w:t>Phương</w:t>
      </w:r>
      <w:r w:rsidRPr="007C71E7">
        <w:rPr>
          <w:rFonts w:asciiTheme="majorHAnsi" w:hAnsiTheme="majorHAnsi" w:cstheme="majorHAnsi"/>
          <w:bCs/>
          <w:sz w:val="26"/>
          <w:szCs w:val="26"/>
        </w:rPr>
        <w:t xml:space="preserve"> pháp thống kê</w:t>
      </w:r>
      <w:bookmarkStart w:id="26" w:name="_Hlk219723821"/>
      <w:bookmarkEnd w:id="25"/>
      <w:r w:rsidR="002C7FEA">
        <w:rPr>
          <w:rFonts w:asciiTheme="majorHAnsi" w:hAnsiTheme="majorHAnsi" w:cstheme="majorHAnsi"/>
          <w:sz w:val="26"/>
          <w:szCs w:val="26"/>
        </w:rPr>
        <w:t xml:space="preserve">; </w:t>
      </w:r>
      <w:r w:rsidRPr="007C71E7">
        <w:rPr>
          <w:rFonts w:asciiTheme="majorHAnsi" w:hAnsiTheme="majorHAnsi" w:cstheme="majorHAnsi"/>
          <w:sz w:val="26"/>
          <w:szCs w:val="26"/>
        </w:rPr>
        <w:t>Phương</w:t>
      </w:r>
      <w:r w:rsidRPr="007C71E7">
        <w:rPr>
          <w:rFonts w:asciiTheme="majorHAnsi" w:hAnsiTheme="majorHAnsi" w:cstheme="majorHAnsi"/>
          <w:bCs/>
          <w:sz w:val="26"/>
          <w:szCs w:val="26"/>
        </w:rPr>
        <w:t xml:space="preserve"> pháp dự báo khoa học</w:t>
      </w:r>
      <w:bookmarkEnd w:id="26"/>
      <w:r w:rsidRPr="007C71E7">
        <w:rPr>
          <w:rFonts w:asciiTheme="majorHAnsi" w:hAnsiTheme="majorHAnsi" w:cstheme="majorHAnsi"/>
          <w:sz w:val="26"/>
          <w:szCs w:val="26"/>
        </w:rPr>
        <w:t>.</w:t>
      </w:r>
    </w:p>
    <w:p w14:paraId="29F4470B" w14:textId="77777777" w:rsidR="000042BD" w:rsidRPr="007C71E7" w:rsidRDefault="000042BD" w:rsidP="007E5B25">
      <w:pPr>
        <w:pStyle w:val="h1"/>
        <w:spacing w:line="360" w:lineRule="auto"/>
        <w:rPr>
          <w:bCs/>
        </w:rPr>
      </w:pPr>
      <w:bookmarkStart w:id="27" w:name="_Toc219156111"/>
      <w:bookmarkStart w:id="28" w:name="_Toc223587408"/>
      <w:r w:rsidRPr="007C71E7">
        <w:rPr>
          <w:bCs/>
        </w:rPr>
        <w:t xml:space="preserve">5. </w:t>
      </w:r>
      <w:r w:rsidRPr="007C71E7">
        <w:t>Những đóng góp mới của luận án</w:t>
      </w:r>
      <w:bookmarkEnd w:id="27"/>
      <w:bookmarkEnd w:id="28"/>
    </w:p>
    <w:p w14:paraId="1B56363B" w14:textId="72163967" w:rsidR="000042BD" w:rsidRPr="007C71E7" w:rsidRDefault="000A6948" w:rsidP="007E5B25">
      <w:pPr>
        <w:pStyle w:val="CommentText"/>
        <w:spacing w:after="0" w:line="360" w:lineRule="auto"/>
        <w:ind w:firstLine="720"/>
        <w:jc w:val="both"/>
        <w:rPr>
          <w:rFonts w:asciiTheme="majorHAnsi" w:hAnsiTheme="majorHAnsi" w:cstheme="majorHAnsi"/>
          <w:bCs/>
          <w:sz w:val="26"/>
          <w:szCs w:val="26"/>
        </w:rPr>
      </w:pPr>
      <w:bookmarkStart w:id="29" w:name="_Hlk219723901"/>
      <w:r>
        <w:rPr>
          <w:rFonts w:asciiTheme="majorHAnsi" w:hAnsiTheme="majorHAnsi" w:cstheme="majorHAnsi"/>
          <w:bCs/>
          <w:sz w:val="26"/>
          <w:szCs w:val="26"/>
        </w:rPr>
        <w:t>L</w:t>
      </w:r>
      <w:r w:rsidR="000042BD" w:rsidRPr="007C71E7">
        <w:rPr>
          <w:rFonts w:asciiTheme="majorHAnsi" w:hAnsiTheme="majorHAnsi" w:cstheme="majorHAnsi"/>
          <w:bCs/>
          <w:sz w:val="26"/>
          <w:szCs w:val="26"/>
        </w:rPr>
        <w:t>uận án có những đóng góp mới về mặt khoa học như sau</w:t>
      </w:r>
      <w:bookmarkEnd w:id="29"/>
      <w:r w:rsidR="000042BD" w:rsidRPr="007C71E7">
        <w:rPr>
          <w:rFonts w:asciiTheme="majorHAnsi" w:hAnsiTheme="majorHAnsi" w:cstheme="majorHAnsi"/>
          <w:bCs/>
          <w:sz w:val="26"/>
          <w:szCs w:val="26"/>
        </w:rPr>
        <w:t>:</w:t>
      </w:r>
    </w:p>
    <w:p w14:paraId="00BCCF1E" w14:textId="3EC64630" w:rsidR="006D2268" w:rsidRPr="006D2268" w:rsidRDefault="006D2268" w:rsidP="007E5B25">
      <w:pPr>
        <w:pStyle w:val="CommentText"/>
        <w:spacing w:after="0" w:line="360" w:lineRule="auto"/>
        <w:ind w:firstLine="720"/>
        <w:jc w:val="both"/>
        <w:rPr>
          <w:rFonts w:asciiTheme="majorHAnsi" w:hAnsiTheme="majorHAnsi" w:cstheme="majorHAnsi"/>
          <w:sz w:val="26"/>
          <w:szCs w:val="26"/>
        </w:rPr>
      </w:pPr>
      <w:r w:rsidRPr="006D2268">
        <w:rPr>
          <w:rFonts w:asciiTheme="majorHAnsi" w:hAnsiTheme="majorHAnsi" w:cstheme="majorHAnsi"/>
          <w:sz w:val="26"/>
          <w:szCs w:val="26"/>
          <w:lang w:val="vi-VN"/>
        </w:rPr>
        <w:t>Luận án làm rõ và phát triển cơ sở lý luận về (LĐDC) dưới góc độ luật học trên cơ sở tiếp cận so sánh khu vực ASEAN, qua đó góp phần làm sáng tỏ khái niệm, phân loại và vai trò của LĐDC trong bối cảnh hội nhập. Đồng thời, luận án xây dựng và hoàn thiện các vấn đề lý luận pháp luật về LĐDC thông qua việc xác định khái niệm, các nguyên tắc cơ bản và hệ thống hóa nội dung pháp luật điều chỉnh LĐDC theo các giai đoạn của quá trình di cư lao động.</w:t>
      </w:r>
    </w:p>
    <w:p w14:paraId="682E21AB" w14:textId="6CB912BE" w:rsidR="006D2268" w:rsidRPr="006D2268" w:rsidRDefault="006D2268" w:rsidP="007E5B25">
      <w:pPr>
        <w:pStyle w:val="CommentText"/>
        <w:spacing w:after="0" w:line="360" w:lineRule="auto"/>
        <w:ind w:firstLine="720"/>
        <w:jc w:val="both"/>
        <w:rPr>
          <w:rFonts w:asciiTheme="majorHAnsi" w:hAnsiTheme="majorHAnsi" w:cstheme="majorHAnsi"/>
          <w:sz w:val="26"/>
          <w:szCs w:val="26"/>
        </w:rPr>
      </w:pPr>
      <w:r w:rsidRPr="006D2268">
        <w:rPr>
          <w:rFonts w:asciiTheme="majorHAnsi" w:hAnsiTheme="majorHAnsi" w:cstheme="majorHAnsi"/>
          <w:sz w:val="26"/>
          <w:szCs w:val="26"/>
          <w:lang w:val="vi-VN"/>
        </w:rPr>
        <w:lastRenderedPageBreak/>
        <w:t>Luận án tiến hành nghiên cứu so sánh có hệ thống pháp luật về LĐDC giữa Việt Nam và một số quốc gia ASEAN, từ đó chỉ ra những điểm tương đồng, khác biệt, cũng như các ưu điểm và hạn chế của pháp luật Việt Nam trong tương quan với khu vực. Trên cơ sở đó, luận án phân tích và luận giải các kinh nghiệm lập pháp và cơ chế thực thi tiêu biểu của các quốc gia ASEAN theo hướng tiếp thu có chọn lọc</w:t>
      </w:r>
      <w:r w:rsidR="00B5108D">
        <w:rPr>
          <w:rFonts w:asciiTheme="majorHAnsi" w:hAnsiTheme="majorHAnsi" w:cstheme="majorHAnsi"/>
          <w:sz w:val="26"/>
          <w:szCs w:val="26"/>
        </w:rPr>
        <w:t>.</w:t>
      </w:r>
    </w:p>
    <w:p w14:paraId="78CE85D9" w14:textId="13D1FC0E" w:rsidR="000042BD" w:rsidRPr="006D2268" w:rsidRDefault="006D2268" w:rsidP="007E5B25">
      <w:pPr>
        <w:pStyle w:val="CommentText"/>
        <w:spacing w:after="0" w:line="360" w:lineRule="auto"/>
        <w:ind w:firstLine="720"/>
        <w:jc w:val="both"/>
        <w:rPr>
          <w:rFonts w:asciiTheme="majorHAnsi" w:hAnsiTheme="majorHAnsi" w:cstheme="majorHAnsi"/>
          <w:b/>
          <w:bCs/>
          <w:sz w:val="26"/>
          <w:szCs w:val="26"/>
        </w:rPr>
      </w:pPr>
      <w:r w:rsidRPr="006D2268">
        <w:rPr>
          <w:rFonts w:asciiTheme="majorHAnsi" w:hAnsiTheme="majorHAnsi" w:cstheme="majorHAnsi"/>
          <w:sz w:val="26"/>
          <w:szCs w:val="26"/>
          <w:lang w:val="vi-VN"/>
        </w:rPr>
        <w:t>Từ kết quả nghiên cứu lý luận, thực tiễn và so sánh pháp luật, luận án đề xuất hệ thống kiến nghị khoa học nhằm hoàn thiện pháp luật Việt Nam về LĐDC, đồng thời góp phần nâng cao hiệu quả tổ chức thực hiện pháp luật trong bối cảnh hội nhập khu vực và quốc tế</w:t>
      </w:r>
      <w:r>
        <w:rPr>
          <w:rFonts w:asciiTheme="majorHAnsi" w:hAnsiTheme="majorHAnsi" w:cstheme="majorHAnsi"/>
          <w:b/>
          <w:bCs/>
          <w:sz w:val="26"/>
          <w:szCs w:val="26"/>
        </w:rPr>
        <w:t>.</w:t>
      </w:r>
    </w:p>
    <w:p w14:paraId="25F1CCAC" w14:textId="77777777" w:rsidR="000042BD" w:rsidRPr="007C71E7" w:rsidRDefault="000042BD" w:rsidP="007E5B25">
      <w:pPr>
        <w:pStyle w:val="h1"/>
        <w:spacing w:line="360" w:lineRule="auto"/>
        <w:rPr>
          <w:rFonts w:cstheme="majorHAnsi"/>
        </w:rPr>
      </w:pPr>
      <w:bookmarkStart w:id="30" w:name="_Toc219156112"/>
      <w:bookmarkStart w:id="31" w:name="_Toc223587409"/>
      <w:r w:rsidRPr="007C71E7">
        <w:rPr>
          <w:rFonts w:cstheme="majorHAnsi"/>
        </w:rPr>
        <w:t>6. Ý nghĩa khoa học và thực tiễn của luận án</w:t>
      </w:r>
      <w:bookmarkEnd w:id="30"/>
      <w:bookmarkEnd w:id="31"/>
    </w:p>
    <w:p w14:paraId="48459942" w14:textId="77777777" w:rsidR="000042BD" w:rsidRPr="00981676" w:rsidRDefault="000042BD" w:rsidP="007E5B25">
      <w:pPr>
        <w:pStyle w:val="h1"/>
        <w:spacing w:line="360" w:lineRule="auto"/>
        <w:rPr>
          <w:rFonts w:cstheme="majorHAnsi"/>
          <w:iCs/>
        </w:rPr>
      </w:pPr>
      <w:bookmarkStart w:id="32" w:name="_Toc219156113"/>
      <w:bookmarkStart w:id="33" w:name="_Toc223587410"/>
      <w:r w:rsidRPr="00981676">
        <w:rPr>
          <w:rFonts w:cstheme="majorHAnsi"/>
          <w:iCs/>
        </w:rPr>
        <w:t>6.1. Ý nghĩa khoa học</w:t>
      </w:r>
      <w:bookmarkEnd w:id="32"/>
      <w:bookmarkEnd w:id="33"/>
    </w:p>
    <w:p w14:paraId="34AFF1A2" w14:textId="30F164CF" w:rsidR="000042BD" w:rsidRPr="007C71E7" w:rsidRDefault="000A6948" w:rsidP="007E5B25">
      <w:pPr>
        <w:pStyle w:val="CommentText"/>
        <w:spacing w:after="0" w:line="360" w:lineRule="auto"/>
        <w:ind w:firstLine="720"/>
        <w:jc w:val="both"/>
      </w:pPr>
      <w:r w:rsidRPr="000A6948">
        <w:rPr>
          <w:rFonts w:asciiTheme="majorHAnsi" w:hAnsiTheme="majorHAnsi" w:cstheme="majorHAnsi"/>
          <w:sz w:val="26"/>
          <w:szCs w:val="26"/>
          <w:lang w:val="vi-VN"/>
        </w:rPr>
        <w:t>Luận án góp phần hệ thống hóa và làm rõ cơ sở lý luận về lao động di cư (LĐDC) và pháp luật về LĐDC trong bối cảnh hội nhập; phát triển lý luận pháp luật về LĐDC thông qua tiếp cận so sánh pháp luật các quốc gia ASEAN; làm rõ mối liên hệ giữa pháp luật về LĐDC với các lĩnh vực pháp luật và chính sách liên quan như việc làm, an sinh xã hội và quản lý di cư; đồng thời xây dựng khung phân tích pháp luật về LĐDC theo các giai đoạn của quá trình di cư lao động và vận dụng phương pháp so sánh pháp luật để rút ra kinh nghiệm phù hợp cho việc hoàn thiện pháp luật Việt Nam về LĐDC</w:t>
      </w:r>
      <w:r w:rsidR="000042BD" w:rsidRPr="007C71E7">
        <w:t>.</w:t>
      </w:r>
    </w:p>
    <w:p w14:paraId="5CD59410" w14:textId="77777777" w:rsidR="000042BD" w:rsidRPr="00981676" w:rsidRDefault="000042BD" w:rsidP="007E5B25">
      <w:pPr>
        <w:pStyle w:val="h1"/>
        <w:spacing w:line="360" w:lineRule="auto"/>
        <w:rPr>
          <w:rFonts w:cstheme="majorHAnsi"/>
          <w:iCs/>
        </w:rPr>
      </w:pPr>
      <w:bookmarkStart w:id="34" w:name="_Toc219156114"/>
      <w:bookmarkStart w:id="35" w:name="_Toc223587411"/>
      <w:r w:rsidRPr="00981676">
        <w:rPr>
          <w:rFonts w:cstheme="majorHAnsi"/>
          <w:iCs/>
          <w:lang w:val="en-US"/>
        </w:rPr>
        <w:t xml:space="preserve">6.2. </w:t>
      </w:r>
      <w:r w:rsidRPr="00981676">
        <w:rPr>
          <w:rFonts w:cstheme="majorHAnsi"/>
          <w:iCs/>
        </w:rPr>
        <w:t>Ý nghĩa thực tiễn</w:t>
      </w:r>
      <w:bookmarkEnd w:id="34"/>
      <w:bookmarkEnd w:id="35"/>
    </w:p>
    <w:p w14:paraId="016C5BDF" w14:textId="6951BEE3" w:rsidR="000042BD" w:rsidRPr="007C71E7" w:rsidRDefault="002B47ED" w:rsidP="007E5B25">
      <w:pPr>
        <w:pStyle w:val="CommentText"/>
        <w:spacing w:after="0" w:line="360" w:lineRule="auto"/>
        <w:ind w:firstLine="720"/>
        <w:jc w:val="both"/>
      </w:pPr>
      <w:r w:rsidRPr="002B47ED">
        <w:rPr>
          <w:rFonts w:asciiTheme="majorHAnsi" w:hAnsiTheme="majorHAnsi" w:cstheme="majorHAnsi"/>
          <w:sz w:val="26"/>
          <w:szCs w:val="26"/>
          <w:lang w:val="vi-VN"/>
        </w:rPr>
        <w:t>Các kết quả nghiên cứu của luận án cung cấp luận cứ khoa học cho việc xây dựng và hoàn thiện pháp luật về lao động di cư (LĐDC) ở Việt Nam trong bối cảnh hội nhập khu vực ASEAN và thực hiện các cam kết quốc tế. Đồng thời, luận án góp phần nâng cao hiệu quả quản lý nhà nước đối với LĐDC thông qua việc chỉ ra những bất cập trong cơ chế thực thi và đề xuất các giải pháp hoàn thiện. Các kiến nghị của luận án cũng có giá trị tham khảo trong việc xây dựng chính sách bảo vệ quyền lợi, bảo đảm an sinh xã hội và hỗ trợ tái hòa nhập cho người lao động di cư, đồng thời là nguồn tài liệu hữu ích cho hoạt động nghiên cứu, giảng dạy và phổ biến pháp luật trong lĩnh vực lao động và quản lý xã hội.</w:t>
      </w:r>
    </w:p>
    <w:p w14:paraId="350D19B5" w14:textId="77777777" w:rsidR="000042BD" w:rsidRPr="007C71E7" w:rsidRDefault="000042BD" w:rsidP="007E5B25">
      <w:pPr>
        <w:pStyle w:val="h1"/>
        <w:spacing w:line="360" w:lineRule="auto"/>
        <w:rPr>
          <w:rFonts w:cstheme="majorHAnsi"/>
        </w:rPr>
      </w:pPr>
      <w:bookmarkStart w:id="36" w:name="_Toc219156115"/>
      <w:bookmarkStart w:id="37" w:name="_Toc223587412"/>
      <w:r w:rsidRPr="007C71E7">
        <w:rPr>
          <w:rFonts w:cstheme="majorHAnsi"/>
        </w:rPr>
        <w:t>7. Kết cấu của luận án</w:t>
      </w:r>
      <w:bookmarkEnd w:id="36"/>
      <w:bookmarkEnd w:id="37"/>
    </w:p>
    <w:p w14:paraId="52A00839" w14:textId="77777777" w:rsidR="000042BD" w:rsidRPr="007C71E7" w:rsidRDefault="000042BD" w:rsidP="007E5B25">
      <w:pPr>
        <w:tabs>
          <w:tab w:val="left" w:pos="540"/>
        </w:tabs>
        <w:spacing w:after="0" w:line="360" w:lineRule="auto"/>
        <w:ind w:firstLine="720"/>
        <w:jc w:val="both"/>
        <w:rPr>
          <w:rFonts w:asciiTheme="majorHAnsi" w:hAnsiTheme="majorHAnsi" w:cstheme="majorHAnsi"/>
          <w:sz w:val="26"/>
          <w:szCs w:val="26"/>
        </w:rPr>
      </w:pPr>
      <w:bookmarkStart w:id="38" w:name="_Hlk219730975"/>
      <w:r w:rsidRPr="007C71E7">
        <w:rPr>
          <w:rFonts w:asciiTheme="majorHAnsi" w:hAnsiTheme="majorHAnsi" w:cstheme="majorHAnsi"/>
          <w:sz w:val="26"/>
          <w:szCs w:val="26"/>
        </w:rPr>
        <w:t>Ngoài phần mở đầu, kết luận, danh mục các chữ viết tắt, danh mục các công trình khoa học đã công bố có liên quan đến đề tài luận án, danh mục tài liệu tham khảo và phụ lục, nội dung của luận án gồm:</w:t>
      </w:r>
    </w:p>
    <w:p w14:paraId="60686562" w14:textId="77777777" w:rsidR="000042BD" w:rsidRPr="007C71E7" w:rsidRDefault="000042BD" w:rsidP="007E5B25">
      <w:pPr>
        <w:tabs>
          <w:tab w:val="left" w:pos="540"/>
        </w:tabs>
        <w:spacing w:after="0" w:line="360" w:lineRule="auto"/>
        <w:ind w:firstLine="720"/>
        <w:jc w:val="both"/>
        <w:rPr>
          <w:rFonts w:asciiTheme="majorHAnsi" w:hAnsiTheme="majorHAnsi" w:cstheme="majorHAnsi"/>
          <w:sz w:val="26"/>
          <w:szCs w:val="26"/>
          <w:lang w:val="en-US"/>
        </w:rPr>
      </w:pPr>
      <w:r w:rsidRPr="007C71E7">
        <w:rPr>
          <w:rFonts w:asciiTheme="majorHAnsi" w:hAnsiTheme="majorHAnsi" w:cstheme="majorHAnsi"/>
          <w:sz w:val="26"/>
          <w:szCs w:val="26"/>
        </w:rPr>
        <w:lastRenderedPageBreak/>
        <w:t>- Tổng quan tình hình nghiên cứu liên quan đến đề tài luận án</w:t>
      </w:r>
      <w:r w:rsidRPr="007C71E7">
        <w:rPr>
          <w:rFonts w:asciiTheme="majorHAnsi" w:hAnsiTheme="majorHAnsi" w:cstheme="majorHAnsi"/>
          <w:sz w:val="26"/>
          <w:szCs w:val="26"/>
          <w:lang w:val="en-US"/>
        </w:rPr>
        <w:t>.</w:t>
      </w:r>
    </w:p>
    <w:p w14:paraId="20064DB3" w14:textId="2B27132B" w:rsidR="000042BD" w:rsidRPr="007C71E7" w:rsidRDefault="000042BD" w:rsidP="007E5B25">
      <w:pPr>
        <w:tabs>
          <w:tab w:val="left" w:pos="540"/>
        </w:tabs>
        <w:spacing w:after="0" w:line="360" w:lineRule="auto"/>
        <w:ind w:firstLine="720"/>
        <w:jc w:val="both"/>
        <w:rPr>
          <w:rFonts w:asciiTheme="majorHAnsi" w:hAnsiTheme="majorHAnsi" w:cstheme="majorHAnsi"/>
          <w:sz w:val="26"/>
          <w:szCs w:val="26"/>
          <w:lang w:val="en-US"/>
        </w:rPr>
      </w:pPr>
      <w:r w:rsidRPr="007C71E7">
        <w:rPr>
          <w:rFonts w:asciiTheme="majorHAnsi" w:hAnsiTheme="majorHAnsi" w:cstheme="majorHAnsi"/>
          <w:sz w:val="26"/>
          <w:szCs w:val="26"/>
        </w:rPr>
        <w:t xml:space="preserve">- Chương 1: Những vấn đề lý luận về </w:t>
      </w:r>
      <w:r w:rsidRPr="007C71E7">
        <w:rPr>
          <w:rFonts w:asciiTheme="majorHAnsi" w:hAnsiTheme="majorHAnsi" w:cstheme="majorHAnsi"/>
          <w:sz w:val="26"/>
          <w:szCs w:val="26"/>
          <w:lang w:val="en-US"/>
        </w:rPr>
        <w:t>lao động di cư</w:t>
      </w:r>
      <w:r w:rsidR="003F11F4" w:rsidRPr="007C71E7">
        <w:rPr>
          <w:rFonts w:asciiTheme="majorHAnsi" w:hAnsiTheme="majorHAnsi" w:cstheme="majorHAnsi"/>
          <w:sz w:val="26"/>
          <w:szCs w:val="26"/>
          <w:lang w:val="en-US"/>
        </w:rPr>
        <w:t xml:space="preserve"> và</w:t>
      </w:r>
      <w:r w:rsidRPr="007C71E7">
        <w:rPr>
          <w:rFonts w:asciiTheme="majorHAnsi" w:hAnsiTheme="majorHAnsi" w:cstheme="majorHAnsi"/>
          <w:sz w:val="26"/>
          <w:szCs w:val="26"/>
          <w:lang w:val="en-US"/>
        </w:rPr>
        <w:t xml:space="preserve"> </w:t>
      </w:r>
      <w:r w:rsidRPr="007C71E7">
        <w:rPr>
          <w:rFonts w:asciiTheme="majorHAnsi" w:hAnsiTheme="majorHAnsi" w:cstheme="majorHAnsi"/>
          <w:sz w:val="26"/>
          <w:szCs w:val="26"/>
        </w:rPr>
        <w:t xml:space="preserve">pháp luật </w:t>
      </w:r>
      <w:r w:rsidRPr="007C71E7">
        <w:rPr>
          <w:rFonts w:asciiTheme="majorHAnsi" w:hAnsiTheme="majorHAnsi" w:cstheme="majorHAnsi"/>
          <w:sz w:val="26"/>
          <w:szCs w:val="26"/>
          <w:lang w:val="en-US"/>
        </w:rPr>
        <w:t xml:space="preserve">về lao động di cư </w:t>
      </w:r>
    </w:p>
    <w:p w14:paraId="2CDF917D" w14:textId="02CD4C99" w:rsidR="000042BD" w:rsidRPr="007C71E7" w:rsidRDefault="000042BD" w:rsidP="007E5B25">
      <w:pPr>
        <w:tabs>
          <w:tab w:val="left" w:pos="540"/>
        </w:tabs>
        <w:spacing w:after="0" w:line="360" w:lineRule="auto"/>
        <w:ind w:firstLine="720"/>
        <w:jc w:val="both"/>
        <w:rPr>
          <w:rFonts w:asciiTheme="majorHAnsi" w:hAnsiTheme="majorHAnsi" w:cstheme="majorHAnsi"/>
          <w:sz w:val="26"/>
          <w:szCs w:val="26"/>
          <w:lang w:val="en-US"/>
        </w:rPr>
      </w:pPr>
      <w:r w:rsidRPr="007C71E7">
        <w:rPr>
          <w:rFonts w:asciiTheme="majorHAnsi" w:hAnsiTheme="majorHAnsi" w:cstheme="majorHAnsi"/>
          <w:sz w:val="26"/>
          <w:szCs w:val="26"/>
        </w:rPr>
        <w:t xml:space="preserve">- Chương 2: Thực trạng pháp luật </w:t>
      </w:r>
      <w:r w:rsidRPr="007C71E7">
        <w:rPr>
          <w:rFonts w:asciiTheme="majorHAnsi" w:hAnsiTheme="majorHAnsi" w:cstheme="majorHAnsi"/>
          <w:sz w:val="26"/>
          <w:szCs w:val="26"/>
          <w:lang w:val="en-US"/>
        </w:rPr>
        <w:t xml:space="preserve">về lao động di cư các quốc gia khu vực ASEAN </w:t>
      </w:r>
      <w:r w:rsidR="003F11F4" w:rsidRPr="007C71E7">
        <w:rPr>
          <w:rFonts w:asciiTheme="majorHAnsi" w:hAnsiTheme="majorHAnsi" w:cstheme="majorHAnsi"/>
          <w:sz w:val="26"/>
          <w:szCs w:val="26"/>
          <w:lang w:val="en-US"/>
        </w:rPr>
        <w:t>và Việt Nam</w:t>
      </w:r>
    </w:p>
    <w:p w14:paraId="17DD2A80" w14:textId="24218369" w:rsidR="000042BD" w:rsidRPr="007C71E7" w:rsidRDefault="000042BD" w:rsidP="007E5B25">
      <w:pPr>
        <w:tabs>
          <w:tab w:val="left" w:pos="540"/>
        </w:tabs>
        <w:spacing w:after="0" w:line="360" w:lineRule="auto"/>
        <w:ind w:firstLine="720"/>
        <w:jc w:val="both"/>
        <w:rPr>
          <w:rFonts w:asciiTheme="majorHAnsi" w:hAnsiTheme="majorHAnsi" w:cstheme="majorHAnsi"/>
          <w:spacing w:val="-2"/>
          <w:sz w:val="26"/>
          <w:szCs w:val="26"/>
          <w:lang w:val="en-US"/>
        </w:rPr>
      </w:pPr>
      <w:r w:rsidRPr="007C71E7">
        <w:rPr>
          <w:rFonts w:asciiTheme="majorHAnsi" w:hAnsiTheme="majorHAnsi" w:cstheme="majorHAnsi"/>
          <w:spacing w:val="-2"/>
          <w:sz w:val="26"/>
          <w:szCs w:val="26"/>
        </w:rPr>
        <w:t xml:space="preserve">- Chương 3: Kiến nghị hoàn thiện pháp luật </w:t>
      </w:r>
      <w:r w:rsidRPr="007C71E7">
        <w:rPr>
          <w:rFonts w:asciiTheme="majorHAnsi" w:hAnsiTheme="majorHAnsi" w:cstheme="majorHAnsi"/>
          <w:spacing w:val="-2"/>
          <w:sz w:val="26"/>
          <w:szCs w:val="26"/>
          <w:lang w:val="en-US"/>
        </w:rPr>
        <w:t>và nâng cao hiệu quả thực hiện pháp luật</w:t>
      </w:r>
      <w:r w:rsidR="004D6C5D">
        <w:rPr>
          <w:rFonts w:asciiTheme="majorHAnsi" w:hAnsiTheme="majorHAnsi" w:cstheme="majorHAnsi"/>
          <w:spacing w:val="-2"/>
          <w:sz w:val="26"/>
          <w:szCs w:val="26"/>
          <w:lang w:val="en-US"/>
        </w:rPr>
        <w:t xml:space="preserve"> Việt Nam</w:t>
      </w:r>
      <w:r w:rsidRPr="007C71E7">
        <w:rPr>
          <w:rFonts w:asciiTheme="majorHAnsi" w:hAnsiTheme="majorHAnsi" w:cstheme="majorHAnsi"/>
          <w:spacing w:val="-2"/>
          <w:sz w:val="26"/>
          <w:szCs w:val="26"/>
          <w:lang w:val="en-US"/>
        </w:rPr>
        <w:t xml:space="preserve"> về lao động di cư </w:t>
      </w:r>
      <w:r w:rsidRPr="007C71E7">
        <w:rPr>
          <w:rFonts w:asciiTheme="majorHAnsi" w:hAnsiTheme="majorHAnsi" w:cstheme="majorHAnsi"/>
          <w:spacing w:val="-2"/>
          <w:sz w:val="26"/>
          <w:szCs w:val="26"/>
        </w:rPr>
        <w:t xml:space="preserve">từ kết quả nghiên cứu pháp luật các quốc gia khu vực </w:t>
      </w:r>
      <w:r w:rsidRPr="007C71E7">
        <w:rPr>
          <w:rFonts w:asciiTheme="majorHAnsi" w:hAnsiTheme="majorHAnsi" w:cstheme="majorHAnsi"/>
          <w:spacing w:val="-2"/>
          <w:sz w:val="26"/>
          <w:szCs w:val="26"/>
          <w:lang w:val="en-US"/>
        </w:rPr>
        <w:t>ASEAN.</w:t>
      </w:r>
    </w:p>
    <w:bookmarkEnd w:id="38"/>
    <w:p w14:paraId="1AB42BEC" w14:textId="77777777" w:rsidR="000042BD" w:rsidRPr="007C71E7" w:rsidRDefault="000042BD" w:rsidP="007E5B25">
      <w:pPr>
        <w:spacing w:after="0" w:line="360" w:lineRule="auto"/>
        <w:rPr>
          <w:rFonts w:asciiTheme="majorHAnsi" w:hAnsiTheme="majorHAnsi" w:cstheme="majorHAnsi"/>
          <w:b/>
          <w:bCs/>
          <w:sz w:val="26"/>
          <w:szCs w:val="26"/>
        </w:rPr>
      </w:pPr>
      <w:r w:rsidRPr="007C71E7">
        <w:rPr>
          <w:rFonts w:asciiTheme="majorHAnsi" w:hAnsiTheme="majorHAnsi" w:cstheme="majorHAnsi"/>
          <w:b/>
          <w:bCs/>
          <w:sz w:val="26"/>
          <w:szCs w:val="26"/>
        </w:rPr>
        <w:br w:type="page"/>
      </w:r>
    </w:p>
    <w:p w14:paraId="0D05B1C9" w14:textId="77777777" w:rsidR="000042BD" w:rsidRPr="007C71E7" w:rsidRDefault="000042BD" w:rsidP="001D1B18">
      <w:pPr>
        <w:pStyle w:val="h1"/>
        <w:jc w:val="center"/>
        <w:rPr>
          <w:rFonts w:cstheme="majorHAnsi"/>
          <w:spacing w:val="-2"/>
        </w:rPr>
      </w:pPr>
      <w:bookmarkStart w:id="39" w:name="_Toc223587413"/>
      <w:r w:rsidRPr="007C71E7">
        <w:rPr>
          <w:rFonts w:cstheme="majorHAnsi"/>
        </w:rPr>
        <w:lastRenderedPageBreak/>
        <w:t>TỔNG QUAN TÌNH HÌNH NGHIÊN CỨU</w:t>
      </w:r>
      <w:bookmarkEnd w:id="39"/>
    </w:p>
    <w:p w14:paraId="2E823693" w14:textId="77777777" w:rsidR="000042BD" w:rsidRPr="007C71E7" w:rsidRDefault="000042BD" w:rsidP="001D1B18">
      <w:pPr>
        <w:pStyle w:val="h1"/>
        <w:jc w:val="center"/>
        <w:rPr>
          <w:rFonts w:cstheme="majorHAnsi"/>
          <w:lang w:val="en-US"/>
        </w:rPr>
      </w:pPr>
      <w:bookmarkStart w:id="40" w:name="_Toc223587414"/>
      <w:r w:rsidRPr="007C71E7">
        <w:rPr>
          <w:rFonts w:cstheme="majorHAnsi"/>
          <w:lang w:val="en-US"/>
        </w:rPr>
        <w:t>LIÊN QUAN ĐẾN ĐỀ TÀI LUẬN ÁN</w:t>
      </w:r>
      <w:bookmarkEnd w:id="40"/>
    </w:p>
    <w:p w14:paraId="12B870EA" w14:textId="77777777" w:rsidR="000042BD" w:rsidRPr="007C71E7" w:rsidRDefault="000042BD" w:rsidP="001D1B18">
      <w:pPr>
        <w:pStyle w:val="h1"/>
        <w:rPr>
          <w:rFonts w:cstheme="majorHAnsi"/>
          <w:lang w:val="en-US"/>
        </w:rPr>
      </w:pPr>
      <w:bookmarkStart w:id="41" w:name="_Toc223587415"/>
      <w:r w:rsidRPr="007C71E7">
        <w:rPr>
          <w:rFonts w:cstheme="majorHAnsi"/>
          <w:lang w:val="en-US"/>
        </w:rPr>
        <w:t>1. Các công trình nghiên cứu ở trong nước và nước ngoài liên quan đến đề tài luận án</w:t>
      </w:r>
      <w:bookmarkEnd w:id="41"/>
    </w:p>
    <w:p w14:paraId="48D08F88" w14:textId="77777777" w:rsidR="000042BD" w:rsidRPr="007C71E7" w:rsidRDefault="000042BD" w:rsidP="001D1B18">
      <w:pPr>
        <w:pStyle w:val="h1"/>
        <w:rPr>
          <w:rFonts w:cstheme="majorHAnsi"/>
          <w:iCs/>
          <w:lang w:val="en-US"/>
        </w:rPr>
      </w:pPr>
      <w:bookmarkStart w:id="42" w:name="_Toc223587416"/>
      <w:r w:rsidRPr="007C71E7">
        <w:rPr>
          <w:rFonts w:cstheme="majorHAnsi"/>
          <w:iCs/>
          <w:lang w:val="en-US"/>
        </w:rPr>
        <w:t>1.1. Các công trình nghiên cứu ở trong nước</w:t>
      </w:r>
      <w:bookmarkEnd w:id="42"/>
    </w:p>
    <w:p w14:paraId="30C76406" w14:textId="62E4F0CD" w:rsidR="00AD5DD4" w:rsidRPr="00F5511E" w:rsidRDefault="00F5511E" w:rsidP="001D1B18">
      <w:pPr>
        <w:tabs>
          <w:tab w:val="left" w:pos="709"/>
          <w:tab w:val="left" w:pos="810"/>
          <w:tab w:val="left" w:pos="1134"/>
        </w:tabs>
        <w:spacing w:after="0" w:line="360" w:lineRule="auto"/>
        <w:ind w:firstLine="360"/>
        <w:jc w:val="both"/>
        <w:rPr>
          <w:rFonts w:asciiTheme="majorHAnsi" w:hAnsiTheme="majorHAnsi" w:cstheme="majorHAnsi"/>
          <w:spacing w:val="-4"/>
          <w:sz w:val="26"/>
          <w:szCs w:val="26"/>
          <w:lang w:val="en-US"/>
        </w:rPr>
      </w:pPr>
      <w:r>
        <w:rPr>
          <w:rFonts w:asciiTheme="majorHAnsi" w:hAnsiTheme="majorHAnsi" w:cstheme="majorHAnsi"/>
          <w:spacing w:val="-4"/>
          <w:sz w:val="26"/>
          <w:szCs w:val="26"/>
          <w:lang w:val="en-US"/>
        </w:rPr>
        <w:tab/>
      </w:r>
      <w:r w:rsidR="007146AE" w:rsidRPr="00F5511E">
        <w:rPr>
          <w:rFonts w:asciiTheme="majorHAnsi" w:hAnsiTheme="majorHAnsi" w:cstheme="majorHAnsi"/>
          <w:spacing w:val="-4"/>
          <w:sz w:val="26"/>
          <w:szCs w:val="26"/>
          <w:lang w:val="en-US"/>
        </w:rPr>
        <w:t>C</w:t>
      </w:r>
      <w:r w:rsidR="000042BD" w:rsidRPr="00F5511E">
        <w:rPr>
          <w:rFonts w:asciiTheme="majorHAnsi" w:hAnsiTheme="majorHAnsi" w:cstheme="majorHAnsi"/>
          <w:spacing w:val="-4"/>
          <w:sz w:val="26"/>
          <w:szCs w:val="26"/>
          <w:lang w:val="en-US"/>
        </w:rPr>
        <w:t>uốn</w:t>
      </w:r>
      <w:r w:rsidR="007146AE" w:rsidRPr="00F5511E">
        <w:rPr>
          <w:rFonts w:asciiTheme="majorHAnsi" w:hAnsiTheme="majorHAnsi" w:cstheme="majorHAnsi"/>
          <w:spacing w:val="-4"/>
          <w:sz w:val="26"/>
          <w:szCs w:val="26"/>
          <w:lang w:val="en-US"/>
        </w:rPr>
        <w:t xml:space="preserve"> sách</w:t>
      </w:r>
      <w:r w:rsidR="000042BD" w:rsidRPr="00F5511E">
        <w:rPr>
          <w:rFonts w:asciiTheme="majorHAnsi" w:hAnsiTheme="majorHAnsi" w:cstheme="majorHAnsi"/>
          <w:spacing w:val="-4"/>
          <w:sz w:val="26"/>
          <w:szCs w:val="26"/>
          <w:lang w:val="en-US"/>
        </w:rPr>
        <w:t xml:space="preserve"> “</w:t>
      </w:r>
      <w:r w:rsidR="000042BD" w:rsidRPr="00F5511E">
        <w:rPr>
          <w:rFonts w:asciiTheme="majorHAnsi" w:hAnsiTheme="majorHAnsi" w:cstheme="majorHAnsi"/>
          <w:i/>
          <w:iCs/>
          <w:spacing w:val="-4"/>
          <w:sz w:val="26"/>
          <w:szCs w:val="26"/>
          <w:lang w:val="en-US"/>
        </w:rPr>
        <w:t>Chống phân biệt đối xử từ góc độ luật nhân quyền quốc tế và pháp luật quốc gia</w:t>
      </w:r>
      <w:r w:rsidR="000042BD" w:rsidRPr="00F5511E">
        <w:rPr>
          <w:rFonts w:asciiTheme="majorHAnsi" w:hAnsiTheme="majorHAnsi" w:cstheme="majorHAnsi"/>
          <w:spacing w:val="-4"/>
          <w:sz w:val="26"/>
          <w:szCs w:val="26"/>
          <w:lang w:val="en-US"/>
        </w:rPr>
        <w:t>” của tác giả Nguyễn Hiền Phương và Đào Lệ Thu đồng chủ biên, do nhà xuất bản lao động năm 2020 có bài viết “</w:t>
      </w:r>
      <w:r w:rsidR="000042BD" w:rsidRPr="00F5511E">
        <w:rPr>
          <w:rFonts w:asciiTheme="majorHAnsi" w:hAnsiTheme="majorHAnsi" w:cstheme="majorHAnsi"/>
          <w:i/>
          <w:iCs/>
          <w:spacing w:val="-4"/>
          <w:sz w:val="26"/>
          <w:szCs w:val="26"/>
          <w:lang w:val="en-US"/>
        </w:rPr>
        <w:t>Chống phân biệt đối xử đối với lao động di trú từ góc độ luật nhân quyền quốc tế và pháp luật quốc gia</w:t>
      </w:r>
      <w:r w:rsidR="000042BD" w:rsidRPr="00F5511E">
        <w:rPr>
          <w:rFonts w:asciiTheme="majorHAnsi" w:hAnsiTheme="majorHAnsi" w:cstheme="majorHAnsi"/>
          <w:spacing w:val="-4"/>
          <w:sz w:val="26"/>
          <w:szCs w:val="26"/>
          <w:lang w:val="en-US"/>
        </w:rPr>
        <w:t xml:space="preserve">” của tác giả Nguyễn Hiền Phương. </w:t>
      </w:r>
      <w:r w:rsidR="007146AE" w:rsidRPr="00F5511E">
        <w:rPr>
          <w:rFonts w:asciiTheme="majorHAnsi" w:hAnsiTheme="majorHAnsi" w:cstheme="majorHAnsi"/>
          <w:spacing w:val="-4"/>
          <w:sz w:val="26"/>
          <w:szCs w:val="26"/>
          <w:lang w:val="en-US"/>
        </w:rPr>
        <w:t>Cuốn sách</w:t>
      </w:r>
      <w:r w:rsidR="000042BD" w:rsidRPr="00F5511E">
        <w:rPr>
          <w:rFonts w:asciiTheme="majorHAnsi" w:hAnsiTheme="majorHAnsi" w:cstheme="majorHAnsi"/>
          <w:spacing w:val="-4"/>
          <w:sz w:val="26"/>
          <w:szCs w:val="26"/>
          <w:lang w:val="en-US"/>
        </w:rPr>
        <w:t xml:space="preserve"> “</w:t>
      </w:r>
      <w:r w:rsidR="000042BD" w:rsidRPr="00F5511E">
        <w:rPr>
          <w:rFonts w:asciiTheme="majorHAnsi" w:hAnsiTheme="majorHAnsi" w:cstheme="majorHAnsi"/>
          <w:i/>
          <w:spacing w:val="-4"/>
          <w:sz w:val="26"/>
          <w:szCs w:val="26"/>
          <w:lang w:val="en-US"/>
        </w:rPr>
        <w:t>Quyền của người nước ngoài</w:t>
      </w:r>
      <w:r w:rsidR="000042BD" w:rsidRPr="00F5511E">
        <w:rPr>
          <w:rFonts w:asciiTheme="majorHAnsi" w:hAnsiTheme="majorHAnsi" w:cstheme="majorHAnsi"/>
          <w:spacing w:val="-4"/>
          <w:sz w:val="26"/>
          <w:szCs w:val="26"/>
          <w:lang w:val="en-US"/>
        </w:rPr>
        <w:t>” của nhóm tác giả Nguyễn Thị Quế Anh, Vũ Công Giao, Ngô Minh Hương, Lã Khánh Tùng đồng chủ biên, do nhà xuất bản chính trị quốc gia sự thật xuất bản năm 2018</w:t>
      </w:r>
      <w:r w:rsidR="00594019" w:rsidRPr="00F5511E">
        <w:rPr>
          <w:rFonts w:asciiTheme="majorHAnsi" w:hAnsiTheme="majorHAnsi" w:cstheme="majorHAnsi"/>
          <w:spacing w:val="-4"/>
          <w:sz w:val="26"/>
          <w:szCs w:val="26"/>
          <w:lang w:val="en-US"/>
        </w:rPr>
        <w:t>; C</w:t>
      </w:r>
      <w:r w:rsidR="000042BD" w:rsidRPr="00F5511E">
        <w:rPr>
          <w:rFonts w:asciiTheme="majorHAnsi" w:hAnsiTheme="majorHAnsi" w:cstheme="majorHAnsi"/>
          <w:spacing w:val="-4"/>
          <w:sz w:val="26"/>
          <w:szCs w:val="26"/>
          <w:lang w:val="en-US"/>
        </w:rPr>
        <w:t>uốn</w:t>
      </w:r>
      <w:r w:rsidR="00594019" w:rsidRPr="00F5511E">
        <w:rPr>
          <w:rFonts w:asciiTheme="majorHAnsi" w:hAnsiTheme="majorHAnsi" w:cstheme="majorHAnsi"/>
          <w:spacing w:val="-4"/>
          <w:sz w:val="26"/>
          <w:szCs w:val="26"/>
          <w:lang w:val="en-US"/>
        </w:rPr>
        <w:t xml:space="preserve"> sách</w:t>
      </w:r>
      <w:r w:rsidR="000042BD" w:rsidRPr="00F5511E">
        <w:rPr>
          <w:rFonts w:asciiTheme="majorHAnsi" w:hAnsiTheme="majorHAnsi" w:cstheme="majorHAnsi"/>
          <w:spacing w:val="-4"/>
          <w:sz w:val="26"/>
          <w:szCs w:val="26"/>
          <w:lang w:val="en-US"/>
        </w:rPr>
        <w:t xml:space="preserve"> “</w:t>
      </w:r>
      <w:r w:rsidR="000042BD" w:rsidRPr="00F5511E">
        <w:rPr>
          <w:rFonts w:asciiTheme="majorHAnsi" w:hAnsiTheme="majorHAnsi" w:cstheme="majorHAnsi"/>
          <w:i/>
          <w:spacing w:val="-4"/>
          <w:sz w:val="26"/>
          <w:szCs w:val="26"/>
          <w:lang w:val="en-US"/>
        </w:rPr>
        <w:t>Bảo vệ và thúc đẩy quyền con người trong khu vực ASEAN</w:t>
      </w:r>
      <w:r w:rsidR="000042BD" w:rsidRPr="00F5511E">
        <w:rPr>
          <w:rFonts w:asciiTheme="majorHAnsi" w:hAnsiTheme="majorHAnsi" w:cstheme="majorHAnsi"/>
          <w:spacing w:val="-4"/>
          <w:sz w:val="26"/>
          <w:szCs w:val="26"/>
          <w:lang w:val="en-US"/>
        </w:rPr>
        <w:t>” do nhóm tác giả Nguyễn Đăng Dung, Phạm Hồng Thái, Ngô Minh Hương, Lã Khánh Tùng, Vũ Công Giao do nhà xuất bản Lao động –Xã hội xuất bản năm 2012</w:t>
      </w:r>
      <w:r w:rsidR="00594019" w:rsidRPr="00F5511E">
        <w:rPr>
          <w:rFonts w:asciiTheme="majorHAnsi" w:hAnsiTheme="majorHAnsi" w:cstheme="majorHAnsi"/>
          <w:spacing w:val="-4"/>
          <w:sz w:val="26"/>
          <w:szCs w:val="26"/>
          <w:lang w:val="en-US"/>
        </w:rPr>
        <w:t xml:space="preserve">; </w:t>
      </w:r>
      <w:r w:rsidR="000042BD" w:rsidRPr="00F5511E">
        <w:rPr>
          <w:rFonts w:asciiTheme="majorHAnsi" w:hAnsiTheme="majorHAnsi" w:cstheme="majorHAnsi"/>
          <w:spacing w:val="-4"/>
          <w:sz w:val="26"/>
          <w:szCs w:val="26"/>
          <w:lang w:val="en-US"/>
        </w:rPr>
        <w:t xml:space="preserve"> Cuốn sách “</w:t>
      </w:r>
      <w:r w:rsidR="000042BD" w:rsidRPr="00F5511E">
        <w:rPr>
          <w:rFonts w:asciiTheme="majorHAnsi" w:hAnsiTheme="majorHAnsi" w:cstheme="majorHAnsi"/>
          <w:i/>
          <w:iCs/>
          <w:spacing w:val="-4"/>
          <w:sz w:val="26"/>
          <w:szCs w:val="26"/>
          <w:lang w:val="en-US"/>
        </w:rPr>
        <w:t>Bảo đảm quyền con người trong pháp luật lao động Việt Nam</w:t>
      </w:r>
      <w:r w:rsidR="000042BD" w:rsidRPr="00F5511E">
        <w:rPr>
          <w:rFonts w:asciiTheme="majorHAnsi" w:hAnsiTheme="majorHAnsi" w:cstheme="majorHAnsi"/>
          <w:spacing w:val="-4"/>
          <w:sz w:val="26"/>
          <w:szCs w:val="26"/>
          <w:lang w:val="en-US"/>
        </w:rPr>
        <w:t>” của tác giả Lê Thị Hoài Thu</w:t>
      </w:r>
      <w:r w:rsidR="000D7A3B" w:rsidRPr="00F5511E">
        <w:rPr>
          <w:rFonts w:asciiTheme="majorHAnsi" w:hAnsiTheme="majorHAnsi" w:cstheme="majorHAnsi"/>
          <w:spacing w:val="-4"/>
          <w:sz w:val="26"/>
          <w:szCs w:val="26"/>
          <w:lang w:val="en-US"/>
        </w:rPr>
        <w:t xml:space="preserve"> làm chủ biên</w:t>
      </w:r>
      <w:r w:rsidR="000042BD" w:rsidRPr="00F5511E">
        <w:rPr>
          <w:rFonts w:asciiTheme="majorHAnsi" w:hAnsiTheme="majorHAnsi" w:cstheme="majorHAnsi"/>
          <w:spacing w:val="-4"/>
          <w:sz w:val="26"/>
          <w:szCs w:val="26"/>
          <w:lang w:val="en-US"/>
        </w:rPr>
        <w:t xml:space="preserve"> được nhà xuất bản Đại học quốc gia Hà Nội xuất bản năm 2013</w:t>
      </w:r>
      <w:r w:rsidR="00D8708E">
        <w:rPr>
          <w:rFonts w:asciiTheme="majorHAnsi" w:hAnsiTheme="majorHAnsi" w:cstheme="majorHAnsi"/>
          <w:spacing w:val="-4"/>
          <w:sz w:val="26"/>
          <w:szCs w:val="26"/>
          <w:lang w:val="en-US"/>
        </w:rPr>
        <w:t xml:space="preserve"> có nội dung </w:t>
      </w:r>
      <w:r w:rsidR="000042BD" w:rsidRPr="00F5511E">
        <w:rPr>
          <w:rFonts w:asciiTheme="majorHAnsi" w:hAnsiTheme="majorHAnsi" w:cstheme="majorHAnsi"/>
          <w:spacing w:val="-4"/>
          <w:sz w:val="26"/>
          <w:szCs w:val="26"/>
          <w:lang w:val="en-US"/>
        </w:rPr>
        <w:t>“</w:t>
      </w:r>
      <w:r w:rsidR="000042BD" w:rsidRPr="00F5511E">
        <w:rPr>
          <w:rFonts w:asciiTheme="majorHAnsi" w:hAnsiTheme="majorHAnsi" w:cstheme="majorHAnsi"/>
          <w:i/>
          <w:iCs/>
          <w:spacing w:val="-4"/>
          <w:sz w:val="26"/>
          <w:szCs w:val="26"/>
          <w:lang w:val="en-US"/>
        </w:rPr>
        <w:t>Bảo đảm quyền của NLĐ di trú trong pháp luật lao động Việt</w:t>
      </w:r>
      <w:r w:rsidR="000042BD" w:rsidRPr="00F5511E">
        <w:rPr>
          <w:rFonts w:asciiTheme="majorHAnsi" w:hAnsiTheme="majorHAnsi" w:cstheme="majorHAnsi"/>
          <w:spacing w:val="-4"/>
          <w:sz w:val="26"/>
          <w:szCs w:val="26"/>
          <w:lang w:val="en-US"/>
        </w:rPr>
        <w:t xml:space="preserve"> </w:t>
      </w:r>
      <w:r w:rsidR="000042BD" w:rsidRPr="00F5511E">
        <w:rPr>
          <w:rFonts w:asciiTheme="majorHAnsi" w:hAnsiTheme="majorHAnsi" w:cstheme="majorHAnsi"/>
          <w:i/>
          <w:iCs/>
          <w:spacing w:val="-4"/>
          <w:sz w:val="26"/>
          <w:szCs w:val="26"/>
          <w:lang w:val="en-US"/>
        </w:rPr>
        <w:t>Nam</w:t>
      </w:r>
      <w:r w:rsidR="000042BD" w:rsidRPr="00F5511E">
        <w:rPr>
          <w:rFonts w:asciiTheme="majorHAnsi" w:hAnsiTheme="majorHAnsi" w:cstheme="majorHAnsi"/>
          <w:spacing w:val="-4"/>
          <w:sz w:val="26"/>
          <w:szCs w:val="26"/>
          <w:lang w:val="en-US"/>
        </w:rPr>
        <w:t xml:space="preserve">” </w:t>
      </w:r>
      <w:r w:rsidR="00D8708E">
        <w:rPr>
          <w:rFonts w:asciiTheme="majorHAnsi" w:hAnsiTheme="majorHAnsi" w:cstheme="majorHAnsi"/>
          <w:spacing w:val="-4"/>
          <w:sz w:val="26"/>
          <w:szCs w:val="26"/>
          <w:lang w:val="en-US"/>
        </w:rPr>
        <w:t>trong Chương VII</w:t>
      </w:r>
      <w:r w:rsidR="00594019" w:rsidRPr="00F5511E">
        <w:rPr>
          <w:rFonts w:asciiTheme="majorHAnsi" w:hAnsiTheme="majorHAnsi" w:cstheme="majorHAnsi"/>
          <w:spacing w:val="-4"/>
          <w:sz w:val="26"/>
          <w:szCs w:val="26"/>
          <w:lang w:val="en-US"/>
        </w:rPr>
        <w:t xml:space="preserve">; </w:t>
      </w:r>
      <w:r w:rsidR="000042BD" w:rsidRPr="00F5511E">
        <w:rPr>
          <w:rFonts w:asciiTheme="majorHAnsi" w:hAnsiTheme="majorHAnsi" w:cstheme="majorHAnsi"/>
          <w:spacing w:val="-4"/>
          <w:sz w:val="26"/>
          <w:szCs w:val="26"/>
          <w:lang w:val="en-US"/>
        </w:rPr>
        <w:t>Luận án “</w:t>
      </w:r>
      <w:r w:rsidR="000042BD" w:rsidRPr="00F5511E">
        <w:rPr>
          <w:rFonts w:asciiTheme="majorHAnsi" w:hAnsiTheme="majorHAnsi" w:cstheme="majorHAnsi"/>
          <w:i/>
          <w:spacing w:val="-4"/>
          <w:sz w:val="26"/>
          <w:szCs w:val="26"/>
          <w:lang w:val="en-US"/>
        </w:rPr>
        <w:t>Tự do dịch chuyển lao động trong ASEAN, những vấn đề pháp lý thực tiễn và một số kiến nghị đối với Việt Nam</w:t>
      </w:r>
      <w:r w:rsidR="000042BD" w:rsidRPr="00F5511E">
        <w:rPr>
          <w:rFonts w:asciiTheme="majorHAnsi" w:hAnsiTheme="majorHAnsi" w:cstheme="majorHAnsi"/>
          <w:spacing w:val="-4"/>
          <w:sz w:val="26"/>
          <w:szCs w:val="26"/>
          <w:lang w:val="en-US"/>
        </w:rPr>
        <w:t>”, của tác giả Bùi Thị Ngọc Lan, Đại học Luật Hà Nội năm 2022</w:t>
      </w:r>
      <w:r w:rsidR="00AD5DD4" w:rsidRPr="00F5511E">
        <w:rPr>
          <w:rFonts w:asciiTheme="majorHAnsi" w:hAnsiTheme="majorHAnsi" w:cstheme="majorHAnsi"/>
          <w:spacing w:val="-4"/>
          <w:sz w:val="26"/>
          <w:szCs w:val="26"/>
          <w:lang w:val="en-US"/>
        </w:rPr>
        <w:t xml:space="preserve">; </w:t>
      </w:r>
      <w:r w:rsidR="000042BD" w:rsidRPr="00F5511E">
        <w:rPr>
          <w:rFonts w:asciiTheme="majorHAnsi" w:hAnsiTheme="majorHAnsi" w:cstheme="majorHAnsi"/>
          <w:spacing w:val="-4"/>
          <w:sz w:val="26"/>
          <w:szCs w:val="26"/>
          <w:lang w:val="en-US"/>
        </w:rPr>
        <w:t xml:space="preserve"> Cuốn sách “</w:t>
      </w:r>
      <w:r w:rsidR="000042BD" w:rsidRPr="00F5511E">
        <w:rPr>
          <w:rFonts w:asciiTheme="majorHAnsi" w:hAnsiTheme="majorHAnsi" w:cstheme="majorHAnsi"/>
          <w:i/>
          <w:iCs/>
          <w:spacing w:val="-4"/>
          <w:sz w:val="26"/>
          <w:szCs w:val="26"/>
          <w:lang w:val="en-US"/>
        </w:rPr>
        <w:t>Bình luận khoa học Bộ luật lao động năm 2019</w:t>
      </w:r>
      <w:r w:rsidR="000042BD" w:rsidRPr="00F5511E">
        <w:rPr>
          <w:rFonts w:asciiTheme="majorHAnsi" w:hAnsiTheme="majorHAnsi" w:cstheme="majorHAnsi"/>
          <w:spacing w:val="-4"/>
          <w:sz w:val="26"/>
          <w:szCs w:val="26"/>
          <w:lang w:val="en-US"/>
        </w:rPr>
        <w:t>” do tác giả Nguyễn Hữu Chí và Nguyễn Văn Bình đồng chủ biên, được nhà xuất bản Tư pháp xuất bản năm 2022</w:t>
      </w:r>
      <w:r w:rsidR="00AD5DD4" w:rsidRPr="00F5511E">
        <w:rPr>
          <w:rFonts w:asciiTheme="majorHAnsi" w:hAnsiTheme="majorHAnsi" w:cstheme="majorHAnsi"/>
          <w:spacing w:val="-4"/>
          <w:sz w:val="26"/>
          <w:szCs w:val="26"/>
          <w:lang w:val="en-US"/>
        </w:rPr>
        <w:t xml:space="preserve">; </w:t>
      </w:r>
      <w:r w:rsidR="000042BD" w:rsidRPr="00F5511E">
        <w:rPr>
          <w:rFonts w:asciiTheme="majorHAnsi" w:hAnsiTheme="majorHAnsi" w:cstheme="majorHAnsi"/>
          <w:spacing w:val="-4"/>
          <w:sz w:val="26"/>
          <w:szCs w:val="26"/>
          <w:lang w:val="en-US"/>
        </w:rPr>
        <w:t>Báo cáo “</w:t>
      </w:r>
      <w:r w:rsidR="000042BD" w:rsidRPr="00F5511E">
        <w:rPr>
          <w:rFonts w:asciiTheme="majorHAnsi" w:hAnsiTheme="majorHAnsi" w:cstheme="majorHAnsi"/>
          <w:i/>
          <w:spacing w:val="-4"/>
          <w:sz w:val="26"/>
          <w:szCs w:val="26"/>
          <w:lang w:val="en-US"/>
        </w:rPr>
        <w:t>Hồ sơ di cư Việt Nam 2023</w:t>
      </w:r>
      <w:r w:rsidR="000042BD" w:rsidRPr="00F5511E">
        <w:rPr>
          <w:rFonts w:asciiTheme="majorHAnsi" w:hAnsiTheme="majorHAnsi" w:cstheme="majorHAnsi"/>
          <w:spacing w:val="-4"/>
          <w:sz w:val="26"/>
          <w:szCs w:val="26"/>
          <w:lang w:val="en-US"/>
        </w:rPr>
        <w:t>” do Cục Lãnh sự, Bộ Ngoại giao Việt Nam chủ trì phối hợp cùng với Tổ chức di cư quốc tế (IOM) và các cơ quan liên ngành</w:t>
      </w:r>
      <w:r w:rsidR="00AD5DD4" w:rsidRPr="00F5511E">
        <w:rPr>
          <w:rFonts w:asciiTheme="majorHAnsi" w:hAnsiTheme="majorHAnsi" w:cstheme="majorHAnsi"/>
          <w:spacing w:val="-4"/>
          <w:sz w:val="26"/>
          <w:szCs w:val="26"/>
          <w:lang w:val="en-US"/>
        </w:rPr>
        <w:t xml:space="preserve">; </w:t>
      </w:r>
      <w:r w:rsidR="000042BD" w:rsidRPr="00F5511E">
        <w:rPr>
          <w:rFonts w:asciiTheme="majorHAnsi" w:hAnsiTheme="majorHAnsi" w:cstheme="majorHAnsi"/>
          <w:sz w:val="26"/>
          <w:szCs w:val="26"/>
        </w:rPr>
        <w:t xml:space="preserve">Bài viết </w:t>
      </w:r>
      <w:bookmarkStart w:id="43" w:name="_Hlk219492387"/>
      <w:r w:rsidR="000042BD" w:rsidRPr="00F5511E">
        <w:rPr>
          <w:rFonts w:asciiTheme="majorHAnsi" w:hAnsiTheme="majorHAnsi" w:cstheme="majorHAnsi"/>
          <w:sz w:val="26"/>
          <w:szCs w:val="26"/>
        </w:rPr>
        <w:t>“</w:t>
      </w:r>
      <w:r w:rsidR="000042BD" w:rsidRPr="00F5511E">
        <w:rPr>
          <w:rFonts w:asciiTheme="majorHAnsi" w:hAnsiTheme="majorHAnsi" w:cstheme="majorHAnsi"/>
          <w:i/>
          <w:sz w:val="26"/>
          <w:szCs w:val="26"/>
        </w:rPr>
        <w:t>Thực trạng LĐDC giữa các quốc gia khu vực ASEAN và hài hòa hóa pháp luật về bảo đảm ASXH</w:t>
      </w:r>
      <w:r w:rsidR="000042BD" w:rsidRPr="00F5511E">
        <w:rPr>
          <w:rFonts w:asciiTheme="majorHAnsi" w:hAnsiTheme="majorHAnsi" w:cstheme="majorHAnsi"/>
          <w:sz w:val="26"/>
          <w:szCs w:val="26"/>
        </w:rPr>
        <w:t xml:space="preserve">” </w:t>
      </w:r>
      <w:bookmarkEnd w:id="43"/>
      <w:r w:rsidR="000042BD" w:rsidRPr="00F5511E">
        <w:rPr>
          <w:rFonts w:asciiTheme="majorHAnsi" w:hAnsiTheme="majorHAnsi" w:cstheme="majorHAnsi"/>
          <w:sz w:val="26"/>
          <w:szCs w:val="26"/>
        </w:rPr>
        <w:t xml:space="preserve">của tác giả </w:t>
      </w:r>
      <w:bookmarkStart w:id="44" w:name="_Hlk219492374"/>
      <w:r w:rsidR="000042BD" w:rsidRPr="00F5511E">
        <w:rPr>
          <w:rFonts w:asciiTheme="majorHAnsi" w:hAnsiTheme="majorHAnsi" w:cstheme="majorHAnsi"/>
          <w:sz w:val="26"/>
          <w:szCs w:val="26"/>
        </w:rPr>
        <w:t>Nguyễn Hiền Phương và Trần Thị Lệ Hằng</w:t>
      </w:r>
      <w:bookmarkEnd w:id="44"/>
      <w:r w:rsidR="000042BD" w:rsidRPr="00F5511E">
        <w:rPr>
          <w:rFonts w:asciiTheme="majorHAnsi" w:hAnsiTheme="majorHAnsi" w:cstheme="majorHAnsi"/>
          <w:sz w:val="26"/>
          <w:szCs w:val="26"/>
        </w:rPr>
        <w:t>, đăng trên tạp chí Luật học số 9/2023</w:t>
      </w:r>
      <w:r w:rsidR="00AD5DD4" w:rsidRPr="00F5511E">
        <w:rPr>
          <w:rFonts w:asciiTheme="majorHAnsi" w:hAnsiTheme="majorHAnsi" w:cstheme="majorHAnsi"/>
          <w:sz w:val="26"/>
          <w:szCs w:val="26"/>
          <w:lang w:val="en-US"/>
        </w:rPr>
        <w:t xml:space="preserve">; </w:t>
      </w:r>
      <w:r w:rsidR="000042BD" w:rsidRPr="00F5511E">
        <w:rPr>
          <w:rFonts w:asciiTheme="majorHAnsi" w:hAnsiTheme="majorHAnsi" w:cstheme="majorHAnsi"/>
          <w:spacing w:val="-4"/>
          <w:sz w:val="26"/>
          <w:szCs w:val="26"/>
          <w:lang w:val="en-US"/>
        </w:rPr>
        <w:t xml:space="preserve">Bài viết: </w:t>
      </w:r>
      <w:bookmarkStart w:id="45" w:name="_Hlk219492436"/>
      <w:r w:rsidR="000042BD" w:rsidRPr="00F5511E">
        <w:rPr>
          <w:rFonts w:asciiTheme="majorHAnsi" w:hAnsiTheme="majorHAnsi" w:cstheme="majorHAnsi"/>
          <w:spacing w:val="-4"/>
          <w:sz w:val="26"/>
          <w:szCs w:val="26"/>
          <w:lang w:val="en-US"/>
        </w:rPr>
        <w:t>“</w:t>
      </w:r>
      <w:r w:rsidR="000042BD" w:rsidRPr="00F5511E">
        <w:rPr>
          <w:rFonts w:asciiTheme="majorHAnsi" w:hAnsiTheme="majorHAnsi" w:cstheme="majorHAnsi"/>
          <w:i/>
          <w:iCs/>
          <w:spacing w:val="-4"/>
          <w:sz w:val="26"/>
          <w:szCs w:val="26"/>
          <w:lang w:val="en-US"/>
        </w:rPr>
        <w:t>Bảo vệ thu nhập của LĐDC trong pháp luật quốc tế và Việt Nam”</w:t>
      </w:r>
      <w:r w:rsidR="000042BD" w:rsidRPr="00F5511E">
        <w:rPr>
          <w:rFonts w:asciiTheme="majorHAnsi" w:hAnsiTheme="majorHAnsi" w:cstheme="majorHAnsi"/>
          <w:spacing w:val="-4"/>
          <w:sz w:val="26"/>
          <w:szCs w:val="26"/>
          <w:lang w:val="en-US"/>
        </w:rPr>
        <w:t xml:space="preserve"> </w:t>
      </w:r>
      <w:bookmarkEnd w:id="45"/>
      <w:r w:rsidR="000042BD" w:rsidRPr="00F5511E">
        <w:rPr>
          <w:rFonts w:asciiTheme="majorHAnsi" w:hAnsiTheme="majorHAnsi" w:cstheme="majorHAnsi"/>
          <w:spacing w:val="-4"/>
          <w:sz w:val="26"/>
          <w:szCs w:val="26"/>
          <w:lang w:val="en-US"/>
        </w:rPr>
        <w:t xml:space="preserve">của tác giả Trần Thị Lệ Hằng, đăng trên tạp chí Pháp luật và phát triển số 11/2023. </w:t>
      </w:r>
    </w:p>
    <w:p w14:paraId="5E7A0854" w14:textId="0354DEE9" w:rsidR="000042BD" w:rsidRPr="00AD5DD4" w:rsidRDefault="00AD5DD4" w:rsidP="001D1B18">
      <w:pPr>
        <w:tabs>
          <w:tab w:val="left" w:pos="851"/>
          <w:tab w:val="left" w:pos="993"/>
          <w:tab w:val="left" w:pos="1134"/>
        </w:tabs>
        <w:spacing w:after="0" w:line="360" w:lineRule="auto"/>
        <w:jc w:val="both"/>
        <w:rPr>
          <w:rStyle w:val="fontstyle01"/>
          <w:rFonts w:asciiTheme="majorHAnsi" w:hAnsiTheme="majorHAnsi" w:cstheme="majorHAnsi"/>
          <w:i w:val="0"/>
          <w:iCs w:val="0"/>
          <w:color w:val="auto"/>
          <w:spacing w:val="-4"/>
          <w:sz w:val="26"/>
          <w:szCs w:val="26"/>
          <w:lang w:val="en-US"/>
        </w:rPr>
      </w:pPr>
      <w:r>
        <w:rPr>
          <w:rFonts w:asciiTheme="majorHAnsi" w:hAnsiTheme="majorHAnsi" w:cstheme="majorHAnsi"/>
          <w:spacing w:val="-4"/>
          <w:sz w:val="26"/>
          <w:szCs w:val="26"/>
          <w:lang w:val="en-US"/>
        </w:rPr>
        <w:tab/>
      </w:r>
      <w:r w:rsidR="000042BD" w:rsidRPr="00AD5DD4">
        <w:rPr>
          <w:rFonts w:asciiTheme="majorHAnsi" w:hAnsiTheme="majorHAnsi" w:cstheme="majorHAnsi"/>
          <w:spacing w:val="-4"/>
          <w:sz w:val="26"/>
          <w:szCs w:val="26"/>
          <w:lang w:val="en-US"/>
        </w:rPr>
        <w:t>Bên cạnh những công trình tiêu biểu, còn có một số công trình khác cũng được đề cập đến thực trạng và gợi mở giải pháp hoàn thiện pháp luật Việt Nam về LĐDC từ nghiên cứu pháp luật các quốc gia khu vực ASEAN như:</w:t>
      </w:r>
      <w:r>
        <w:rPr>
          <w:rFonts w:asciiTheme="majorHAnsi" w:hAnsiTheme="majorHAnsi" w:cstheme="majorHAnsi"/>
          <w:spacing w:val="-4"/>
          <w:sz w:val="26"/>
          <w:szCs w:val="26"/>
          <w:lang w:val="en-US"/>
        </w:rPr>
        <w:t xml:space="preserve"> </w:t>
      </w:r>
      <w:r w:rsidRPr="00594019">
        <w:rPr>
          <w:rFonts w:asciiTheme="majorHAnsi" w:hAnsiTheme="majorHAnsi" w:cstheme="majorHAnsi"/>
          <w:spacing w:val="-4"/>
          <w:sz w:val="26"/>
          <w:szCs w:val="26"/>
          <w:lang w:val="en-US"/>
        </w:rPr>
        <w:t xml:space="preserve">luận án” </w:t>
      </w:r>
      <w:r w:rsidRPr="00594019">
        <w:rPr>
          <w:rFonts w:asciiTheme="majorHAnsi" w:hAnsiTheme="majorHAnsi" w:cstheme="majorHAnsi"/>
          <w:i/>
          <w:spacing w:val="-4"/>
          <w:sz w:val="26"/>
          <w:szCs w:val="26"/>
          <w:lang w:val="en-US"/>
        </w:rPr>
        <w:t>Vấn đề lao động Việt Nam làm việc có thời hạn ở nước ngoài theo hiệp định hợp tác lao động giữa Việt Nam và các nước – Lý luận và thực tiễn</w:t>
      </w:r>
      <w:r w:rsidRPr="00594019">
        <w:rPr>
          <w:rFonts w:asciiTheme="majorHAnsi" w:hAnsiTheme="majorHAnsi" w:cstheme="majorHAnsi"/>
          <w:spacing w:val="-4"/>
          <w:sz w:val="26"/>
          <w:szCs w:val="26"/>
          <w:lang w:val="en-US"/>
        </w:rPr>
        <w:t>”, của tác giả Tống Văn Băng, Đại học Luật Hà Nội năm 2021</w:t>
      </w:r>
      <w:r>
        <w:rPr>
          <w:rFonts w:asciiTheme="majorHAnsi" w:hAnsiTheme="majorHAnsi" w:cstheme="majorHAnsi"/>
          <w:spacing w:val="-4"/>
          <w:sz w:val="26"/>
          <w:szCs w:val="26"/>
          <w:lang w:val="en-US"/>
        </w:rPr>
        <w:t>;</w:t>
      </w:r>
      <w:r w:rsidRPr="00594019">
        <w:rPr>
          <w:rFonts w:asciiTheme="majorHAnsi" w:hAnsiTheme="majorHAnsi" w:cstheme="majorHAnsi"/>
          <w:spacing w:val="-4"/>
          <w:sz w:val="26"/>
          <w:szCs w:val="26"/>
          <w:lang w:val="en-US"/>
        </w:rPr>
        <w:t xml:space="preserve"> Luận án “</w:t>
      </w:r>
      <w:r w:rsidRPr="00594019">
        <w:rPr>
          <w:rFonts w:asciiTheme="majorHAnsi" w:hAnsiTheme="majorHAnsi" w:cstheme="majorHAnsi"/>
          <w:i/>
          <w:spacing w:val="-4"/>
          <w:sz w:val="26"/>
          <w:szCs w:val="26"/>
          <w:lang w:val="en-US"/>
        </w:rPr>
        <w:t>Pháp luật về NLĐ Việt Nam đi làm việc ở nước ngoài</w:t>
      </w:r>
      <w:r w:rsidRPr="00594019">
        <w:rPr>
          <w:rFonts w:asciiTheme="majorHAnsi" w:hAnsiTheme="majorHAnsi" w:cstheme="majorHAnsi"/>
          <w:spacing w:val="-4"/>
          <w:sz w:val="26"/>
          <w:szCs w:val="26"/>
          <w:lang w:val="en-US"/>
        </w:rPr>
        <w:t xml:space="preserve">”, của tác giả Nguyễn Văn Sinh, </w:t>
      </w:r>
      <w:r w:rsidRPr="00594019">
        <w:rPr>
          <w:rFonts w:asciiTheme="majorHAnsi" w:hAnsiTheme="majorHAnsi" w:cstheme="majorHAnsi"/>
          <w:spacing w:val="-4"/>
          <w:sz w:val="26"/>
          <w:szCs w:val="26"/>
          <w:lang w:val="en-US"/>
        </w:rPr>
        <w:lastRenderedPageBreak/>
        <w:t>Đại học Luật Hà Nội</w:t>
      </w:r>
      <w:r w:rsidR="00F5511E">
        <w:rPr>
          <w:rFonts w:asciiTheme="majorHAnsi" w:hAnsiTheme="majorHAnsi" w:cstheme="majorHAnsi"/>
          <w:spacing w:val="-4"/>
          <w:sz w:val="26"/>
          <w:szCs w:val="26"/>
          <w:lang w:val="en-US"/>
        </w:rPr>
        <w:t xml:space="preserve">, </w:t>
      </w:r>
      <w:r w:rsidRPr="00594019">
        <w:rPr>
          <w:rFonts w:asciiTheme="majorHAnsi" w:hAnsiTheme="majorHAnsi" w:cstheme="majorHAnsi"/>
          <w:spacing w:val="-4"/>
          <w:sz w:val="26"/>
          <w:szCs w:val="26"/>
          <w:lang w:val="en-US"/>
        </w:rPr>
        <w:t xml:space="preserve"> năm 2023</w:t>
      </w:r>
      <w:r w:rsidR="00F5511E">
        <w:rPr>
          <w:rFonts w:asciiTheme="majorHAnsi" w:hAnsiTheme="majorHAnsi" w:cstheme="majorHAnsi"/>
          <w:spacing w:val="-4"/>
          <w:sz w:val="26"/>
          <w:szCs w:val="26"/>
          <w:lang w:val="en-US"/>
        </w:rPr>
        <w:t xml:space="preserve">; </w:t>
      </w:r>
      <w:r w:rsidR="000042BD" w:rsidRPr="00AD5DD4">
        <w:rPr>
          <w:rFonts w:asciiTheme="majorHAnsi" w:hAnsiTheme="majorHAnsi" w:cstheme="majorHAnsi"/>
          <w:spacing w:val="-4"/>
          <w:sz w:val="26"/>
          <w:szCs w:val="26"/>
          <w:lang w:val="en-US"/>
        </w:rPr>
        <w:t xml:space="preserve">Bài báo </w:t>
      </w:r>
      <w:bookmarkStart w:id="46" w:name="_Hlk219492496"/>
      <w:r w:rsidR="000042BD" w:rsidRPr="00AD5DD4">
        <w:rPr>
          <w:rFonts w:asciiTheme="majorHAnsi" w:hAnsiTheme="majorHAnsi" w:cstheme="majorHAnsi"/>
          <w:i/>
          <w:iCs/>
          <w:spacing w:val="-4"/>
          <w:sz w:val="26"/>
          <w:szCs w:val="26"/>
          <w:lang w:val="en-US"/>
        </w:rPr>
        <w:t>“Quản lý LĐDC quốc tế ở Việt Nam và những kiến nghị hoàn thiện</w:t>
      </w:r>
      <w:r w:rsidR="000042BD" w:rsidRPr="00AD5DD4">
        <w:rPr>
          <w:rFonts w:asciiTheme="majorHAnsi" w:hAnsiTheme="majorHAnsi" w:cstheme="majorHAnsi"/>
          <w:spacing w:val="-4"/>
          <w:sz w:val="26"/>
          <w:szCs w:val="26"/>
          <w:lang w:val="en-US"/>
        </w:rPr>
        <w:t xml:space="preserve">” </w:t>
      </w:r>
      <w:bookmarkEnd w:id="46"/>
      <w:r w:rsidR="000042BD" w:rsidRPr="00AD5DD4">
        <w:rPr>
          <w:rFonts w:asciiTheme="majorHAnsi" w:hAnsiTheme="majorHAnsi" w:cstheme="majorHAnsi"/>
          <w:spacing w:val="-4"/>
          <w:sz w:val="26"/>
          <w:szCs w:val="26"/>
          <w:lang w:val="en-US"/>
        </w:rPr>
        <w:t xml:space="preserve">của </w:t>
      </w:r>
      <w:bookmarkStart w:id="47" w:name="_Hlk219492476"/>
      <w:r w:rsidR="000042BD" w:rsidRPr="00AD5DD4">
        <w:rPr>
          <w:rFonts w:asciiTheme="majorHAnsi" w:hAnsiTheme="majorHAnsi" w:cstheme="majorHAnsi"/>
          <w:spacing w:val="-4"/>
          <w:sz w:val="26"/>
          <w:szCs w:val="26"/>
          <w:lang w:val="en-US"/>
        </w:rPr>
        <w:t xml:space="preserve">Nguyễn Minh Hà, Nguyễn Hiền Phương </w:t>
      </w:r>
      <w:bookmarkEnd w:id="47"/>
      <w:r w:rsidR="000042BD" w:rsidRPr="00AD5DD4">
        <w:rPr>
          <w:rFonts w:asciiTheme="majorHAnsi" w:hAnsiTheme="majorHAnsi" w:cstheme="majorHAnsi"/>
          <w:spacing w:val="-4"/>
          <w:sz w:val="26"/>
          <w:szCs w:val="26"/>
          <w:lang w:val="en-US"/>
        </w:rPr>
        <w:t xml:space="preserve">đăng trên Tạp chí Pháp luật và phát triển tháng 7/2024. Bài báo </w:t>
      </w:r>
      <w:bookmarkStart w:id="48" w:name="_Hlk219492548"/>
      <w:r w:rsidR="000042BD" w:rsidRPr="00AD5DD4">
        <w:rPr>
          <w:rFonts w:asciiTheme="majorHAnsi" w:hAnsiTheme="majorHAnsi" w:cstheme="majorHAnsi"/>
          <w:spacing w:val="-4"/>
          <w:sz w:val="26"/>
          <w:szCs w:val="26"/>
          <w:lang w:val="en-US"/>
        </w:rPr>
        <w:t>“</w:t>
      </w:r>
      <w:r w:rsidR="000042BD" w:rsidRPr="00AD5DD4">
        <w:rPr>
          <w:rFonts w:asciiTheme="majorHAnsi" w:hAnsiTheme="majorHAnsi" w:cstheme="majorHAnsi"/>
          <w:i/>
          <w:iCs/>
          <w:spacing w:val="-4"/>
          <w:sz w:val="26"/>
          <w:szCs w:val="26"/>
          <w:lang w:val="en-US"/>
        </w:rPr>
        <w:t>Bảo hộ công dân Việt Nam làm việc ở nước ngoài theo các điều ước quốc tế về hợp tác lao động</w:t>
      </w:r>
      <w:r w:rsidR="000042BD" w:rsidRPr="00AD5DD4">
        <w:rPr>
          <w:rFonts w:asciiTheme="majorHAnsi" w:hAnsiTheme="majorHAnsi" w:cstheme="majorHAnsi"/>
          <w:spacing w:val="-4"/>
          <w:sz w:val="26"/>
          <w:szCs w:val="26"/>
          <w:lang w:val="en-US"/>
        </w:rPr>
        <w:t xml:space="preserve">” </w:t>
      </w:r>
      <w:bookmarkEnd w:id="48"/>
      <w:r w:rsidR="000042BD" w:rsidRPr="00AD5DD4">
        <w:rPr>
          <w:rFonts w:asciiTheme="majorHAnsi" w:hAnsiTheme="majorHAnsi" w:cstheme="majorHAnsi"/>
          <w:spacing w:val="-4"/>
          <w:sz w:val="26"/>
          <w:szCs w:val="26"/>
          <w:lang w:val="en-US"/>
        </w:rPr>
        <w:t xml:space="preserve">của </w:t>
      </w:r>
      <w:bookmarkStart w:id="49" w:name="_Hlk219492520"/>
      <w:r w:rsidR="000042BD" w:rsidRPr="00AD5DD4">
        <w:rPr>
          <w:rFonts w:asciiTheme="majorHAnsi" w:hAnsiTheme="majorHAnsi" w:cstheme="majorHAnsi"/>
          <w:spacing w:val="-4"/>
          <w:sz w:val="26"/>
          <w:szCs w:val="26"/>
          <w:lang w:val="en-US"/>
        </w:rPr>
        <w:t xml:space="preserve">Nguyễn Thị Hương Lan </w:t>
      </w:r>
      <w:bookmarkEnd w:id="49"/>
      <w:r w:rsidR="000042BD" w:rsidRPr="00AD5DD4">
        <w:rPr>
          <w:rFonts w:asciiTheme="majorHAnsi" w:hAnsiTheme="majorHAnsi" w:cstheme="majorHAnsi"/>
          <w:spacing w:val="-4"/>
          <w:sz w:val="26"/>
          <w:szCs w:val="26"/>
          <w:lang w:val="en-US"/>
        </w:rPr>
        <w:t>đăng trên Tạp chí Cộng sản năm 2021. Bài báo “</w:t>
      </w:r>
      <w:bookmarkStart w:id="50" w:name="_Hlk219492583"/>
      <w:r w:rsidR="000042BD" w:rsidRPr="00AD5DD4">
        <w:rPr>
          <w:rFonts w:asciiTheme="majorHAnsi" w:hAnsiTheme="majorHAnsi" w:cstheme="majorHAnsi"/>
          <w:i/>
          <w:iCs/>
          <w:spacing w:val="-4"/>
          <w:sz w:val="26"/>
          <w:szCs w:val="26"/>
          <w:lang w:val="en-US"/>
        </w:rPr>
        <w:t>Pháp luật quản lý LĐDC ở Việt Nam và các quốc gia khu vực ASEAN</w:t>
      </w:r>
      <w:r w:rsidR="000042BD" w:rsidRPr="00AD5DD4">
        <w:rPr>
          <w:rFonts w:asciiTheme="majorHAnsi" w:hAnsiTheme="majorHAnsi" w:cstheme="majorHAnsi"/>
          <w:spacing w:val="-4"/>
          <w:sz w:val="26"/>
          <w:szCs w:val="26"/>
          <w:lang w:val="en-US"/>
        </w:rPr>
        <w:t>”</w:t>
      </w:r>
      <w:bookmarkEnd w:id="50"/>
      <w:r w:rsidR="000042BD" w:rsidRPr="00AD5DD4">
        <w:rPr>
          <w:rFonts w:asciiTheme="majorHAnsi" w:hAnsiTheme="majorHAnsi" w:cstheme="majorHAnsi"/>
          <w:spacing w:val="-4"/>
          <w:sz w:val="26"/>
          <w:szCs w:val="26"/>
          <w:lang w:val="en-US"/>
        </w:rPr>
        <w:t xml:space="preserve"> của </w:t>
      </w:r>
      <w:bookmarkStart w:id="51" w:name="_Hlk219492569"/>
      <w:r w:rsidR="000042BD" w:rsidRPr="00AD5DD4">
        <w:rPr>
          <w:rFonts w:asciiTheme="majorHAnsi" w:hAnsiTheme="majorHAnsi" w:cstheme="majorHAnsi"/>
          <w:spacing w:val="-4"/>
          <w:sz w:val="26"/>
          <w:szCs w:val="26"/>
          <w:lang w:val="en-US"/>
        </w:rPr>
        <w:t xml:space="preserve">Trần Thị Lệ Hằng </w:t>
      </w:r>
      <w:bookmarkEnd w:id="51"/>
      <w:r w:rsidR="000042BD" w:rsidRPr="00AD5DD4">
        <w:rPr>
          <w:rFonts w:asciiTheme="majorHAnsi" w:hAnsiTheme="majorHAnsi" w:cstheme="majorHAnsi"/>
          <w:spacing w:val="-4"/>
          <w:sz w:val="26"/>
          <w:szCs w:val="26"/>
          <w:lang w:val="en-US"/>
        </w:rPr>
        <w:t xml:space="preserve">đăng trên tạp chí Quản lý nhà nước tháng 6/2023. </w:t>
      </w:r>
      <w:r w:rsidRPr="007C71E7">
        <w:rPr>
          <w:rFonts w:asciiTheme="majorHAnsi" w:hAnsiTheme="majorHAnsi" w:cstheme="majorHAnsi"/>
          <w:sz w:val="26"/>
          <w:szCs w:val="26"/>
        </w:rPr>
        <w:t>Bài viết: “</w:t>
      </w:r>
      <w:r w:rsidRPr="007C71E7">
        <w:rPr>
          <w:rFonts w:asciiTheme="majorHAnsi" w:hAnsiTheme="majorHAnsi" w:cstheme="majorHAnsi"/>
          <w:i/>
          <w:sz w:val="26"/>
          <w:szCs w:val="26"/>
        </w:rPr>
        <w:t>Thực trạng LĐDC giữa các quốc gia khu vực ASEAN và hài hòa hóa pháp luật về bảo đảm ASXH</w:t>
      </w:r>
      <w:r w:rsidRPr="007C71E7">
        <w:rPr>
          <w:rFonts w:asciiTheme="majorHAnsi" w:hAnsiTheme="majorHAnsi" w:cstheme="majorHAnsi"/>
          <w:sz w:val="26"/>
          <w:szCs w:val="26"/>
        </w:rPr>
        <w:t>” của tác giả Nguyễn Hiền Phương và Trần Thị Lệ Hằng, đăng trên tạp chí Luật học số 9/2023</w:t>
      </w:r>
      <w:r>
        <w:rPr>
          <w:rFonts w:asciiTheme="majorHAnsi" w:hAnsiTheme="majorHAnsi" w:cstheme="majorHAnsi"/>
          <w:sz w:val="26"/>
          <w:szCs w:val="26"/>
          <w:lang w:val="en-US"/>
        </w:rPr>
        <w:t>.</w:t>
      </w:r>
      <w:r w:rsidRPr="007C71E7">
        <w:rPr>
          <w:rFonts w:asciiTheme="majorHAnsi" w:hAnsiTheme="majorHAnsi" w:cstheme="majorHAnsi"/>
          <w:sz w:val="26"/>
          <w:szCs w:val="26"/>
        </w:rPr>
        <w:t xml:space="preserve"> </w:t>
      </w:r>
      <w:r w:rsidR="000042BD" w:rsidRPr="00AD5DD4">
        <w:rPr>
          <w:rFonts w:asciiTheme="majorHAnsi" w:hAnsiTheme="majorHAnsi" w:cstheme="majorHAnsi"/>
          <w:spacing w:val="-4"/>
          <w:sz w:val="26"/>
          <w:szCs w:val="26"/>
          <w:lang w:val="en-US"/>
        </w:rPr>
        <w:t xml:space="preserve">Các công trình nghiên cứu đã chứa đựng nhiều thông tin và phân tích từ nhiều góc độ về thực trạng pháp luật về LĐDC ở các quốc gia khu vực ASEAN và gợi mở một số cải cách về pháp lý và chính sách đối với LĐDC ở Việt Nam bao gồm lao động Việt Nam ra nước ngoài làm việc và lao động nước ngoài vào Việt Nam làm việc. </w:t>
      </w:r>
    </w:p>
    <w:p w14:paraId="0A3977F8" w14:textId="77777777" w:rsidR="000042BD" w:rsidRPr="004A493A" w:rsidRDefault="000042BD" w:rsidP="001D1B18">
      <w:pPr>
        <w:pStyle w:val="h1"/>
        <w:spacing w:line="360" w:lineRule="auto"/>
        <w:rPr>
          <w:rFonts w:cstheme="majorHAnsi"/>
          <w:iCs/>
          <w:lang w:val="en-US"/>
        </w:rPr>
      </w:pPr>
      <w:bookmarkStart w:id="52" w:name="_Toc223587420"/>
      <w:r w:rsidRPr="004A493A">
        <w:rPr>
          <w:rFonts w:cstheme="majorHAnsi"/>
          <w:iCs/>
          <w:lang w:val="en-US"/>
        </w:rPr>
        <w:t>1.2. Các công trình nghiên cứu ở nước ngoài</w:t>
      </w:r>
      <w:bookmarkEnd w:id="52"/>
    </w:p>
    <w:p w14:paraId="28CACC30" w14:textId="6A398501" w:rsidR="000042BD" w:rsidRPr="00135AFD" w:rsidRDefault="00135AFD" w:rsidP="007E5B25">
      <w:pPr>
        <w:tabs>
          <w:tab w:val="left" w:pos="567"/>
          <w:tab w:val="left" w:pos="1080"/>
        </w:tabs>
        <w:spacing w:after="0" w:line="312" w:lineRule="auto"/>
        <w:jc w:val="both"/>
        <w:rPr>
          <w:rFonts w:asciiTheme="majorHAnsi" w:hAnsiTheme="majorHAnsi" w:cstheme="majorHAnsi"/>
          <w:sz w:val="26"/>
          <w:szCs w:val="26"/>
          <w:lang w:val="en-US"/>
        </w:rPr>
      </w:pPr>
      <w:r>
        <w:rPr>
          <w:rFonts w:asciiTheme="majorHAnsi" w:hAnsiTheme="majorHAnsi" w:cstheme="majorHAnsi"/>
          <w:bCs/>
          <w:sz w:val="26"/>
          <w:szCs w:val="26"/>
          <w:shd w:val="clear" w:color="auto" w:fill="FFFFFF"/>
          <w:lang w:val="en-US"/>
        </w:rPr>
        <w:tab/>
      </w:r>
      <w:r w:rsidR="000042BD" w:rsidRPr="00135AFD">
        <w:rPr>
          <w:rFonts w:asciiTheme="majorHAnsi" w:hAnsiTheme="majorHAnsi" w:cstheme="majorHAnsi"/>
          <w:bCs/>
          <w:sz w:val="26"/>
          <w:szCs w:val="26"/>
          <w:shd w:val="clear" w:color="auto" w:fill="FFFFFF"/>
        </w:rPr>
        <w:t>Sách “</w:t>
      </w:r>
      <w:bookmarkStart w:id="53" w:name="_Hlk219492918"/>
      <w:r w:rsidR="000042BD" w:rsidRPr="00135AFD">
        <w:rPr>
          <w:rFonts w:asciiTheme="majorHAnsi" w:hAnsiTheme="majorHAnsi" w:cstheme="majorHAnsi"/>
          <w:bCs/>
          <w:i/>
          <w:sz w:val="26"/>
          <w:szCs w:val="26"/>
          <w:shd w:val="clear" w:color="auto" w:fill="FFFFFF"/>
        </w:rPr>
        <w:t>Who Needs Migrant Workers? Labour shortages, immigration, and public policy</w:t>
      </w:r>
      <w:r w:rsidR="000042BD" w:rsidRPr="00135AFD">
        <w:rPr>
          <w:rFonts w:asciiTheme="majorHAnsi" w:hAnsiTheme="majorHAnsi" w:cstheme="majorHAnsi"/>
          <w:bCs/>
          <w:sz w:val="26"/>
          <w:szCs w:val="26"/>
          <w:shd w:val="clear" w:color="auto" w:fill="FFFFFF"/>
        </w:rPr>
        <w:t xml:space="preserve">” </w:t>
      </w:r>
      <w:bookmarkEnd w:id="53"/>
      <w:r w:rsidR="000042BD" w:rsidRPr="00135AFD">
        <w:rPr>
          <w:rFonts w:asciiTheme="majorHAnsi" w:hAnsiTheme="majorHAnsi" w:cstheme="majorHAnsi"/>
          <w:bCs/>
          <w:sz w:val="26"/>
          <w:szCs w:val="26"/>
          <w:shd w:val="clear" w:color="auto" w:fill="FFFFFF"/>
        </w:rPr>
        <w:t xml:space="preserve">của nhóm tác giả </w:t>
      </w:r>
      <w:bookmarkStart w:id="54" w:name="_Hlk219492904"/>
      <w:r w:rsidR="000042BD" w:rsidRPr="007C71E7">
        <w:fldChar w:fldCharType="begin"/>
      </w:r>
      <w:r w:rsidR="000042BD" w:rsidRPr="007C71E7">
        <w:instrText>HYPERLINK "javascript:;"</w:instrText>
      </w:r>
      <w:r w:rsidR="000042BD" w:rsidRPr="007C71E7">
        <w:fldChar w:fldCharType="separate"/>
      </w:r>
      <w:r w:rsidR="000042BD" w:rsidRPr="00135AFD">
        <w:rPr>
          <w:rStyle w:val="Hyperlink"/>
          <w:rFonts w:asciiTheme="majorHAnsi" w:hAnsiTheme="majorHAnsi" w:cstheme="majorHAnsi"/>
          <w:color w:val="auto"/>
          <w:sz w:val="26"/>
          <w:szCs w:val="26"/>
          <w:bdr w:val="none" w:sz="0" w:space="0" w:color="auto" w:frame="1"/>
        </w:rPr>
        <w:t>Martin Ruhs (ed.)</w:t>
      </w:r>
      <w:r w:rsidR="000042BD" w:rsidRPr="007C71E7">
        <w:fldChar w:fldCharType="end"/>
      </w:r>
      <w:r w:rsidR="000042BD" w:rsidRPr="00135AFD">
        <w:rPr>
          <w:rStyle w:val="delimiter"/>
          <w:rFonts w:asciiTheme="majorHAnsi" w:hAnsiTheme="majorHAnsi" w:cstheme="majorHAnsi"/>
          <w:sz w:val="26"/>
          <w:szCs w:val="26"/>
          <w:bdr w:val="none" w:sz="0" w:space="0" w:color="auto" w:frame="1"/>
        </w:rPr>
        <w:t>,</w:t>
      </w:r>
      <w:r w:rsidR="000042BD" w:rsidRPr="00135AFD">
        <w:rPr>
          <w:rFonts w:asciiTheme="majorHAnsi" w:hAnsiTheme="majorHAnsi" w:cstheme="majorHAnsi"/>
          <w:sz w:val="26"/>
          <w:szCs w:val="26"/>
        </w:rPr>
        <w:t xml:space="preserve"> </w:t>
      </w:r>
      <w:hyperlink r:id="rId14" w:history="1">
        <w:r w:rsidR="000042BD" w:rsidRPr="00135AFD">
          <w:rPr>
            <w:rStyle w:val="Hyperlink"/>
            <w:rFonts w:asciiTheme="majorHAnsi" w:hAnsiTheme="majorHAnsi" w:cstheme="majorHAnsi"/>
            <w:color w:val="auto"/>
            <w:sz w:val="26"/>
            <w:szCs w:val="26"/>
            <w:bdr w:val="none" w:sz="0" w:space="0" w:color="auto" w:frame="1"/>
          </w:rPr>
          <w:t>Bridget Anderson (ed.)</w:t>
        </w:r>
      </w:hyperlink>
      <w:bookmarkEnd w:id="54"/>
      <w:r w:rsidR="000042BD" w:rsidRPr="00135AFD">
        <w:rPr>
          <w:rFonts w:asciiTheme="majorHAnsi" w:hAnsiTheme="majorHAnsi" w:cstheme="majorHAnsi"/>
          <w:sz w:val="26"/>
          <w:szCs w:val="26"/>
        </w:rPr>
        <w:t>, đư</w:t>
      </w:r>
      <w:r w:rsidR="006D2268">
        <w:rPr>
          <w:rFonts w:asciiTheme="majorHAnsi" w:hAnsiTheme="majorHAnsi" w:cstheme="majorHAnsi"/>
          <w:sz w:val="26"/>
          <w:szCs w:val="26"/>
          <w:lang w:val="en-US"/>
        </w:rPr>
        <w:t>ợ</w:t>
      </w:r>
      <w:r w:rsidR="000042BD" w:rsidRPr="00135AFD">
        <w:rPr>
          <w:rFonts w:asciiTheme="majorHAnsi" w:hAnsiTheme="majorHAnsi" w:cstheme="majorHAnsi"/>
          <w:sz w:val="26"/>
          <w:szCs w:val="26"/>
        </w:rPr>
        <w:t>c xuất bản bởi Nhà xuất bản Đại học Oxford vào năm 2010</w:t>
      </w:r>
      <w:r>
        <w:rPr>
          <w:rFonts w:asciiTheme="majorHAnsi" w:hAnsiTheme="majorHAnsi" w:cstheme="majorHAnsi"/>
          <w:sz w:val="26"/>
          <w:szCs w:val="26"/>
          <w:lang w:val="en-US"/>
        </w:rPr>
        <w:t>;</w:t>
      </w:r>
      <w:r w:rsidR="000042BD" w:rsidRPr="00135AFD">
        <w:rPr>
          <w:rFonts w:asciiTheme="majorHAnsi" w:hAnsiTheme="majorHAnsi" w:cstheme="majorHAnsi"/>
          <w:sz w:val="26"/>
          <w:szCs w:val="26"/>
        </w:rPr>
        <w:t xml:space="preserve"> </w:t>
      </w:r>
      <w:bookmarkStart w:id="55" w:name="_Hlk219492948"/>
      <w:r w:rsidR="000042BD" w:rsidRPr="007C71E7">
        <w:rPr>
          <w:rFonts w:asciiTheme="majorHAnsi" w:hAnsiTheme="majorHAnsi" w:cstheme="majorHAnsi"/>
          <w:iCs/>
          <w:color w:val="000000" w:themeColor="text1"/>
          <w:sz w:val="26"/>
          <w:szCs w:val="26"/>
        </w:rPr>
        <w:t xml:space="preserve">Sách </w:t>
      </w:r>
      <w:bookmarkStart w:id="56" w:name="_Hlk219492963"/>
      <w:bookmarkEnd w:id="55"/>
      <w:r w:rsidR="000042BD" w:rsidRPr="007C71E7">
        <w:rPr>
          <w:rFonts w:asciiTheme="majorHAnsi" w:hAnsiTheme="majorHAnsi" w:cstheme="majorHAnsi"/>
          <w:iCs/>
          <w:color w:val="000000" w:themeColor="text1"/>
          <w:sz w:val="26"/>
          <w:szCs w:val="26"/>
        </w:rPr>
        <w:t>“</w:t>
      </w:r>
      <w:r w:rsidR="000042BD" w:rsidRPr="007C71E7">
        <w:rPr>
          <w:rFonts w:asciiTheme="majorHAnsi" w:hAnsiTheme="majorHAnsi" w:cstheme="majorHAnsi"/>
          <w:i/>
          <w:iCs/>
          <w:color w:val="000000" w:themeColor="text1"/>
          <w:sz w:val="26"/>
          <w:szCs w:val="26"/>
        </w:rPr>
        <w:t>Making Migration - The future of labour migration in the European Union</w:t>
      </w:r>
      <w:r w:rsidR="000042BD" w:rsidRPr="007C71E7">
        <w:rPr>
          <w:rFonts w:asciiTheme="majorHAnsi" w:hAnsiTheme="majorHAnsi" w:cstheme="majorHAnsi"/>
          <w:iCs/>
          <w:color w:val="000000" w:themeColor="text1"/>
          <w:sz w:val="26"/>
          <w:szCs w:val="26"/>
        </w:rPr>
        <w:t xml:space="preserve">” </w:t>
      </w:r>
      <w:bookmarkEnd w:id="56"/>
      <w:r w:rsidR="000042BD" w:rsidRPr="007C71E7">
        <w:rPr>
          <w:rFonts w:asciiTheme="majorHAnsi" w:hAnsiTheme="majorHAnsi" w:cstheme="majorHAnsi"/>
          <w:iCs/>
          <w:color w:val="000000" w:themeColor="text1"/>
          <w:sz w:val="26"/>
          <w:szCs w:val="26"/>
        </w:rPr>
        <w:t xml:space="preserve">(Thực hiện dịch chuyển của LĐDC – Tương lai của LĐDC Liên Minh châu Âu) của nhóm tác giả </w:t>
      </w:r>
      <w:bookmarkStart w:id="57" w:name="_Hlk219492937"/>
      <w:r w:rsidR="000042BD" w:rsidRPr="007C71E7">
        <w:rPr>
          <w:rFonts w:asciiTheme="majorHAnsi" w:hAnsiTheme="majorHAnsi" w:cstheme="majorHAnsi"/>
          <w:sz w:val="26"/>
          <w:szCs w:val="26"/>
        </w:rPr>
        <w:t>Jan Willem Holtslag, Monique Kremer and Erik Schrijvers</w:t>
      </w:r>
      <w:bookmarkEnd w:id="57"/>
      <w:r w:rsidR="006D2268">
        <w:rPr>
          <w:rFonts w:asciiTheme="majorHAnsi" w:hAnsiTheme="majorHAnsi" w:cstheme="majorHAnsi"/>
          <w:sz w:val="26"/>
          <w:szCs w:val="26"/>
          <w:lang w:val="en-US"/>
        </w:rPr>
        <w:t xml:space="preserve"> </w:t>
      </w:r>
      <w:r w:rsidR="000042BD" w:rsidRPr="007C71E7">
        <w:rPr>
          <w:rFonts w:asciiTheme="majorHAnsi" w:hAnsiTheme="majorHAnsi" w:cstheme="majorHAnsi"/>
          <w:sz w:val="26"/>
          <w:szCs w:val="26"/>
        </w:rPr>
        <w:t>xuất bản bởi Nhà xuất bản Đại học Amsterdam vào năm 2013</w:t>
      </w:r>
      <w:r>
        <w:rPr>
          <w:rFonts w:asciiTheme="majorHAnsi" w:hAnsiTheme="majorHAnsi" w:cstheme="majorHAnsi"/>
          <w:sz w:val="26"/>
          <w:szCs w:val="26"/>
          <w:lang w:val="en-US"/>
        </w:rPr>
        <w:t>;</w:t>
      </w:r>
      <w:r w:rsidR="000042BD" w:rsidRPr="007C71E7">
        <w:rPr>
          <w:rFonts w:asciiTheme="majorHAnsi" w:hAnsiTheme="majorHAnsi" w:cstheme="majorHAnsi"/>
          <w:sz w:val="26"/>
          <w:szCs w:val="26"/>
        </w:rPr>
        <w:t xml:space="preserve"> Sách </w:t>
      </w:r>
      <w:bookmarkStart w:id="58" w:name="_Hlk219493013"/>
      <w:r w:rsidR="000042BD" w:rsidRPr="007C71E7">
        <w:rPr>
          <w:rFonts w:asciiTheme="majorHAnsi" w:hAnsiTheme="majorHAnsi" w:cstheme="majorHAnsi"/>
          <w:sz w:val="26"/>
          <w:szCs w:val="26"/>
        </w:rPr>
        <w:t>“</w:t>
      </w:r>
      <w:r w:rsidR="000042BD" w:rsidRPr="007C71E7">
        <w:rPr>
          <w:rFonts w:asciiTheme="majorHAnsi" w:hAnsiTheme="majorHAnsi" w:cstheme="majorHAnsi"/>
          <w:i/>
          <w:sz w:val="26"/>
          <w:szCs w:val="26"/>
        </w:rPr>
        <w:t>Migrant Workers and ASEAN Two Level State and Regional Analysis</w:t>
      </w:r>
      <w:r w:rsidR="000042BD" w:rsidRPr="007C71E7">
        <w:rPr>
          <w:rFonts w:asciiTheme="majorHAnsi" w:hAnsiTheme="majorHAnsi" w:cstheme="majorHAnsi"/>
          <w:sz w:val="26"/>
          <w:szCs w:val="26"/>
        </w:rPr>
        <w:t xml:space="preserve">” </w:t>
      </w:r>
      <w:bookmarkEnd w:id="58"/>
      <w:r w:rsidR="000042BD" w:rsidRPr="007C71E7">
        <w:rPr>
          <w:rFonts w:asciiTheme="majorHAnsi" w:hAnsiTheme="majorHAnsi" w:cstheme="majorHAnsi"/>
          <w:sz w:val="26"/>
          <w:szCs w:val="26"/>
        </w:rPr>
        <w:t xml:space="preserve">của tác giả </w:t>
      </w:r>
      <w:bookmarkStart w:id="59" w:name="_Hlk219492999"/>
      <w:r w:rsidR="000042BD" w:rsidRPr="007C71E7">
        <w:fldChar w:fldCharType="begin"/>
      </w:r>
      <w:r w:rsidR="000042BD" w:rsidRPr="007C71E7">
        <w:instrText>HYPERLINK "https://www.routledge.com/search?author=Anisa%20Santoso" \o "Search for more titles by Anisa Santoso"</w:instrText>
      </w:r>
      <w:r w:rsidR="000042BD" w:rsidRPr="007C71E7">
        <w:fldChar w:fldCharType="separate"/>
      </w:r>
      <w:r w:rsidR="000042BD" w:rsidRPr="007C71E7">
        <w:rPr>
          <w:rStyle w:val="Hyperlink"/>
          <w:rFonts w:asciiTheme="majorHAnsi" w:hAnsiTheme="majorHAnsi" w:cstheme="majorHAnsi"/>
          <w:color w:val="auto"/>
          <w:sz w:val="26"/>
          <w:szCs w:val="26"/>
        </w:rPr>
        <w:t>Anisa Santoso</w:t>
      </w:r>
      <w:r w:rsidR="000042BD" w:rsidRPr="007C71E7">
        <w:fldChar w:fldCharType="end"/>
      </w:r>
      <w:bookmarkEnd w:id="59"/>
      <w:r w:rsidR="006D2268">
        <w:rPr>
          <w:rFonts w:asciiTheme="majorHAnsi" w:hAnsiTheme="majorHAnsi" w:cstheme="majorHAnsi"/>
          <w:sz w:val="26"/>
          <w:szCs w:val="26"/>
          <w:lang w:val="en-US"/>
        </w:rPr>
        <w:t xml:space="preserve"> </w:t>
      </w:r>
      <w:r w:rsidR="000042BD" w:rsidRPr="007C71E7">
        <w:rPr>
          <w:rFonts w:asciiTheme="majorHAnsi" w:hAnsiTheme="majorHAnsi" w:cstheme="majorHAnsi"/>
          <w:sz w:val="26"/>
          <w:szCs w:val="26"/>
        </w:rPr>
        <w:t>được xuất bản bởi Nhà xuất bản Routledge năm 2017</w:t>
      </w:r>
      <w:r>
        <w:rPr>
          <w:rFonts w:asciiTheme="majorHAnsi" w:hAnsiTheme="majorHAnsi" w:cstheme="majorHAnsi"/>
          <w:sz w:val="26"/>
          <w:szCs w:val="26"/>
          <w:lang w:val="en-US"/>
        </w:rPr>
        <w:t xml:space="preserve">; </w:t>
      </w:r>
      <w:r w:rsidR="000042BD" w:rsidRPr="007C71E7">
        <w:rPr>
          <w:rFonts w:asciiTheme="majorHAnsi" w:hAnsiTheme="majorHAnsi" w:cstheme="majorHAnsi"/>
          <w:sz w:val="26"/>
          <w:szCs w:val="26"/>
        </w:rPr>
        <w:t xml:space="preserve">Sách </w:t>
      </w:r>
      <w:bookmarkStart w:id="60" w:name="_Hlk219493064"/>
      <w:r w:rsidR="000042BD" w:rsidRPr="007C71E7">
        <w:rPr>
          <w:rFonts w:asciiTheme="majorHAnsi" w:hAnsiTheme="majorHAnsi" w:cstheme="majorHAnsi"/>
          <w:sz w:val="26"/>
          <w:szCs w:val="26"/>
        </w:rPr>
        <w:t>“</w:t>
      </w:r>
      <w:r w:rsidR="000042BD" w:rsidRPr="007C71E7">
        <w:rPr>
          <w:rFonts w:asciiTheme="majorHAnsi" w:hAnsiTheme="majorHAnsi" w:cstheme="majorHAnsi"/>
          <w:i/>
          <w:sz w:val="26"/>
          <w:szCs w:val="26"/>
        </w:rPr>
        <w:t>Global Labor Migration: New Directions: New Directions</w:t>
      </w:r>
      <w:r w:rsidR="000042BD" w:rsidRPr="007C71E7">
        <w:rPr>
          <w:rFonts w:asciiTheme="majorHAnsi" w:hAnsiTheme="majorHAnsi" w:cstheme="majorHAnsi"/>
          <w:sz w:val="26"/>
          <w:szCs w:val="26"/>
        </w:rPr>
        <w:t xml:space="preserve">” </w:t>
      </w:r>
      <w:bookmarkEnd w:id="60"/>
      <w:r w:rsidR="000042BD" w:rsidRPr="007C71E7">
        <w:rPr>
          <w:rFonts w:asciiTheme="majorHAnsi" w:hAnsiTheme="majorHAnsi" w:cstheme="majorHAnsi"/>
          <w:sz w:val="26"/>
          <w:szCs w:val="26"/>
        </w:rPr>
        <w:t xml:space="preserve">của các tác giả </w:t>
      </w:r>
      <w:bookmarkStart w:id="61" w:name="_Hlk219493052"/>
      <w:r w:rsidR="000042BD" w:rsidRPr="007C71E7">
        <w:fldChar w:fldCharType="begin"/>
      </w:r>
      <w:r w:rsidR="000042BD" w:rsidRPr="007C71E7">
        <w:instrText>HYPERLINK "javascript:;"</w:instrText>
      </w:r>
      <w:r w:rsidR="000042BD" w:rsidRPr="007C71E7">
        <w:fldChar w:fldCharType="separate"/>
      </w:r>
      <w:r w:rsidR="000042BD" w:rsidRPr="007C71E7">
        <w:rPr>
          <w:rStyle w:val="Hyperlink"/>
          <w:rFonts w:asciiTheme="majorHAnsi" w:hAnsiTheme="majorHAnsi" w:cstheme="majorHAnsi"/>
          <w:color w:val="auto"/>
          <w:sz w:val="26"/>
          <w:szCs w:val="26"/>
        </w:rPr>
        <w:t>Eileen Boris (ed.)</w:t>
      </w:r>
      <w:r w:rsidR="000042BD" w:rsidRPr="007C71E7">
        <w:fldChar w:fldCharType="end"/>
      </w:r>
      <w:r w:rsidR="000042BD" w:rsidRPr="007C71E7">
        <w:rPr>
          <w:rFonts w:asciiTheme="majorHAnsi" w:hAnsiTheme="majorHAnsi" w:cstheme="majorHAnsi"/>
          <w:sz w:val="26"/>
          <w:szCs w:val="26"/>
        </w:rPr>
        <w:t xml:space="preserve">, </w:t>
      </w:r>
      <w:hyperlink r:id="rId15" w:history="1">
        <w:r w:rsidR="000042BD" w:rsidRPr="007C71E7">
          <w:rPr>
            <w:rStyle w:val="Hyperlink"/>
            <w:rFonts w:asciiTheme="majorHAnsi" w:hAnsiTheme="majorHAnsi" w:cstheme="majorHAnsi"/>
            <w:color w:val="auto"/>
            <w:sz w:val="26"/>
            <w:szCs w:val="26"/>
          </w:rPr>
          <w:t>Heidi Gottfried (ed.)</w:t>
        </w:r>
      </w:hyperlink>
      <w:r w:rsidR="000042BD" w:rsidRPr="007C71E7">
        <w:rPr>
          <w:rFonts w:asciiTheme="majorHAnsi" w:hAnsiTheme="majorHAnsi" w:cstheme="majorHAnsi"/>
          <w:sz w:val="26"/>
          <w:szCs w:val="26"/>
        </w:rPr>
        <w:t xml:space="preserve">, </w:t>
      </w:r>
      <w:hyperlink r:id="rId16" w:history="1">
        <w:r w:rsidR="000042BD" w:rsidRPr="007C71E7">
          <w:rPr>
            <w:rStyle w:val="Hyperlink"/>
            <w:rFonts w:asciiTheme="majorHAnsi" w:hAnsiTheme="majorHAnsi" w:cstheme="majorHAnsi"/>
            <w:color w:val="auto"/>
            <w:sz w:val="26"/>
            <w:szCs w:val="26"/>
          </w:rPr>
          <w:t>Julie Greene (ed.)</w:t>
        </w:r>
      </w:hyperlink>
      <w:r w:rsidR="000042BD" w:rsidRPr="007C71E7">
        <w:rPr>
          <w:rFonts w:asciiTheme="majorHAnsi" w:hAnsiTheme="majorHAnsi" w:cstheme="majorHAnsi"/>
          <w:sz w:val="26"/>
          <w:szCs w:val="26"/>
        </w:rPr>
        <w:t xml:space="preserve">, </w:t>
      </w:r>
      <w:hyperlink r:id="rId17" w:history="1">
        <w:r w:rsidR="000042BD" w:rsidRPr="007C71E7">
          <w:rPr>
            <w:rStyle w:val="Hyperlink"/>
            <w:rFonts w:asciiTheme="majorHAnsi" w:hAnsiTheme="majorHAnsi" w:cstheme="majorHAnsi"/>
            <w:color w:val="auto"/>
            <w:sz w:val="26"/>
            <w:szCs w:val="26"/>
          </w:rPr>
          <w:t>Joo-Cheong Tham (ed.)</w:t>
        </w:r>
      </w:hyperlink>
      <w:bookmarkEnd w:id="61"/>
      <w:r w:rsidR="000042BD" w:rsidRPr="007C71E7">
        <w:rPr>
          <w:rFonts w:asciiTheme="majorHAnsi" w:hAnsiTheme="majorHAnsi" w:cstheme="majorHAnsi"/>
          <w:sz w:val="26"/>
          <w:szCs w:val="26"/>
        </w:rPr>
        <w:t>, được xuất bản bởi Nhà xuất bản Đại học Illinois vào năm 2022</w:t>
      </w:r>
      <w:r>
        <w:rPr>
          <w:rFonts w:asciiTheme="majorHAnsi" w:hAnsiTheme="majorHAnsi" w:cstheme="majorHAnsi"/>
          <w:sz w:val="26"/>
          <w:szCs w:val="26"/>
          <w:lang w:val="en-US"/>
        </w:rPr>
        <w:t>;</w:t>
      </w:r>
      <w:r w:rsidR="000042BD" w:rsidRPr="007C71E7">
        <w:rPr>
          <w:rFonts w:asciiTheme="majorHAnsi" w:hAnsiTheme="majorHAnsi" w:cstheme="majorHAnsi"/>
          <w:sz w:val="26"/>
          <w:szCs w:val="26"/>
        </w:rPr>
        <w:t xml:space="preserve"> Bài viết: </w:t>
      </w:r>
      <w:bookmarkStart w:id="62" w:name="_Hlk219493107"/>
      <w:r w:rsidR="000042BD" w:rsidRPr="007C71E7">
        <w:rPr>
          <w:rFonts w:asciiTheme="majorHAnsi" w:hAnsiTheme="majorHAnsi" w:cstheme="majorHAnsi"/>
          <w:sz w:val="26"/>
          <w:szCs w:val="26"/>
        </w:rPr>
        <w:t>“</w:t>
      </w:r>
      <w:r w:rsidR="000042BD" w:rsidRPr="007C71E7">
        <w:rPr>
          <w:rFonts w:asciiTheme="majorHAnsi" w:hAnsiTheme="majorHAnsi" w:cstheme="majorHAnsi"/>
          <w:i/>
          <w:sz w:val="26"/>
          <w:szCs w:val="26"/>
        </w:rPr>
        <w:t>Labour migration in ASEAN: Indonesian migrant workers in Johor Bahru, Malaysia</w:t>
      </w:r>
      <w:r w:rsidR="000042BD" w:rsidRPr="007C71E7">
        <w:rPr>
          <w:rFonts w:asciiTheme="majorHAnsi" w:hAnsiTheme="majorHAnsi" w:cstheme="majorHAnsi"/>
          <w:sz w:val="26"/>
          <w:szCs w:val="26"/>
        </w:rPr>
        <w:t xml:space="preserve">” </w:t>
      </w:r>
      <w:bookmarkEnd w:id="62"/>
      <w:r w:rsidR="000042BD" w:rsidRPr="007C71E7">
        <w:rPr>
          <w:rFonts w:asciiTheme="majorHAnsi" w:hAnsiTheme="majorHAnsi" w:cstheme="majorHAnsi"/>
          <w:sz w:val="26"/>
          <w:szCs w:val="26"/>
        </w:rPr>
        <w:t xml:space="preserve">, của tác giả </w:t>
      </w:r>
      <w:bookmarkStart w:id="63" w:name="_Hlk219493097"/>
      <w:r w:rsidR="000042BD" w:rsidRPr="007C71E7">
        <w:rPr>
          <w:rFonts w:asciiTheme="majorHAnsi" w:hAnsiTheme="majorHAnsi" w:cstheme="majorHAnsi"/>
          <w:sz w:val="26"/>
          <w:szCs w:val="26"/>
        </w:rPr>
        <w:t>Arisman Arisman và Ratnawati Kusuma Jaya</w:t>
      </w:r>
      <w:bookmarkEnd w:id="63"/>
      <w:r w:rsidR="000042BD" w:rsidRPr="007C71E7">
        <w:rPr>
          <w:rFonts w:asciiTheme="majorHAnsi" w:hAnsiTheme="majorHAnsi" w:cstheme="majorHAnsi"/>
          <w:sz w:val="26"/>
          <w:szCs w:val="26"/>
        </w:rPr>
        <w:t xml:space="preserve"> đăng trên số tháng 4/2020 tạp chí </w:t>
      </w:r>
      <w:bookmarkStart w:id="64" w:name="_Hlk219493120"/>
      <w:r w:rsidR="000042BD" w:rsidRPr="007C71E7">
        <w:rPr>
          <w:rFonts w:asciiTheme="majorHAnsi" w:hAnsiTheme="majorHAnsi" w:cstheme="majorHAnsi"/>
          <w:sz w:val="26"/>
          <w:szCs w:val="26"/>
        </w:rPr>
        <w:t>Asian Education and Development Studies</w:t>
      </w:r>
      <w:bookmarkEnd w:id="64"/>
      <w:r>
        <w:rPr>
          <w:rFonts w:asciiTheme="majorHAnsi" w:hAnsiTheme="majorHAnsi" w:cstheme="majorHAnsi"/>
          <w:sz w:val="26"/>
          <w:szCs w:val="26"/>
          <w:lang w:val="en-US"/>
        </w:rPr>
        <w:t xml:space="preserve">; </w:t>
      </w:r>
      <w:r w:rsidR="000042BD" w:rsidRPr="00135AFD">
        <w:rPr>
          <w:rFonts w:asciiTheme="majorHAnsi" w:hAnsiTheme="majorHAnsi" w:cstheme="majorHAnsi"/>
          <w:sz w:val="26"/>
          <w:szCs w:val="26"/>
          <w:lang w:val="en-US"/>
        </w:rPr>
        <w:t>Bà</w:t>
      </w:r>
      <w:r w:rsidR="000042BD" w:rsidRPr="00135AFD">
        <w:rPr>
          <w:rFonts w:asciiTheme="majorHAnsi" w:hAnsiTheme="majorHAnsi" w:cstheme="majorHAnsi"/>
          <w:sz w:val="26"/>
          <w:szCs w:val="26"/>
        </w:rPr>
        <w:t xml:space="preserve">i viết </w:t>
      </w:r>
      <w:r w:rsidR="000042BD" w:rsidRPr="00135AFD">
        <w:rPr>
          <w:rFonts w:asciiTheme="majorHAnsi" w:hAnsiTheme="majorHAnsi" w:cstheme="majorHAnsi"/>
          <w:i/>
          <w:iCs/>
          <w:sz w:val="26"/>
          <w:szCs w:val="26"/>
        </w:rPr>
        <w:t>“</w:t>
      </w:r>
      <w:bookmarkStart w:id="65" w:name="_Hlk219493143"/>
      <w:r w:rsidR="000042BD" w:rsidRPr="00135AFD">
        <w:rPr>
          <w:rFonts w:asciiTheme="majorHAnsi" w:hAnsiTheme="majorHAnsi" w:cstheme="majorHAnsi"/>
          <w:i/>
          <w:iCs/>
          <w:sz w:val="26"/>
          <w:szCs w:val="26"/>
        </w:rPr>
        <w:t>Migrant Workers”</w:t>
      </w:r>
      <w:r w:rsidR="000042BD" w:rsidRPr="00135AFD">
        <w:rPr>
          <w:rFonts w:asciiTheme="majorHAnsi" w:hAnsiTheme="majorHAnsi" w:cstheme="majorHAnsi"/>
          <w:sz w:val="26"/>
          <w:szCs w:val="26"/>
        </w:rPr>
        <w:t xml:space="preserve"> </w:t>
      </w:r>
      <w:bookmarkEnd w:id="65"/>
      <w:r w:rsidR="000042BD" w:rsidRPr="00135AFD">
        <w:rPr>
          <w:rFonts w:asciiTheme="majorHAnsi" w:hAnsiTheme="majorHAnsi" w:cstheme="majorHAnsi"/>
          <w:sz w:val="26"/>
          <w:szCs w:val="26"/>
        </w:rPr>
        <w:t xml:space="preserve">đăng trên </w:t>
      </w:r>
      <w:bookmarkStart w:id="66" w:name="_Hlk219493160"/>
      <w:r w:rsidR="000042BD" w:rsidRPr="00135AFD">
        <w:rPr>
          <w:rFonts w:asciiTheme="majorHAnsi" w:hAnsiTheme="majorHAnsi" w:cstheme="majorHAnsi"/>
          <w:sz w:val="26"/>
          <w:szCs w:val="26"/>
        </w:rPr>
        <w:t>The Blackwell Encyclopedia of</w:t>
      </w:r>
      <w:r w:rsidR="000042BD" w:rsidRPr="00135AFD">
        <w:rPr>
          <w:rFonts w:asciiTheme="majorHAnsi" w:hAnsiTheme="majorHAnsi" w:cstheme="majorHAnsi"/>
          <w:b/>
          <w:bCs/>
          <w:sz w:val="26"/>
          <w:szCs w:val="26"/>
        </w:rPr>
        <w:t xml:space="preserve"> </w:t>
      </w:r>
      <w:r w:rsidR="000042BD" w:rsidRPr="00135AFD">
        <w:rPr>
          <w:rFonts w:asciiTheme="majorHAnsi" w:hAnsiTheme="majorHAnsi" w:cstheme="majorHAnsi"/>
          <w:sz w:val="26"/>
          <w:szCs w:val="26"/>
        </w:rPr>
        <w:t xml:space="preserve">Sociology </w:t>
      </w:r>
      <w:bookmarkEnd w:id="66"/>
      <w:r w:rsidR="000042BD" w:rsidRPr="00135AFD">
        <w:rPr>
          <w:rFonts w:asciiTheme="majorHAnsi" w:hAnsiTheme="majorHAnsi" w:cstheme="majorHAnsi"/>
          <w:sz w:val="26"/>
          <w:szCs w:val="26"/>
        </w:rPr>
        <w:t xml:space="preserve">(12/2017), </w:t>
      </w:r>
    </w:p>
    <w:p w14:paraId="33209448" w14:textId="54E68335" w:rsidR="000042BD" w:rsidRPr="007C71E7" w:rsidRDefault="000042BD" w:rsidP="001D1B18">
      <w:pPr>
        <w:pStyle w:val="ListParagraph"/>
        <w:tabs>
          <w:tab w:val="left" w:pos="993"/>
        </w:tabs>
        <w:spacing w:after="0" w:line="360" w:lineRule="auto"/>
        <w:ind w:left="0" w:firstLine="720"/>
        <w:jc w:val="both"/>
        <w:rPr>
          <w:rFonts w:asciiTheme="majorHAnsi" w:hAnsiTheme="majorHAnsi" w:cstheme="majorHAnsi"/>
          <w:spacing w:val="-4"/>
          <w:sz w:val="26"/>
          <w:szCs w:val="26"/>
          <w:lang w:val="en-US"/>
        </w:rPr>
      </w:pPr>
      <w:r w:rsidRPr="007C71E7">
        <w:rPr>
          <w:rFonts w:asciiTheme="majorHAnsi" w:hAnsiTheme="majorHAnsi" w:cstheme="majorHAnsi"/>
          <w:sz w:val="26"/>
          <w:szCs w:val="26"/>
          <w:lang w:val="en-US"/>
        </w:rPr>
        <w:t>Các hoạt động liên quan đến pháp luật về LĐDC đã được rất nhiều các nhà nghiên cứu, học giả trên thế giới tìm hiểu và phân tích ở nhiều góc độ khác nhau tiêu biểu như</w:t>
      </w:r>
      <w:r w:rsidR="00135AFD">
        <w:rPr>
          <w:rFonts w:asciiTheme="majorHAnsi" w:hAnsiTheme="majorHAnsi" w:cstheme="majorHAnsi"/>
          <w:sz w:val="26"/>
          <w:szCs w:val="26"/>
          <w:lang w:val="en-US"/>
        </w:rPr>
        <w:t xml:space="preserve">: </w:t>
      </w:r>
      <w:r w:rsidRPr="00135AFD">
        <w:rPr>
          <w:rFonts w:asciiTheme="majorHAnsi" w:hAnsiTheme="majorHAnsi" w:cstheme="majorHAnsi"/>
          <w:sz w:val="26"/>
          <w:szCs w:val="26"/>
          <w:lang w:val="en-US"/>
        </w:rPr>
        <w:t>Báo cáo</w:t>
      </w:r>
      <w:r w:rsidRPr="00135AFD">
        <w:rPr>
          <w:rFonts w:asciiTheme="majorHAnsi" w:hAnsiTheme="majorHAnsi" w:cstheme="majorHAnsi"/>
          <w:sz w:val="26"/>
          <w:szCs w:val="26"/>
        </w:rPr>
        <w:t xml:space="preserve"> </w:t>
      </w:r>
      <w:bookmarkStart w:id="67" w:name="_Hlk219493186"/>
      <w:r w:rsidRPr="00135AFD">
        <w:rPr>
          <w:rFonts w:asciiTheme="majorHAnsi" w:hAnsiTheme="majorHAnsi" w:cstheme="majorHAnsi"/>
          <w:sz w:val="26"/>
          <w:szCs w:val="26"/>
        </w:rPr>
        <w:t>“</w:t>
      </w:r>
      <w:r w:rsidRPr="00135AFD">
        <w:rPr>
          <w:rFonts w:asciiTheme="majorHAnsi" w:hAnsiTheme="majorHAnsi" w:cstheme="majorHAnsi"/>
          <w:i/>
          <w:sz w:val="26"/>
          <w:szCs w:val="26"/>
        </w:rPr>
        <w:t>Comparative Study: on Laws and Policies in the Management of Migrant Workers in ASEAN</w:t>
      </w:r>
      <w:r w:rsidRPr="00135AFD">
        <w:rPr>
          <w:rFonts w:asciiTheme="majorHAnsi" w:hAnsiTheme="majorHAnsi" w:cstheme="majorHAnsi"/>
          <w:sz w:val="26"/>
          <w:szCs w:val="26"/>
        </w:rPr>
        <w:t xml:space="preserve">” </w:t>
      </w:r>
      <w:bookmarkEnd w:id="67"/>
      <w:r w:rsidRPr="00135AFD">
        <w:rPr>
          <w:rFonts w:asciiTheme="majorHAnsi" w:hAnsiTheme="majorHAnsi" w:cstheme="majorHAnsi"/>
          <w:sz w:val="26"/>
          <w:szCs w:val="26"/>
        </w:rPr>
        <w:t>do ASEAN và chương trình hợp tác do Liên minh châu Âu tài trợ, xuất bản năm 2021</w:t>
      </w:r>
      <w:r w:rsidR="00135AFD">
        <w:rPr>
          <w:rFonts w:asciiTheme="majorHAnsi" w:hAnsiTheme="majorHAnsi" w:cstheme="majorHAnsi"/>
          <w:sz w:val="26"/>
          <w:szCs w:val="26"/>
          <w:lang w:val="en-US"/>
        </w:rPr>
        <w:t xml:space="preserve">; </w:t>
      </w:r>
      <w:r w:rsidRPr="007C71E7">
        <w:rPr>
          <w:rFonts w:asciiTheme="majorHAnsi" w:hAnsiTheme="majorHAnsi" w:cstheme="majorHAnsi"/>
          <w:iCs/>
          <w:color w:val="000000" w:themeColor="text1"/>
          <w:sz w:val="26"/>
          <w:szCs w:val="26"/>
        </w:rPr>
        <w:t xml:space="preserve">Sách </w:t>
      </w:r>
      <w:bookmarkStart w:id="68" w:name="_Hlk219493229"/>
      <w:r w:rsidRPr="007C71E7">
        <w:rPr>
          <w:rFonts w:asciiTheme="majorHAnsi" w:hAnsiTheme="majorHAnsi" w:cstheme="majorHAnsi"/>
          <w:iCs/>
          <w:color w:val="000000" w:themeColor="text1"/>
          <w:sz w:val="26"/>
          <w:szCs w:val="26"/>
        </w:rPr>
        <w:t>“</w:t>
      </w:r>
      <w:r w:rsidRPr="007C71E7">
        <w:rPr>
          <w:rFonts w:asciiTheme="majorHAnsi" w:hAnsiTheme="majorHAnsi" w:cstheme="majorHAnsi"/>
          <w:i/>
          <w:iCs/>
          <w:color w:val="000000" w:themeColor="text1"/>
          <w:sz w:val="26"/>
          <w:szCs w:val="26"/>
        </w:rPr>
        <w:t>International labour migration A rights-based approach</w:t>
      </w:r>
      <w:r w:rsidRPr="007C71E7">
        <w:rPr>
          <w:rFonts w:asciiTheme="majorHAnsi" w:hAnsiTheme="majorHAnsi" w:cstheme="majorHAnsi"/>
          <w:iCs/>
          <w:color w:val="000000" w:themeColor="text1"/>
          <w:sz w:val="26"/>
          <w:szCs w:val="26"/>
        </w:rPr>
        <w:t xml:space="preserve">” </w:t>
      </w:r>
      <w:bookmarkEnd w:id="68"/>
      <w:r w:rsidRPr="007C71E7">
        <w:rPr>
          <w:rFonts w:asciiTheme="majorHAnsi" w:hAnsiTheme="majorHAnsi" w:cstheme="majorHAnsi"/>
          <w:iCs/>
          <w:color w:val="000000" w:themeColor="text1"/>
          <w:sz w:val="26"/>
          <w:szCs w:val="26"/>
        </w:rPr>
        <w:t>của ILO xuất bản năm 2010</w:t>
      </w:r>
      <w:r w:rsidR="00135AFD">
        <w:rPr>
          <w:rFonts w:asciiTheme="majorHAnsi" w:hAnsiTheme="majorHAnsi" w:cstheme="majorHAnsi"/>
          <w:iCs/>
          <w:color w:val="000000" w:themeColor="text1"/>
          <w:sz w:val="26"/>
          <w:szCs w:val="26"/>
          <w:lang w:val="en-US"/>
        </w:rPr>
        <w:t xml:space="preserve">;  </w:t>
      </w:r>
      <w:r w:rsidRPr="00135AFD">
        <w:rPr>
          <w:rFonts w:asciiTheme="majorHAnsi" w:hAnsiTheme="majorHAnsi" w:cstheme="majorHAnsi"/>
          <w:iCs/>
          <w:color w:val="000000" w:themeColor="text1"/>
          <w:sz w:val="26"/>
          <w:szCs w:val="26"/>
          <w:lang w:val="en-US"/>
        </w:rPr>
        <w:t xml:space="preserve">Báo cáo </w:t>
      </w:r>
      <w:bookmarkStart w:id="69" w:name="_Hlk219493262"/>
      <w:r w:rsidRPr="00135AFD">
        <w:rPr>
          <w:rFonts w:asciiTheme="majorHAnsi" w:hAnsiTheme="majorHAnsi" w:cstheme="majorHAnsi"/>
          <w:iCs/>
          <w:color w:val="000000" w:themeColor="text1"/>
          <w:sz w:val="26"/>
          <w:szCs w:val="26"/>
          <w:lang w:val="en-US"/>
        </w:rPr>
        <w:t>“</w:t>
      </w:r>
      <w:r w:rsidRPr="00135AFD">
        <w:rPr>
          <w:rFonts w:asciiTheme="majorHAnsi" w:hAnsiTheme="majorHAnsi" w:cstheme="majorHAnsi"/>
          <w:i/>
          <w:color w:val="000000" w:themeColor="text1"/>
          <w:sz w:val="26"/>
          <w:szCs w:val="26"/>
          <w:lang w:val="en-US"/>
        </w:rPr>
        <w:t>Mesuaring Labour Migrantion in ASEAN</w:t>
      </w:r>
      <w:r w:rsidRPr="00135AFD">
        <w:rPr>
          <w:rFonts w:asciiTheme="majorHAnsi" w:hAnsiTheme="majorHAnsi" w:cstheme="majorHAnsi"/>
          <w:iCs/>
          <w:color w:val="000000" w:themeColor="text1"/>
          <w:sz w:val="26"/>
          <w:szCs w:val="26"/>
          <w:lang w:val="en-US"/>
        </w:rPr>
        <w:t xml:space="preserve">” </w:t>
      </w:r>
      <w:bookmarkEnd w:id="69"/>
      <w:r w:rsidRPr="00135AFD">
        <w:rPr>
          <w:rFonts w:asciiTheme="majorHAnsi" w:hAnsiTheme="majorHAnsi" w:cstheme="majorHAnsi"/>
          <w:iCs/>
          <w:color w:val="000000" w:themeColor="text1"/>
          <w:sz w:val="26"/>
          <w:szCs w:val="26"/>
          <w:lang w:val="en-US"/>
        </w:rPr>
        <w:t xml:space="preserve">của ILO </w:t>
      </w:r>
      <w:r w:rsidRPr="00135AFD">
        <w:rPr>
          <w:rFonts w:asciiTheme="majorHAnsi" w:hAnsiTheme="majorHAnsi" w:cstheme="majorHAnsi"/>
          <w:iCs/>
          <w:color w:val="000000" w:themeColor="text1"/>
          <w:sz w:val="26"/>
          <w:szCs w:val="26"/>
          <w:lang w:val="en-US"/>
        </w:rPr>
        <w:lastRenderedPageBreak/>
        <w:t>thực hiện và xuất bản năm 2022</w:t>
      </w:r>
      <w:bookmarkStart w:id="70" w:name="_Hlk219493280"/>
      <w:r w:rsidR="00135AFD">
        <w:rPr>
          <w:rFonts w:asciiTheme="majorHAnsi" w:hAnsiTheme="majorHAnsi" w:cstheme="majorHAnsi"/>
          <w:iCs/>
          <w:color w:val="000000" w:themeColor="text1"/>
          <w:sz w:val="26"/>
          <w:szCs w:val="26"/>
          <w:lang w:val="en-US"/>
        </w:rPr>
        <w:t xml:space="preserve">; </w:t>
      </w:r>
      <w:r w:rsidRPr="007C71E7">
        <w:rPr>
          <w:rFonts w:asciiTheme="majorHAnsi" w:hAnsiTheme="majorHAnsi" w:cstheme="majorHAnsi"/>
          <w:iCs/>
          <w:color w:val="000000" w:themeColor="text1"/>
          <w:sz w:val="26"/>
          <w:szCs w:val="26"/>
          <w:lang w:val="en-US"/>
        </w:rPr>
        <w:t xml:space="preserve">Ấn phẩm </w:t>
      </w:r>
      <w:bookmarkStart w:id="71" w:name="_Hlk219493288"/>
      <w:r w:rsidRPr="007C71E7">
        <w:rPr>
          <w:rFonts w:asciiTheme="majorHAnsi" w:hAnsiTheme="majorHAnsi" w:cstheme="majorHAnsi"/>
          <w:iCs/>
          <w:color w:val="000000" w:themeColor="text1"/>
          <w:sz w:val="26"/>
          <w:szCs w:val="26"/>
          <w:lang w:val="en-US"/>
        </w:rPr>
        <w:t>“</w:t>
      </w:r>
      <w:bookmarkEnd w:id="70"/>
      <w:r w:rsidRPr="007C71E7">
        <w:rPr>
          <w:rFonts w:asciiTheme="majorHAnsi" w:hAnsiTheme="majorHAnsi" w:cstheme="majorHAnsi"/>
          <w:i/>
          <w:color w:val="000000" w:themeColor="text1"/>
          <w:sz w:val="26"/>
          <w:szCs w:val="26"/>
          <w:lang w:val="en-US"/>
        </w:rPr>
        <w:t>Effectiveness of legal Pathways for Labour Migration in ASEAN</w:t>
      </w:r>
      <w:r w:rsidRPr="007C71E7">
        <w:rPr>
          <w:rFonts w:asciiTheme="majorHAnsi" w:hAnsiTheme="majorHAnsi" w:cstheme="majorHAnsi"/>
          <w:iCs/>
          <w:color w:val="000000" w:themeColor="text1"/>
          <w:sz w:val="26"/>
          <w:szCs w:val="26"/>
          <w:lang w:val="en-US"/>
        </w:rPr>
        <w:t>”</w:t>
      </w:r>
      <w:bookmarkEnd w:id="71"/>
      <w:r w:rsidRPr="007C71E7">
        <w:rPr>
          <w:rFonts w:asciiTheme="majorHAnsi" w:hAnsiTheme="majorHAnsi" w:cstheme="majorHAnsi"/>
          <w:iCs/>
          <w:color w:val="000000" w:themeColor="text1"/>
          <w:sz w:val="26"/>
          <w:szCs w:val="26"/>
          <w:lang w:val="en-US"/>
        </w:rPr>
        <w:t xml:space="preserve"> do ILO thực hiện năm 2024</w:t>
      </w:r>
      <w:r w:rsidR="00135AFD">
        <w:rPr>
          <w:rFonts w:asciiTheme="majorHAnsi" w:hAnsiTheme="majorHAnsi" w:cstheme="majorHAnsi"/>
          <w:iCs/>
          <w:color w:val="000000" w:themeColor="text1"/>
          <w:sz w:val="26"/>
          <w:szCs w:val="26"/>
          <w:lang w:val="en-US"/>
        </w:rPr>
        <w:t xml:space="preserve">; </w:t>
      </w:r>
      <w:r w:rsidRPr="00135AFD">
        <w:rPr>
          <w:rFonts w:asciiTheme="majorHAnsi" w:hAnsiTheme="majorHAnsi" w:cstheme="majorHAnsi"/>
          <w:spacing w:val="-4"/>
          <w:sz w:val="26"/>
          <w:szCs w:val="26"/>
          <w:lang w:val="en-US"/>
        </w:rPr>
        <w:t xml:space="preserve">Ấn phẩm </w:t>
      </w:r>
      <w:bookmarkStart w:id="72" w:name="_Hlk219493308"/>
      <w:r w:rsidRPr="00135AFD">
        <w:rPr>
          <w:rFonts w:asciiTheme="majorHAnsi" w:hAnsiTheme="majorHAnsi" w:cstheme="majorHAnsi"/>
          <w:spacing w:val="-4"/>
          <w:sz w:val="26"/>
          <w:szCs w:val="26"/>
          <w:lang w:val="en-US"/>
        </w:rPr>
        <w:t>“</w:t>
      </w:r>
      <w:r w:rsidRPr="00135AFD">
        <w:rPr>
          <w:rFonts w:asciiTheme="majorHAnsi" w:hAnsiTheme="majorHAnsi" w:cstheme="majorHAnsi"/>
          <w:i/>
          <w:spacing w:val="-4"/>
          <w:sz w:val="26"/>
          <w:szCs w:val="26"/>
          <w:lang w:val="en-US"/>
        </w:rPr>
        <w:t>Compendium on Migrant Workers’ education and safe migration programmes</w:t>
      </w:r>
      <w:r w:rsidRPr="00135AFD">
        <w:rPr>
          <w:rFonts w:asciiTheme="majorHAnsi" w:hAnsiTheme="majorHAnsi" w:cstheme="majorHAnsi"/>
          <w:spacing w:val="-4"/>
          <w:sz w:val="26"/>
          <w:szCs w:val="26"/>
          <w:lang w:val="en-US"/>
        </w:rPr>
        <w:t>”</w:t>
      </w:r>
      <w:bookmarkEnd w:id="72"/>
      <w:r w:rsidRPr="00135AFD">
        <w:rPr>
          <w:rFonts w:asciiTheme="majorHAnsi" w:hAnsiTheme="majorHAnsi" w:cstheme="majorHAnsi"/>
          <w:spacing w:val="-4"/>
          <w:sz w:val="26"/>
          <w:szCs w:val="26"/>
          <w:lang w:val="en-US"/>
        </w:rPr>
        <w:t>, tạm dịch “Bản tổng hợp về các chương trình giáo dục cho LĐDC và di cư an toàn” của ASEAN xuất bản năm 2017</w:t>
      </w:r>
      <w:r w:rsidR="00135AFD">
        <w:rPr>
          <w:rFonts w:asciiTheme="majorHAnsi" w:hAnsiTheme="majorHAnsi" w:cstheme="majorHAnsi"/>
          <w:spacing w:val="-4"/>
          <w:sz w:val="26"/>
          <w:szCs w:val="26"/>
          <w:lang w:val="en-US"/>
        </w:rPr>
        <w:t xml:space="preserve">; </w:t>
      </w:r>
      <w:r w:rsidRPr="007C71E7">
        <w:rPr>
          <w:rFonts w:asciiTheme="majorHAnsi" w:hAnsiTheme="majorHAnsi" w:cstheme="majorHAnsi"/>
          <w:spacing w:val="-4"/>
          <w:sz w:val="26"/>
          <w:szCs w:val="26"/>
          <w:lang w:val="en-US"/>
        </w:rPr>
        <w:t>Tài liệu</w:t>
      </w:r>
      <w:bookmarkStart w:id="73" w:name="_Hlk219493339"/>
      <w:r w:rsidRPr="007C71E7">
        <w:rPr>
          <w:rFonts w:asciiTheme="majorHAnsi" w:hAnsiTheme="majorHAnsi" w:cstheme="majorHAnsi"/>
          <w:spacing w:val="-4"/>
          <w:sz w:val="26"/>
          <w:szCs w:val="26"/>
          <w:lang w:val="en-US"/>
        </w:rPr>
        <w:t xml:space="preserve"> “</w:t>
      </w:r>
      <w:r w:rsidRPr="007C71E7">
        <w:rPr>
          <w:rFonts w:asciiTheme="majorHAnsi" w:hAnsiTheme="majorHAnsi" w:cstheme="majorHAnsi"/>
          <w:i/>
          <w:spacing w:val="-4"/>
          <w:sz w:val="26"/>
          <w:szCs w:val="26"/>
          <w:lang w:val="en-US"/>
        </w:rPr>
        <w:t>ASEAN Guidelines on Effective Repatriation and Reintegration of Migrant Workers”</w:t>
      </w:r>
      <w:r w:rsidRPr="007C71E7">
        <w:rPr>
          <w:rFonts w:asciiTheme="majorHAnsi" w:hAnsiTheme="majorHAnsi" w:cstheme="majorHAnsi"/>
          <w:spacing w:val="-4"/>
          <w:sz w:val="26"/>
          <w:szCs w:val="26"/>
          <w:lang w:val="en-US"/>
        </w:rPr>
        <w:t xml:space="preserve">, </w:t>
      </w:r>
      <w:bookmarkEnd w:id="73"/>
      <w:r w:rsidRPr="007C71E7">
        <w:rPr>
          <w:rFonts w:asciiTheme="majorHAnsi" w:hAnsiTheme="majorHAnsi" w:cstheme="majorHAnsi"/>
          <w:spacing w:val="-4"/>
          <w:sz w:val="26"/>
          <w:szCs w:val="26"/>
          <w:lang w:val="en-US"/>
        </w:rPr>
        <w:t>do Ban thư ký ASEAN tổng hợp năm 2021</w:t>
      </w:r>
      <w:r w:rsidR="00135AFD">
        <w:rPr>
          <w:rFonts w:asciiTheme="majorHAnsi" w:hAnsiTheme="majorHAnsi" w:cstheme="majorHAnsi"/>
          <w:spacing w:val="-4"/>
          <w:sz w:val="26"/>
          <w:szCs w:val="26"/>
          <w:lang w:val="en-US"/>
        </w:rPr>
        <w:t xml:space="preserve">; </w:t>
      </w:r>
      <w:r w:rsidRPr="007C71E7">
        <w:rPr>
          <w:rFonts w:asciiTheme="majorHAnsi" w:hAnsiTheme="majorHAnsi" w:cstheme="majorHAnsi"/>
          <w:spacing w:val="-4"/>
          <w:sz w:val="26"/>
          <w:szCs w:val="26"/>
          <w:lang w:val="en-US"/>
        </w:rPr>
        <w:t xml:space="preserve">Ấn phẩm </w:t>
      </w:r>
      <w:bookmarkStart w:id="74" w:name="_Hlk219493394"/>
      <w:r w:rsidRPr="007C71E7">
        <w:rPr>
          <w:rFonts w:asciiTheme="majorHAnsi" w:hAnsiTheme="majorHAnsi" w:cstheme="majorHAnsi"/>
          <w:spacing w:val="-4"/>
          <w:sz w:val="26"/>
          <w:szCs w:val="26"/>
          <w:lang w:val="en-US"/>
        </w:rPr>
        <w:t>“</w:t>
      </w:r>
      <w:r w:rsidRPr="007C71E7">
        <w:rPr>
          <w:rFonts w:asciiTheme="majorHAnsi" w:hAnsiTheme="majorHAnsi" w:cstheme="majorHAnsi"/>
          <w:i/>
          <w:spacing w:val="-4"/>
          <w:sz w:val="26"/>
          <w:szCs w:val="26"/>
          <w:lang w:val="en-US"/>
        </w:rPr>
        <w:t>ASEAN Migration Outlook</w:t>
      </w:r>
      <w:r w:rsidRPr="007C71E7">
        <w:rPr>
          <w:rFonts w:asciiTheme="majorHAnsi" w:hAnsiTheme="majorHAnsi" w:cstheme="majorHAnsi"/>
          <w:spacing w:val="-4"/>
          <w:sz w:val="26"/>
          <w:szCs w:val="26"/>
          <w:lang w:val="en-US"/>
        </w:rPr>
        <w:t xml:space="preserve">” </w:t>
      </w:r>
      <w:bookmarkEnd w:id="74"/>
      <w:r w:rsidRPr="007C71E7">
        <w:rPr>
          <w:rFonts w:asciiTheme="majorHAnsi" w:hAnsiTheme="majorHAnsi" w:cstheme="majorHAnsi"/>
          <w:spacing w:val="-4"/>
          <w:sz w:val="26"/>
          <w:szCs w:val="26"/>
          <w:lang w:val="en-US"/>
        </w:rPr>
        <w:t xml:space="preserve">xuất bản năm 2022. </w:t>
      </w:r>
    </w:p>
    <w:p w14:paraId="03E56CF2" w14:textId="7281BF8D" w:rsidR="000042BD" w:rsidRPr="007C71E7" w:rsidRDefault="000042BD" w:rsidP="007E5B25">
      <w:pPr>
        <w:tabs>
          <w:tab w:val="left" w:pos="720"/>
        </w:tabs>
        <w:spacing w:after="0" w:line="312" w:lineRule="auto"/>
        <w:jc w:val="both"/>
        <w:rPr>
          <w:rFonts w:asciiTheme="majorHAnsi" w:hAnsiTheme="majorHAnsi" w:cstheme="majorHAnsi"/>
          <w:spacing w:val="-4"/>
          <w:sz w:val="26"/>
          <w:szCs w:val="26"/>
          <w:lang w:val="en-US"/>
        </w:rPr>
      </w:pPr>
      <w:r w:rsidRPr="007C71E7">
        <w:rPr>
          <w:rFonts w:asciiTheme="majorHAnsi" w:hAnsiTheme="majorHAnsi" w:cstheme="majorHAnsi"/>
          <w:color w:val="000000" w:themeColor="text1"/>
          <w:sz w:val="26"/>
          <w:szCs w:val="26"/>
          <w:lang w:val="en-US"/>
        </w:rPr>
        <w:tab/>
        <w:t>Ngoài những nghiên cứu của nước ngoài về thực trạng và giải pháp pháp luật về LĐDC nói trên còn</w:t>
      </w:r>
      <w:r w:rsidRPr="007C71E7">
        <w:rPr>
          <w:rFonts w:asciiTheme="majorHAnsi" w:hAnsiTheme="majorHAnsi" w:cstheme="majorHAnsi"/>
          <w:color w:val="000000" w:themeColor="text1"/>
          <w:sz w:val="26"/>
          <w:szCs w:val="26"/>
        </w:rPr>
        <w:t xml:space="preserve"> đó có những tác phẩm tiêu biểu như:</w:t>
      </w:r>
      <w:r w:rsidRPr="007C71E7">
        <w:rPr>
          <w:rFonts w:asciiTheme="majorHAnsi" w:hAnsiTheme="majorHAnsi" w:cstheme="majorHAnsi"/>
          <w:sz w:val="26"/>
          <w:szCs w:val="26"/>
          <w:lang w:val="en-US"/>
        </w:rPr>
        <w:t xml:space="preserve"> </w:t>
      </w:r>
      <w:r w:rsidRPr="007C71E7">
        <w:rPr>
          <w:rFonts w:asciiTheme="majorHAnsi" w:hAnsiTheme="majorHAnsi" w:cstheme="majorHAnsi"/>
          <w:sz w:val="26"/>
          <w:szCs w:val="26"/>
        </w:rPr>
        <w:t>Crush,</w:t>
      </w:r>
      <w:r w:rsidRPr="007C71E7">
        <w:rPr>
          <w:rFonts w:asciiTheme="majorHAnsi" w:hAnsiTheme="majorHAnsi" w:cstheme="majorHAnsi"/>
          <w:color w:val="000000" w:themeColor="text1"/>
          <w:sz w:val="26"/>
          <w:szCs w:val="26"/>
        </w:rPr>
        <w:t xml:space="preserve"> Jonathan. 2001: “The Dark Side of Democracy: Migration, Xenophobia and Human Rights in South Africa”, </w:t>
      </w:r>
      <w:r w:rsidRPr="007C71E7">
        <w:rPr>
          <w:rFonts w:asciiTheme="majorHAnsi" w:hAnsiTheme="majorHAnsi" w:cstheme="majorHAnsi"/>
          <w:i/>
          <w:iCs/>
          <w:color w:val="000000" w:themeColor="text1"/>
          <w:sz w:val="26"/>
          <w:szCs w:val="26"/>
        </w:rPr>
        <w:t xml:space="preserve">International Migration, </w:t>
      </w:r>
      <w:r w:rsidRPr="007C71E7">
        <w:rPr>
          <w:rFonts w:asciiTheme="majorHAnsi" w:hAnsiTheme="majorHAnsi" w:cstheme="majorHAnsi"/>
          <w:color w:val="000000" w:themeColor="text1"/>
          <w:sz w:val="26"/>
          <w:szCs w:val="26"/>
        </w:rPr>
        <w:t xml:space="preserve">Vol. 38 No. 6 – Special Issue 2/2000. Geneva, IOM; UN International Research and Training Institute for the Advancement of Women; International Organization for Migration. 2000: </w:t>
      </w:r>
      <w:r w:rsidRPr="007C71E7">
        <w:rPr>
          <w:rFonts w:asciiTheme="majorHAnsi" w:hAnsiTheme="majorHAnsi" w:cstheme="majorHAnsi"/>
          <w:i/>
          <w:iCs/>
          <w:color w:val="000000" w:themeColor="text1"/>
          <w:sz w:val="26"/>
          <w:szCs w:val="26"/>
        </w:rPr>
        <w:t xml:space="preserve">Temporary Labour Migration of Women: Case Studies of Bangladesh and Sri Lanka. </w:t>
      </w:r>
      <w:r w:rsidRPr="007C71E7">
        <w:rPr>
          <w:rFonts w:asciiTheme="majorHAnsi" w:hAnsiTheme="majorHAnsi" w:cstheme="majorHAnsi"/>
          <w:color w:val="000000" w:themeColor="text1"/>
          <w:sz w:val="26"/>
          <w:szCs w:val="26"/>
        </w:rPr>
        <w:t xml:space="preserve">Santo Domingo, INSTRAW; Geneva, IOM; Jones, Sidney. 2000: </w:t>
      </w:r>
      <w:r w:rsidRPr="007C71E7">
        <w:rPr>
          <w:rFonts w:asciiTheme="majorHAnsi" w:hAnsiTheme="majorHAnsi" w:cstheme="majorHAnsi"/>
          <w:i/>
          <w:iCs/>
          <w:color w:val="000000" w:themeColor="text1"/>
          <w:sz w:val="26"/>
          <w:szCs w:val="26"/>
        </w:rPr>
        <w:t xml:space="preserve">Making Money off Migrants: the Indonesian Exodus to Malaysia. </w:t>
      </w:r>
      <w:r w:rsidRPr="007C71E7">
        <w:rPr>
          <w:rFonts w:asciiTheme="majorHAnsi" w:hAnsiTheme="majorHAnsi" w:cstheme="majorHAnsi"/>
          <w:color w:val="000000" w:themeColor="text1"/>
          <w:sz w:val="26"/>
          <w:szCs w:val="26"/>
        </w:rPr>
        <w:t>Hong Kong, Asia 2000</w:t>
      </w:r>
      <w:r w:rsidRPr="007C71E7">
        <w:rPr>
          <w:rFonts w:asciiTheme="majorHAnsi" w:hAnsiTheme="majorHAnsi" w:cstheme="majorHAnsi"/>
          <w:color w:val="000000" w:themeColor="text1"/>
          <w:sz w:val="26"/>
          <w:szCs w:val="26"/>
          <w:lang w:val="en-US"/>
        </w:rPr>
        <w:t xml:space="preserve">; </w:t>
      </w:r>
      <w:r w:rsidR="00F5511E">
        <w:rPr>
          <w:rFonts w:asciiTheme="majorHAnsi" w:hAnsiTheme="majorHAnsi" w:cstheme="majorHAnsi"/>
          <w:color w:val="000000" w:themeColor="text1"/>
          <w:sz w:val="26"/>
          <w:szCs w:val="26"/>
          <w:lang w:val="en-US"/>
        </w:rPr>
        <w:t>….</w:t>
      </w:r>
      <w:r w:rsidRPr="007C71E7">
        <w:rPr>
          <w:rFonts w:asciiTheme="majorHAnsi" w:hAnsiTheme="majorHAnsi" w:cstheme="majorHAnsi"/>
          <w:color w:val="000000" w:themeColor="text1"/>
          <w:sz w:val="26"/>
          <w:szCs w:val="26"/>
        </w:rPr>
        <w:t xml:space="preserve">Các nghiên cứu này có điểm chung nổi bật là đều </w:t>
      </w:r>
      <w:r w:rsidRPr="007C71E7">
        <w:rPr>
          <w:rFonts w:asciiTheme="majorHAnsi" w:hAnsiTheme="majorHAnsi" w:cstheme="majorHAnsi"/>
          <w:color w:val="000000" w:themeColor="text1"/>
          <w:sz w:val="26"/>
          <w:szCs w:val="26"/>
          <w:lang w:val="en-US"/>
        </w:rPr>
        <w:t xml:space="preserve">chỉ ra cơ chế pháp lý, khung pháp luật và chính sách liên quan đến LĐDC còn chưa đồng đều, còn nhiều hạn chế </w:t>
      </w:r>
      <w:r w:rsidRPr="007C71E7">
        <w:rPr>
          <w:rFonts w:asciiTheme="majorHAnsi" w:hAnsiTheme="majorHAnsi" w:cstheme="majorHAnsi"/>
          <w:color w:val="000000" w:themeColor="text1"/>
          <w:sz w:val="26"/>
          <w:szCs w:val="26"/>
        </w:rPr>
        <w:t xml:space="preserve"> </w:t>
      </w:r>
      <w:r w:rsidRPr="007C71E7">
        <w:rPr>
          <w:rFonts w:asciiTheme="majorHAnsi" w:hAnsiTheme="majorHAnsi" w:cstheme="majorHAnsi"/>
          <w:color w:val="000000" w:themeColor="text1"/>
          <w:sz w:val="26"/>
          <w:szCs w:val="26"/>
          <w:lang w:val="en-US"/>
        </w:rPr>
        <w:t>bao gồm các điều kiện làm việc, hình thức tuyển dụng, chế độ ASXH, quản lý lao động</w:t>
      </w:r>
      <w:r w:rsidRPr="007C71E7">
        <w:rPr>
          <w:rFonts w:asciiTheme="majorHAnsi" w:hAnsiTheme="majorHAnsi" w:cstheme="majorHAnsi"/>
          <w:color w:val="000000" w:themeColor="text1"/>
          <w:sz w:val="26"/>
          <w:szCs w:val="26"/>
        </w:rPr>
        <w:t xml:space="preserve">.  </w:t>
      </w:r>
    </w:p>
    <w:p w14:paraId="13912AC7" w14:textId="77777777" w:rsidR="000042BD" w:rsidRPr="007C71E7" w:rsidRDefault="000042BD" w:rsidP="007E5B25">
      <w:pPr>
        <w:pStyle w:val="h1"/>
        <w:rPr>
          <w:rFonts w:cstheme="majorHAnsi"/>
          <w:lang w:val="en-US"/>
        </w:rPr>
      </w:pPr>
      <w:bookmarkStart w:id="75" w:name="_Toc223587424"/>
      <w:r w:rsidRPr="007C71E7">
        <w:rPr>
          <w:rFonts w:cstheme="majorHAnsi"/>
          <w:lang w:val="en-US"/>
        </w:rPr>
        <w:t>2. Đánh giá tình hình nghiên cứu liên quan đến đề tài luận án và những vấn đề sẽ được luận án tiếp tục làm rõ</w:t>
      </w:r>
      <w:bookmarkEnd w:id="75"/>
    </w:p>
    <w:p w14:paraId="4322C3DF" w14:textId="77777777" w:rsidR="000042BD" w:rsidRPr="004A493A" w:rsidRDefault="000042BD" w:rsidP="007E5B25">
      <w:pPr>
        <w:pStyle w:val="h1"/>
        <w:rPr>
          <w:rFonts w:cstheme="majorHAnsi"/>
          <w:iCs/>
          <w:lang w:val="en-US"/>
        </w:rPr>
      </w:pPr>
      <w:bookmarkStart w:id="76" w:name="_Toc223587425"/>
      <w:r w:rsidRPr="004A493A">
        <w:rPr>
          <w:rFonts w:cstheme="majorHAnsi"/>
          <w:iCs/>
          <w:lang w:val="en-US"/>
        </w:rPr>
        <w:t>2.1. Đánh giá tình hình nghiên cứu liên quan đến đề tài luận án</w:t>
      </w:r>
      <w:bookmarkEnd w:id="76"/>
    </w:p>
    <w:p w14:paraId="1A484F26" w14:textId="3309ED6D" w:rsidR="000042BD" w:rsidRPr="005B2A26" w:rsidRDefault="000042BD" w:rsidP="007E5B25">
      <w:pPr>
        <w:spacing w:after="0" w:line="312" w:lineRule="auto"/>
        <w:ind w:firstLine="634"/>
        <w:jc w:val="both"/>
        <w:rPr>
          <w:rFonts w:asciiTheme="majorHAnsi" w:hAnsiTheme="majorHAnsi" w:cstheme="majorHAnsi"/>
          <w:color w:val="000000"/>
          <w:sz w:val="26"/>
          <w:szCs w:val="26"/>
        </w:rPr>
      </w:pPr>
      <w:r w:rsidRPr="007C71E7">
        <w:rPr>
          <w:rFonts w:asciiTheme="majorHAnsi" w:hAnsiTheme="majorHAnsi" w:cstheme="majorHAnsi"/>
          <w:color w:val="000000"/>
          <w:sz w:val="26"/>
          <w:szCs w:val="26"/>
        </w:rPr>
        <w:t>Qua khảo cứu các công trình nghiên cứu trong nước và nước ngoài có liên</w:t>
      </w:r>
      <w:r w:rsidRPr="007C71E7">
        <w:rPr>
          <w:rFonts w:asciiTheme="majorHAnsi" w:hAnsiTheme="majorHAnsi" w:cstheme="majorHAnsi"/>
          <w:color w:val="000000"/>
          <w:sz w:val="26"/>
          <w:szCs w:val="26"/>
          <w:lang w:val="en-US"/>
        </w:rPr>
        <w:t xml:space="preserve"> </w:t>
      </w:r>
      <w:r w:rsidRPr="007C71E7">
        <w:rPr>
          <w:rFonts w:asciiTheme="majorHAnsi" w:hAnsiTheme="majorHAnsi" w:cstheme="majorHAnsi"/>
          <w:color w:val="000000"/>
          <w:sz w:val="26"/>
          <w:szCs w:val="26"/>
        </w:rPr>
        <w:t xml:space="preserve">quan đến đề tài luận án, tác giả nhận thấy </w:t>
      </w:r>
      <w:r w:rsidRPr="007C71E7">
        <w:rPr>
          <w:rFonts w:asciiTheme="majorHAnsi" w:hAnsiTheme="majorHAnsi" w:cstheme="majorHAnsi"/>
          <w:color w:val="000000"/>
          <w:sz w:val="26"/>
          <w:szCs w:val="26"/>
          <w:lang w:val="en-US"/>
        </w:rPr>
        <w:t>c</w:t>
      </w:r>
      <w:r w:rsidRPr="007C71E7">
        <w:rPr>
          <w:rFonts w:asciiTheme="majorHAnsi" w:hAnsiTheme="majorHAnsi" w:cstheme="majorHAnsi"/>
          <w:color w:val="000000"/>
          <w:sz w:val="26"/>
          <w:szCs w:val="26"/>
        </w:rPr>
        <w:t xml:space="preserve">ác tài liệu có quy mô khác nhau, từ sách chuyên khảo, luận án tiến sỹ, luận văn thạc sĩ, bài báo khoa học đến số tay hướng dẫn, tài liệu hướng dẫn… </w:t>
      </w:r>
      <w:r w:rsidRPr="007C71E7">
        <w:rPr>
          <w:rFonts w:asciiTheme="majorHAnsi" w:hAnsiTheme="majorHAnsi" w:cstheme="majorHAnsi"/>
          <w:color w:val="000000" w:themeColor="text1"/>
          <w:sz w:val="26"/>
          <w:szCs w:val="26"/>
        </w:rPr>
        <w:t xml:space="preserve">Các công trình khoa học nêu trên đã cung cấp những cơ sở lý luận và thực tiễn ở mức độ nhất định cho việc triển khai nghiên cứu đề tài này. </w:t>
      </w:r>
      <w:r w:rsidR="00F14BB2" w:rsidRPr="00F14BB2">
        <w:rPr>
          <w:rFonts w:asciiTheme="majorHAnsi" w:hAnsiTheme="majorHAnsi" w:cstheme="majorHAnsi"/>
          <w:color w:val="000000" w:themeColor="text1"/>
          <w:sz w:val="26"/>
          <w:szCs w:val="26"/>
        </w:rPr>
        <w:t>Tuy nhiên, một số vấn đề lý luận về pháp luật LĐDC vẫn chưa được nghiên cứu đầy đủ từ góc độ so sánh khu vực ASEAN, như khái niệm pháp luật về LĐDC, nguyên tắc điều chỉnh và nội dung pháp luật liên quan đến quan hệ lao động, an sinh xã hội và quản lý lao động di cư.</w:t>
      </w:r>
      <w:r w:rsidR="005B2A26">
        <w:rPr>
          <w:rFonts w:asciiTheme="majorHAnsi" w:hAnsiTheme="majorHAnsi" w:cstheme="majorHAnsi"/>
          <w:color w:val="000000"/>
          <w:sz w:val="26"/>
          <w:szCs w:val="26"/>
          <w:lang w:val="en-US"/>
        </w:rPr>
        <w:t xml:space="preserve"> </w:t>
      </w:r>
      <w:r w:rsidR="005B2A26">
        <w:rPr>
          <w:rFonts w:asciiTheme="majorHAnsi" w:hAnsiTheme="majorHAnsi" w:cstheme="majorHAnsi"/>
          <w:color w:val="000000" w:themeColor="text1"/>
          <w:sz w:val="26"/>
          <w:szCs w:val="26"/>
          <w:lang w:val="en-US"/>
        </w:rPr>
        <w:t>C</w:t>
      </w:r>
      <w:r w:rsidR="00F14BB2" w:rsidRPr="00F14BB2">
        <w:rPr>
          <w:rFonts w:asciiTheme="majorHAnsi" w:hAnsiTheme="majorHAnsi" w:cstheme="majorHAnsi"/>
          <w:color w:val="000000" w:themeColor="text1"/>
          <w:sz w:val="26"/>
          <w:szCs w:val="26"/>
        </w:rPr>
        <w:t>ho đến nay vẫn chưa có nhiều nghiên cứu mang tính hệ thống, toàn diện về hoàn thiện pháp luật LĐDC ở Việt Nam trên cơ sở nghiên cứu so sánh pháp luật của các quốc gia ASEAN. Vì vậy, đây vẫn là khoảng trống nghiên cứu cần tiếp tục được làm rõ trong luận án.</w:t>
      </w:r>
      <w:r w:rsidRPr="007C71E7">
        <w:rPr>
          <w:rFonts w:asciiTheme="majorHAnsi" w:hAnsiTheme="majorHAnsi" w:cstheme="majorHAnsi"/>
          <w:color w:val="000000" w:themeColor="text1"/>
          <w:sz w:val="26"/>
          <w:szCs w:val="26"/>
          <w:lang w:val="nl-NL"/>
        </w:rPr>
        <w:t xml:space="preserve"> </w:t>
      </w:r>
      <w:r w:rsidRPr="007C71E7">
        <w:rPr>
          <w:rStyle w:val="fontstyle01"/>
          <w:rFonts w:asciiTheme="majorHAnsi" w:eastAsia="Calibri" w:hAnsiTheme="majorHAnsi" w:cstheme="majorHAnsi"/>
          <w:i w:val="0"/>
          <w:iCs w:val="0"/>
          <w:sz w:val="26"/>
          <w:szCs w:val="26"/>
        </w:rPr>
        <w:t xml:space="preserve">Tuy nhiên, chưa có một công trình nào nghiên cứu cụ thể đưa ra đề xuất kiến nghị hoàn thiện pháp luật về lao động di cơ ở Việt Nam từ nghiên cứu pháp luật các </w:t>
      </w:r>
      <w:r w:rsidRPr="007C71E7">
        <w:rPr>
          <w:rStyle w:val="fontstyle01"/>
          <w:rFonts w:asciiTheme="majorHAnsi" w:eastAsia="Calibri" w:hAnsiTheme="majorHAnsi" w:cstheme="majorHAnsi"/>
          <w:i w:val="0"/>
          <w:iCs w:val="0"/>
          <w:sz w:val="26"/>
          <w:szCs w:val="26"/>
        </w:rPr>
        <w:lastRenderedPageBreak/>
        <w:t>quốc gia khu vực ASEAN về LĐDC. Nên vấn đề này còn nhiều bỏ ngỏ cần hoàn thiện trong thời gian tới.</w:t>
      </w:r>
    </w:p>
    <w:p w14:paraId="63112551" w14:textId="77777777" w:rsidR="000042BD" w:rsidRPr="004A493A" w:rsidRDefault="000042BD" w:rsidP="007E5B25">
      <w:pPr>
        <w:pStyle w:val="h1"/>
        <w:rPr>
          <w:rFonts w:cstheme="majorHAnsi"/>
          <w:iCs/>
          <w:lang w:val="en-US"/>
        </w:rPr>
      </w:pPr>
      <w:bookmarkStart w:id="77" w:name="_Toc479602904"/>
      <w:bookmarkStart w:id="78" w:name="_Toc173039701"/>
      <w:bookmarkStart w:id="79" w:name="_Toc223587426"/>
      <w:r w:rsidRPr="004A493A">
        <w:rPr>
          <w:rFonts w:cstheme="majorHAnsi"/>
          <w:iCs/>
        </w:rPr>
        <w:t>2.2.</w:t>
      </w:r>
      <w:r w:rsidRPr="004A493A">
        <w:rPr>
          <w:rFonts w:cstheme="majorHAnsi"/>
          <w:iCs/>
          <w:lang w:val="en-US"/>
        </w:rPr>
        <w:t xml:space="preserve"> </w:t>
      </w:r>
      <w:bookmarkStart w:id="80" w:name="_Hlk219732050"/>
      <w:r w:rsidRPr="004A493A">
        <w:rPr>
          <w:rFonts w:cstheme="majorHAnsi"/>
          <w:iCs/>
        </w:rPr>
        <w:t>Những vấn đề luận án tiếp tục nghiên cứu</w:t>
      </w:r>
      <w:bookmarkEnd w:id="77"/>
      <w:bookmarkEnd w:id="78"/>
      <w:bookmarkEnd w:id="79"/>
      <w:bookmarkEnd w:id="80"/>
    </w:p>
    <w:p w14:paraId="419DAC21" w14:textId="77777777" w:rsidR="00F14BB2" w:rsidRPr="00F14BB2" w:rsidRDefault="00F14BB2" w:rsidP="007E5B25">
      <w:pPr>
        <w:spacing w:after="0" w:line="312" w:lineRule="auto"/>
        <w:ind w:firstLine="634"/>
        <w:jc w:val="both"/>
        <w:rPr>
          <w:rFonts w:asciiTheme="majorHAnsi" w:eastAsia="Calibri" w:hAnsiTheme="majorHAnsi" w:cstheme="majorHAnsi"/>
          <w:color w:val="000000"/>
          <w:sz w:val="26"/>
          <w:szCs w:val="26"/>
          <w:lang w:val="en-US"/>
        </w:rPr>
      </w:pPr>
      <w:bookmarkStart w:id="81" w:name="_Hlk219732219"/>
      <w:r w:rsidRPr="00F14BB2">
        <w:rPr>
          <w:rFonts w:asciiTheme="majorHAnsi" w:eastAsia="Calibri" w:hAnsiTheme="majorHAnsi" w:cstheme="majorHAnsi"/>
          <w:color w:val="000000"/>
          <w:sz w:val="26"/>
          <w:szCs w:val="26"/>
          <w:lang w:val="en-US"/>
        </w:rPr>
        <w:t>Sau khi khảo cứu và đánh giá các công trình nghiên cứu trong nước và quốc tế liên quan đến đề tài, luận án xác định một số nội dung cần tiếp tục làm rõ như sau:</w:t>
      </w:r>
    </w:p>
    <w:p w14:paraId="58E14C3F" w14:textId="3CAF4BC1" w:rsidR="00F14BB2" w:rsidRPr="00F14BB2" w:rsidRDefault="00F14BB2" w:rsidP="007E5B25">
      <w:pPr>
        <w:spacing w:after="0" w:line="312" w:lineRule="auto"/>
        <w:ind w:firstLine="634"/>
        <w:jc w:val="both"/>
        <w:rPr>
          <w:rFonts w:asciiTheme="majorHAnsi" w:eastAsia="Calibri" w:hAnsiTheme="majorHAnsi" w:cstheme="majorHAnsi"/>
          <w:color w:val="000000"/>
          <w:sz w:val="26"/>
          <w:szCs w:val="26"/>
          <w:lang w:val="en-US"/>
        </w:rPr>
      </w:pPr>
      <w:r>
        <w:rPr>
          <w:rFonts w:asciiTheme="majorHAnsi" w:eastAsia="Calibri" w:hAnsiTheme="majorHAnsi" w:cstheme="majorHAnsi"/>
          <w:b/>
          <w:bCs/>
          <w:color w:val="000000"/>
          <w:sz w:val="26"/>
          <w:szCs w:val="26"/>
          <w:lang w:val="en-US"/>
        </w:rPr>
        <w:t>V</w:t>
      </w:r>
      <w:r w:rsidRPr="00F14BB2">
        <w:rPr>
          <w:rFonts w:asciiTheme="majorHAnsi" w:eastAsia="Calibri" w:hAnsiTheme="majorHAnsi" w:cstheme="majorHAnsi"/>
          <w:b/>
          <w:bCs/>
          <w:color w:val="000000"/>
          <w:sz w:val="26"/>
          <w:szCs w:val="26"/>
          <w:lang w:val="en-US"/>
        </w:rPr>
        <w:t>ề lý luận</w:t>
      </w:r>
      <w:r w:rsidRPr="00F14BB2">
        <w:rPr>
          <w:rFonts w:asciiTheme="majorHAnsi" w:eastAsia="Calibri" w:hAnsiTheme="majorHAnsi" w:cstheme="majorHAnsi"/>
          <w:color w:val="000000"/>
          <w:sz w:val="26"/>
          <w:szCs w:val="26"/>
          <w:lang w:val="en-US"/>
        </w:rPr>
        <w:t>, luận án tiếp tục hoàn thiện các vấn đề lý luận về lao động di cư (LĐDC) như khái niệm, vai trò và phân loại LĐDC; đồng thời làm rõ lý luận pháp luật về LĐDC, bao gồm khái niệm, nguyên tắc điều chỉnh, cơ sở và vai trò của pháp luật về LĐDC. Trên cơ sở tham chiếu pháp luật lao động quốc tế, đặc biệt là các công ước và khuyến nghị của</w:t>
      </w:r>
      <w:r>
        <w:rPr>
          <w:rFonts w:asciiTheme="majorHAnsi" w:eastAsia="Calibri" w:hAnsiTheme="majorHAnsi" w:cstheme="majorHAnsi"/>
          <w:color w:val="000000"/>
          <w:sz w:val="26"/>
          <w:szCs w:val="26"/>
          <w:lang w:val="en-US"/>
        </w:rPr>
        <w:t xml:space="preserve"> ILO,</w:t>
      </w:r>
      <w:r w:rsidRPr="00F14BB2">
        <w:rPr>
          <w:rFonts w:asciiTheme="majorHAnsi" w:eastAsia="Calibri" w:hAnsiTheme="majorHAnsi" w:cstheme="majorHAnsi"/>
          <w:color w:val="000000"/>
          <w:sz w:val="26"/>
          <w:szCs w:val="26"/>
          <w:lang w:val="en-US"/>
        </w:rPr>
        <w:t xml:space="preserve"> cùng pháp luật một số quốc gia, luận án phân tích nội dung điều chỉnh pháp luật đối với LĐDC theo ba giai đoạn: trước khi đi làm việc ở nước ngoài, trong thời gian làm việc ở nước ngoài và sau khi trở về nước.</w:t>
      </w:r>
    </w:p>
    <w:p w14:paraId="5636FA0E" w14:textId="7D477EF7" w:rsidR="00F14BB2" w:rsidRPr="00F14BB2" w:rsidRDefault="00F14BB2" w:rsidP="00F14BB2">
      <w:pPr>
        <w:spacing w:after="0" w:line="360" w:lineRule="auto"/>
        <w:ind w:firstLine="634"/>
        <w:jc w:val="both"/>
        <w:rPr>
          <w:rFonts w:asciiTheme="majorHAnsi" w:eastAsia="Calibri" w:hAnsiTheme="majorHAnsi" w:cstheme="majorHAnsi"/>
          <w:color w:val="000000"/>
          <w:sz w:val="26"/>
          <w:szCs w:val="26"/>
          <w:lang w:val="en-US"/>
        </w:rPr>
      </w:pPr>
      <w:r>
        <w:rPr>
          <w:rFonts w:asciiTheme="majorHAnsi" w:eastAsia="Calibri" w:hAnsiTheme="majorHAnsi" w:cstheme="majorHAnsi"/>
          <w:b/>
          <w:bCs/>
          <w:color w:val="000000"/>
          <w:sz w:val="26"/>
          <w:szCs w:val="26"/>
          <w:lang w:val="en-US"/>
        </w:rPr>
        <w:t>V</w:t>
      </w:r>
      <w:r w:rsidRPr="00F14BB2">
        <w:rPr>
          <w:rFonts w:asciiTheme="majorHAnsi" w:eastAsia="Calibri" w:hAnsiTheme="majorHAnsi" w:cstheme="majorHAnsi"/>
          <w:b/>
          <w:bCs/>
          <w:color w:val="000000"/>
          <w:sz w:val="26"/>
          <w:szCs w:val="26"/>
          <w:lang w:val="en-US"/>
        </w:rPr>
        <w:t>ề thực t</w:t>
      </w:r>
      <w:r w:rsidR="006D2268">
        <w:rPr>
          <w:rFonts w:asciiTheme="majorHAnsi" w:eastAsia="Calibri" w:hAnsiTheme="majorHAnsi" w:cstheme="majorHAnsi"/>
          <w:b/>
          <w:bCs/>
          <w:color w:val="000000"/>
          <w:sz w:val="26"/>
          <w:szCs w:val="26"/>
          <w:lang w:val="en-US"/>
        </w:rPr>
        <w:t>iễn</w:t>
      </w:r>
      <w:r w:rsidRPr="00F14BB2">
        <w:rPr>
          <w:rFonts w:asciiTheme="majorHAnsi" w:eastAsia="Calibri" w:hAnsiTheme="majorHAnsi" w:cstheme="majorHAnsi"/>
          <w:color w:val="000000"/>
          <w:sz w:val="26"/>
          <w:szCs w:val="26"/>
          <w:lang w:val="en-US"/>
        </w:rPr>
        <w:t>, luận án nghiên cứu và đánh giá pháp luật về LĐDC tại Việt Nam trên cơ sở so sánh với pháp luật các quốc gia ASEAN và quy định của</w:t>
      </w:r>
      <w:r>
        <w:rPr>
          <w:rFonts w:asciiTheme="majorHAnsi" w:eastAsia="Calibri" w:hAnsiTheme="majorHAnsi" w:cstheme="majorHAnsi"/>
          <w:color w:val="000000"/>
          <w:sz w:val="26"/>
          <w:szCs w:val="26"/>
          <w:lang w:val="en-US"/>
        </w:rPr>
        <w:t xml:space="preserve"> BLLĐ 2019, </w:t>
      </w:r>
      <w:r w:rsidRPr="00F14BB2">
        <w:rPr>
          <w:rFonts w:asciiTheme="majorHAnsi" w:eastAsia="Calibri" w:hAnsiTheme="majorHAnsi" w:cstheme="majorHAnsi"/>
          <w:color w:val="000000"/>
          <w:sz w:val="26"/>
          <w:szCs w:val="26"/>
          <w:lang w:val="en-US"/>
        </w:rPr>
        <w:t>các điều ước quốc tế và văn bản hướng dẫn thi hành. Qua đó làm rõ những kết quả đạt được, những hạn chế trong quy định pháp luật và trong thực tiễn thực hiện, đồng thời phân tích nguyên nhân của các bất cập.</w:t>
      </w:r>
    </w:p>
    <w:p w14:paraId="5195F827" w14:textId="6B9A0D4B" w:rsidR="000042BD" w:rsidRPr="00F14BB2" w:rsidRDefault="00F14BB2" w:rsidP="00F14BB2">
      <w:pPr>
        <w:spacing w:after="0" w:line="360" w:lineRule="auto"/>
        <w:ind w:firstLine="634"/>
        <w:jc w:val="both"/>
        <w:rPr>
          <w:rFonts w:asciiTheme="majorHAnsi" w:eastAsia="Calibri" w:hAnsiTheme="majorHAnsi" w:cstheme="majorHAnsi"/>
          <w:color w:val="000000"/>
          <w:sz w:val="26"/>
          <w:szCs w:val="26"/>
          <w:lang w:val="en-US"/>
        </w:rPr>
      </w:pPr>
      <w:r>
        <w:rPr>
          <w:rFonts w:asciiTheme="majorHAnsi" w:eastAsia="Calibri" w:hAnsiTheme="majorHAnsi" w:cstheme="majorHAnsi"/>
          <w:b/>
          <w:bCs/>
          <w:color w:val="000000"/>
          <w:sz w:val="26"/>
          <w:szCs w:val="26"/>
          <w:lang w:val="en-US"/>
        </w:rPr>
        <w:t>V</w:t>
      </w:r>
      <w:r w:rsidRPr="00F14BB2">
        <w:rPr>
          <w:rFonts w:asciiTheme="majorHAnsi" w:eastAsia="Calibri" w:hAnsiTheme="majorHAnsi" w:cstheme="majorHAnsi"/>
          <w:b/>
          <w:bCs/>
          <w:color w:val="000000"/>
          <w:sz w:val="26"/>
          <w:szCs w:val="26"/>
          <w:lang w:val="en-US"/>
        </w:rPr>
        <w:t>ề kiến nghị</w:t>
      </w:r>
      <w:r w:rsidRPr="00F14BB2">
        <w:rPr>
          <w:rFonts w:asciiTheme="majorHAnsi" w:eastAsia="Calibri" w:hAnsiTheme="majorHAnsi" w:cstheme="majorHAnsi"/>
          <w:color w:val="000000"/>
          <w:sz w:val="26"/>
          <w:szCs w:val="26"/>
          <w:lang w:val="en-US"/>
        </w:rPr>
        <w:t>, trên cơ sở các kết quả nghiên cứu, luận án đề xuất các định hướng và giải pháp nhằm hoàn thiện pháp luật về LĐDC ở Việt Nam và nâng cao hiệu quả thực hiện, bảo đảm khắc phục những hạn chế của pháp luật hiện hành, phù hợp với các tiêu chuẩn quốc tế và xu hướng hội nhập khu vực.</w:t>
      </w:r>
    </w:p>
    <w:p w14:paraId="015DCBA9" w14:textId="77777777" w:rsidR="000042BD" w:rsidRPr="007C71E7" w:rsidRDefault="000042BD" w:rsidP="000042BD">
      <w:pPr>
        <w:pStyle w:val="h1"/>
        <w:rPr>
          <w:rFonts w:cstheme="majorHAnsi"/>
          <w:lang w:val="en-US"/>
        </w:rPr>
      </w:pPr>
      <w:bookmarkStart w:id="82" w:name="_Toc223587427"/>
      <w:bookmarkEnd w:id="81"/>
      <w:r w:rsidRPr="007C71E7">
        <w:rPr>
          <w:rFonts w:cstheme="majorHAnsi"/>
          <w:lang w:val="en-US"/>
        </w:rPr>
        <w:t>3. Lý thuyết nghiên cứu, câu hỏi nghiên cứu và giải thuyết nghiên cứu</w:t>
      </w:r>
      <w:bookmarkEnd w:id="82"/>
      <w:r w:rsidRPr="007C71E7">
        <w:rPr>
          <w:rFonts w:cstheme="majorHAnsi"/>
          <w:lang w:val="en-US"/>
        </w:rPr>
        <w:t xml:space="preserve"> </w:t>
      </w:r>
    </w:p>
    <w:p w14:paraId="065ABD8F" w14:textId="77777777" w:rsidR="000042BD" w:rsidRPr="004A493A" w:rsidRDefault="000042BD" w:rsidP="000042BD">
      <w:pPr>
        <w:pStyle w:val="h1"/>
        <w:rPr>
          <w:rFonts w:cstheme="majorHAnsi"/>
          <w:iCs/>
          <w:lang w:val="en-US"/>
        </w:rPr>
      </w:pPr>
      <w:bookmarkStart w:id="83" w:name="_Toc223587428"/>
      <w:r w:rsidRPr="004A493A">
        <w:rPr>
          <w:rFonts w:cstheme="majorHAnsi"/>
          <w:iCs/>
          <w:lang w:val="en-US"/>
        </w:rPr>
        <w:t>3.1. Lý thuyết nghiên cứu</w:t>
      </w:r>
      <w:bookmarkEnd w:id="83"/>
    </w:p>
    <w:p w14:paraId="6226BC0A" w14:textId="77777777" w:rsidR="000042BD" w:rsidRPr="007C71E7" w:rsidRDefault="000042BD" w:rsidP="000042BD">
      <w:pPr>
        <w:pStyle w:val="ListParagraph4"/>
        <w:spacing w:after="0" w:line="360" w:lineRule="auto"/>
        <w:ind w:left="0" w:firstLine="720"/>
        <w:jc w:val="both"/>
        <w:rPr>
          <w:rFonts w:asciiTheme="majorHAnsi" w:hAnsiTheme="majorHAnsi" w:cstheme="majorHAnsi"/>
          <w:bCs/>
          <w:noProof/>
          <w:sz w:val="26"/>
          <w:szCs w:val="26"/>
        </w:rPr>
      </w:pPr>
      <w:r w:rsidRPr="007C71E7">
        <w:rPr>
          <w:rFonts w:asciiTheme="majorHAnsi" w:hAnsiTheme="majorHAnsi" w:cstheme="majorHAnsi"/>
          <w:bCs/>
          <w:noProof/>
          <w:sz w:val="26"/>
          <w:szCs w:val="26"/>
        </w:rPr>
        <w:t>Luận án đã vận dụng các lý thuyết để thực hiện nghiên cứu như sau:</w:t>
      </w:r>
    </w:p>
    <w:p w14:paraId="0308AD9A" w14:textId="2AFCA745" w:rsidR="000042BD" w:rsidRPr="007C71E7" w:rsidRDefault="000042BD" w:rsidP="000042BD">
      <w:pPr>
        <w:pStyle w:val="ListParagraph4"/>
        <w:spacing w:after="0" w:line="360" w:lineRule="auto"/>
        <w:ind w:left="0" w:firstLine="720"/>
        <w:jc w:val="both"/>
        <w:rPr>
          <w:rFonts w:asciiTheme="majorHAnsi" w:hAnsiTheme="majorHAnsi" w:cstheme="majorHAnsi"/>
          <w:bCs/>
          <w:noProof/>
          <w:sz w:val="26"/>
          <w:szCs w:val="26"/>
        </w:rPr>
      </w:pPr>
      <w:r w:rsidRPr="007C71E7">
        <w:rPr>
          <w:rFonts w:asciiTheme="majorHAnsi" w:hAnsiTheme="majorHAnsi" w:cstheme="majorHAnsi"/>
          <w:bCs/>
          <w:noProof/>
          <w:sz w:val="26"/>
          <w:szCs w:val="26"/>
        </w:rPr>
        <w:t>- Lý thuyết về di trú (Migration Theory).</w:t>
      </w:r>
    </w:p>
    <w:p w14:paraId="7EF898A0" w14:textId="752BA1F2" w:rsidR="000042BD" w:rsidRPr="007C71E7" w:rsidRDefault="000042BD" w:rsidP="000042BD">
      <w:pPr>
        <w:pStyle w:val="ListParagraph4"/>
        <w:spacing w:after="0" w:line="360" w:lineRule="auto"/>
        <w:ind w:left="0" w:firstLine="720"/>
        <w:jc w:val="both"/>
        <w:rPr>
          <w:rFonts w:asciiTheme="majorHAnsi" w:hAnsiTheme="majorHAnsi" w:cstheme="majorHAnsi"/>
          <w:bCs/>
          <w:noProof/>
          <w:sz w:val="26"/>
          <w:szCs w:val="26"/>
        </w:rPr>
      </w:pPr>
      <w:r w:rsidRPr="007C71E7">
        <w:rPr>
          <w:rFonts w:asciiTheme="majorHAnsi" w:hAnsiTheme="majorHAnsi" w:cstheme="majorHAnsi"/>
          <w:bCs/>
          <w:noProof/>
          <w:sz w:val="26"/>
          <w:szCs w:val="26"/>
        </w:rPr>
        <w:t>- Lý thuyết tiếp cận dựa trên quyền con người (Human rights</w:t>
      </w:r>
      <w:r w:rsidR="009F69AA">
        <w:rPr>
          <w:rFonts w:asciiTheme="majorHAnsi" w:hAnsiTheme="majorHAnsi" w:cstheme="majorHAnsi"/>
          <w:bCs/>
          <w:noProof/>
          <w:sz w:val="26"/>
          <w:szCs w:val="26"/>
        </w:rPr>
        <w:t xml:space="preserve"> - </w:t>
      </w:r>
      <w:r w:rsidRPr="007C71E7">
        <w:rPr>
          <w:rFonts w:asciiTheme="majorHAnsi" w:hAnsiTheme="majorHAnsi" w:cstheme="majorHAnsi"/>
          <w:bCs/>
          <w:noProof/>
          <w:sz w:val="26"/>
          <w:szCs w:val="26"/>
        </w:rPr>
        <w:t xml:space="preserve">based approach </w:t>
      </w:r>
      <w:r w:rsidR="00135AFD">
        <w:rPr>
          <w:rFonts w:asciiTheme="majorHAnsi" w:hAnsiTheme="majorHAnsi" w:cstheme="majorHAnsi"/>
          <w:bCs/>
          <w:noProof/>
          <w:sz w:val="26"/>
          <w:szCs w:val="26"/>
        </w:rPr>
        <w:t>–</w:t>
      </w:r>
      <w:r w:rsidRPr="007C71E7">
        <w:rPr>
          <w:rFonts w:asciiTheme="majorHAnsi" w:hAnsiTheme="majorHAnsi" w:cstheme="majorHAnsi"/>
          <w:bCs/>
          <w:noProof/>
          <w:sz w:val="26"/>
          <w:szCs w:val="26"/>
        </w:rPr>
        <w:t xml:space="preserve"> HRBA</w:t>
      </w:r>
      <w:r w:rsidR="00135AFD">
        <w:rPr>
          <w:rFonts w:asciiTheme="majorHAnsi" w:hAnsiTheme="majorHAnsi" w:cstheme="majorHAnsi"/>
          <w:bCs/>
          <w:noProof/>
          <w:sz w:val="26"/>
          <w:szCs w:val="26"/>
        </w:rPr>
        <w:t>)</w:t>
      </w:r>
      <w:r w:rsidRPr="007C71E7">
        <w:rPr>
          <w:rFonts w:asciiTheme="majorHAnsi" w:hAnsiTheme="majorHAnsi" w:cstheme="majorHAnsi"/>
          <w:bCs/>
          <w:noProof/>
          <w:sz w:val="26"/>
          <w:szCs w:val="26"/>
        </w:rPr>
        <w:t>.</w:t>
      </w:r>
    </w:p>
    <w:p w14:paraId="22042E5C" w14:textId="46EB738C" w:rsidR="000042BD" w:rsidRPr="007C71E7" w:rsidRDefault="000042BD" w:rsidP="000042BD">
      <w:pPr>
        <w:pStyle w:val="ListParagraph4"/>
        <w:spacing w:after="0" w:line="360" w:lineRule="auto"/>
        <w:ind w:left="0" w:firstLine="720"/>
        <w:jc w:val="both"/>
        <w:rPr>
          <w:rFonts w:asciiTheme="majorHAnsi" w:hAnsiTheme="majorHAnsi" w:cstheme="majorHAnsi"/>
          <w:bCs/>
          <w:noProof/>
          <w:sz w:val="26"/>
          <w:szCs w:val="26"/>
        </w:rPr>
      </w:pPr>
      <w:r w:rsidRPr="007C71E7">
        <w:rPr>
          <w:rFonts w:asciiTheme="majorHAnsi" w:hAnsiTheme="majorHAnsi" w:cstheme="majorHAnsi"/>
          <w:bCs/>
          <w:noProof/>
          <w:sz w:val="26"/>
          <w:szCs w:val="26"/>
        </w:rPr>
        <w:t xml:space="preserve">- </w:t>
      </w:r>
      <w:bookmarkStart w:id="84" w:name="_Hlk219722094"/>
      <w:r w:rsidRPr="007C71E7">
        <w:rPr>
          <w:rFonts w:asciiTheme="majorHAnsi" w:hAnsiTheme="majorHAnsi" w:cstheme="majorHAnsi"/>
          <w:bCs/>
          <w:noProof/>
          <w:sz w:val="26"/>
          <w:szCs w:val="26"/>
        </w:rPr>
        <w:t xml:space="preserve">Lý thuyết về bình đẳng và chống phân biệt đối xử trong pháp luật lao động </w:t>
      </w:r>
      <w:bookmarkEnd w:id="84"/>
      <w:r w:rsidRPr="007C71E7">
        <w:rPr>
          <w:rFonts w:asciiTheme="majorHAnsi" w:hAnsiTheme="majorHAnsi" w:cstheme="majorHAnsi"/>
          <w:bCs/>
          <w:noProof/>
          <w:sz w:val="26"/>
          <w:szCs w:val="26"/>
        </w:rPr>
        <w:t>(Theory of equality and anti-discrimination in labor law</w:t>
      </w:r>
      <w:bookmarkStart w:id="85" w:name="_Hlk219722124"/>
      <w:r w:rsidR="00135AFD">
        <w:rPr>
          <w:rFonts w:asciiTheme="majorHAnsi" w:hAnsiTheme="majorHAnsi" w:cstheme="majorHAnsi"/>
          <w:bCs/>
          <w:noProof/>
          <w:sz w:val="26"/>
          <w:szCs w:val="26"/>
        </w:rPr>
        <w:t>)</w:t>
      </w:r>
      <w:r w:rsidRPr="007C71E7">
        <w:rPr>
          <w:rFonts w:asciiTheme="majorHAnsi" w:hAnsiTheme="majorHAnsi" w:cstheme="majorHAnsi"/>
          <w:bCs/>
          <w:noProof/>
          <w:sz w:val="26"/>
          <w:szCs w:val="26"/>
        </w:rPr>
        <w:t>.</w:t>
      </w:r>
    </w:p>
    <w:p w14:paraId="1573501F" w14:textId="213E8170" w:rsidR="000042BD" w:rsidRPr="007C71E7" w:rsidRDefault="000042BD" w:rsidP="000042BD">
      <w:pPr>
        <w:pStyle w:val="CommentText"/>
        <w:spacing w:after="0" w:line="360" w:lineRule="auto"/>
        <w:ind w:firstLine="720"/>
        <w:jc w:val="both"/>
        <w:rPr>
          <w:rFonts w:asciiTheme="majorHAnsi" w:hAnsiTheme="majorHAnsi" w:cstheme="majorHAnsi"/>
          <w:sz w:val="26"/>
          <w:szCs w:val="26"/>
        </w:rPr>
      </w:pPr>
      <w:bookmarkStart w:id="86" w:name="_Hlk219722133"/>
      <w:bookmarkEnd w:id="85"/>
      <w:r w:rsidRPr="007C71E7">
        <w:rPr>
          <w:rFonts w:asciiTheme="majorHAnsi" w:hAnsiTheme="majorHAnsi" w:cstheme="majorHAnsi"/>
          <w:sz w:val="26"/>
          <w:szCs w:val="26"/>
        </w:rPr>
        <w:t xml:space="preserve">- Lý thuyết về thích nghi và hội nhập trong thị trường lao động </w:t>
      </w:r>
      <w:bookmarkEnd w:id="86"/>
      <w:r w:rsidRPr="007C71E7">
        <w:rPr>
          <w:rFonts w:asciiTheme="majorHAnsi" w:hAnsiTheme="majorHAnsi" w:cstheme="majorHAnsi"/>
          <w:sz w:val="26"/>
          <w:szCs w:val="26"/>
        </w:rPr>
        <w:t>(Theory of adaptation and integration in the labor market).</w:t>
      </w:r>
    </w:p>
    <w:p w14:paraId="03D580CB" w14:textId="16AC2880" w:rsidR="000042BD" w:rsidRPr="007C71E7" w:rsidRDefault="000042BD" w:rsidP="000042BD">
      <w:pPr>
        <w:pStyle w:val="CommentText"/>
        <w:spacing w:after="0" w:line="360" w:lineRule="auto"/>
        <w:ind w:firstLine="720"/>
        <w:jc w:val="both"/>
        <w:rPr>
          <w:rFonts w:asciiTheme="majorHAnsi" w:hAnsiTheme="majorHAnsi" w:cstheme="majorHAnsi"/>
          <w:sz w:val="26"/>
          <w:szCs w:val="26"/>
        </w:rPr>
      </w:pPr>
      <w:r w:rsidRPr="007C71E7">
        <w:rPr>
          <w:rFonts w:asciiTheme="majorHAnsi" w:hAnsiTheme="majorHAnsi" w:cstheme="majorHAnsi"/>
          <w:sz w:val="26"/>
          <w:szCs w:val="26"/>
        </w:rPr>
        <w:t>- Lý thuyết về nghiên cứu so sánh pháp luật (Theory of comparative law research)</w:t>
      </w:r>
      <w:r w:rsidR="00135AFD">
        <w:rPr>
          <w:rFonts w:asciiTheme="majorHAnsi" w:hAnsiTheme="majorHAnsi" w:cstheme="majorHAnsi"/>
          <w:sz w:val="26"/>
          <w:szCs w:val="26"/>
        </w:rPr>
        <w:t>.</w:t>
      </w:r>
    </w:p>
    <w:p w14:paraId="30BAA2D2" w14:textId="77777777" w:rsidR="000042BD" w:rsidRPr="007C71E7" w:rsidRDefault="000042BD" w:rsidP="000042BD">
      <w:pPr>
        <w:pStyle w:val="h1"/>
        <w:rPr>
          <w:rFonts w:cstheme="majorHAnsi"/>
          <w:i/>
          <w:lang w:val="en-US"/>
        </w:rPr>
      </w:pPr>
      <w:bookmarkStart w:id="87" w:name="_Toc223587429"/>
      <w:r w:rsidRPr="007C71E7">
        <w:rPr>
          <w:rFonts w:cstheme="majorHAnsi"/>
          <w:i/>
          <w:lang w:val="en-US"/>
        </w:rPr>
        <w:lastRenderedPageBreak/>
        <w:t>3.2. Câu hỏi nghiên cứu và giả thuyết nghiên cứu</w:t>
      </w:r>
      <w:bookmarkEnd w:id="87"/>
    </w:p>
    <w:p w14:paraId="0305192D" w14:textId="77777777" w:rsidR="000042BD" w:rsidRPr="007C71E7" w:rsidRDefault="000042BD" w:rsidP="000042BD">
      <w:pPr>
        <w:spacing w:after="0" w:line="360" w:lineRule="auto"/>
        <w:ind w:firstLine="720"/>
        <w:jc w:val="both"/>
        <w:rPr>
          <w:rFonts w:asciiTheme="majorHAnsi" w:hAnsiTheme="majorHAnsi" w:cstheme="majorHAnsi"/>
          <w:sz w:val="26"/>
          <w:szCs w:val="26"/>
          <w:lang w:val="en-US"/>
        </w:rPr>
      </w:pPr>
      <w:r w:rsidRPr="007C71E7">
        <w:rPr>
          <w:rFonts w:asciiTheme="majorHAnsi" w:hAnsiTheme="majorHAnsi" w:cstheme="majorHAnsi"/>
          <w:b/>
          <w:bCs/>
          <w:sz w:val="26"/>
          <w:szCs w:val="26"/>
        </w:rPr>
        <w:t xml:space="preserve">Câu hỏi </w:t>
      </w:r>
      <w:r w:rsidRPr="007C71E7">
        <w:rPr>
          <w:rFonts w:asciiTheme="majorHAnsi" w:hAnsiTheme="majorHAnsi" w:cstheme="majorHAnsi"/>
          <w:b/>
          <w:bCs/>
          <w:sz w:val="26"/>
          <w:szCs w:val="26"/>
          <w:lang w:val="en-US"/>
        </w:rPr>
        <w:t xml:space="preserve">nghiên cứu </w:t>
      </w:r>
      <w:r w:rsidRPr="007C71E7">
        <w:rPr>
          <w:rFonts w:asciiTheme="majorHAnsi" w:hAnsiTheme="majorHAnsi" w:cstheme="majorHAnsi"/>
          <w:b/>
          <w:bCs/>
          <w:sz w:val="26"/>
          <w:szCs w:val="26"/>
        </w:rPr>
        <w:t>1:</w:t>
      </w:r>
      <w:r w:rsidRPr="007C71E7">
        <w:rPr>
          <w:rFonts w:asciiTheme="majorHAnsi" w:hAnsiTheme="majorHAnsi" w:cstheme="majorHAnsi"/>
          <w:b/>
          <w:bCs/>
          <w:sz w:val="26"/>
          <w:szCs w:val="26"/>
          <w:lang w:val="en-US"/>
        </w:rPr>
        <w:t xml:space="preserve"> </w:t>
      </w:r>
      <w:r w:rsidRPr="007C71E7">
        <w:rPr>
          <w:rFonts w:asciiTheme="majorHAnsi" w:hAnsiTheme="majorHAnsi" w:cstheme="majorHAnsi"/>
          <w:sz w:val="26"/>
          <w:szCs w:val="26"/>
          <w:lang w:val="en-US"/>
        </w:rPr>
        <w:t>L</w:t>
      </w:r>
      <w:r w:rsidRPr="007C71E7">
        <w:rPr>
          <w:rFonts w:asciiTheme="majorHAnsi" w:hAnsiTheme="majorHAnsi" w:cstheme="majorHAnsi"/>
          <w:sz w:val="26"/>
          <w:szCs w:val="26"/>
        </w:rPr>
        <w:t xml:space="preserve">ý luận về LĐDC và pháp luật về LĐDC gồm những </w:t>
      </w:r>
      <w:r w:rsidRPr="007C71E7">
        <w:rPr>
          <w:rFonts w:asciiTheme="majorHAnsi" w:hAnsiTheme="majorHAnsi" w:cstheme="majorHAnsi"/>
          <w:sz w:val="26"/>
          <w:szCs w:val="26"/>
          <w:lang w:val="en-US"/>
        </w:rPr>
        <w:t>những vấn đề nào? Những vấn đề nào cần được làm rõ thêm.</w:t>
      </w:r>
    </w:p>
    <w:p w14:paraId="75A38060" w14:textId="77777777" w:rsidR="000042BD" w:rsidRPr="007C71E7" w:rsidRDefault="000042BD" w:rsidP="000042BD">
      <w:pPr>
        <w:spacing w:after="0" w:line="360" w:lineRule="auto"/>
        <w:ind w:firstLine="720"/>
        <w:jc w:val="both"/>
        <w:rPr>
          <w:rFonts w:asciiTheme="majorHAnsi" w:hAnsiTheme="majorHAnsi" w:cstheme="majorHAnsi"/>
          <w:i/>
          <w:iCs/>
          <w:sz w:val="26"/>
          <w:szCs w:val="26"/>
          <w:lang w:val="en-US"/>
        </w:rPr>
      </w:pPr>
      <w:r w:rsidRPr="007C71E7">
        <w:rPr>
          <w:rFonts w:asciiTheme="majorHAnsi" w:hAnsiTheme="majorHAnsi" w:cstheme="majorHAnsi"/>
          <w:i/>
          <w:iCs/>
          <w:sz w:val="26"/>
          <w:szCs w:val="26"/>
          <w:lang w:val="en-US"/>
        </w:rPr>
        <w:t>Giả thuyết nghiên cứu:</w:t>
      </w:r>
    </w:p>
    <w:p w14:paraId="1888B407" w14:textId="71541039" w:rsidR="000042BD" w:rsidRPr="007C71E7" w:rsidRDefault="006D2268" w:rsidP="000042BD">
      <w:pPr>
        <w:tabs>
          <w:tab w:val="left" w:pos="993"/>
          <w:tab w:val="left" w:pos="1418"/>
        </w:tabs>
        <w:spacing w:after="0" w:line="360" w:lineRule="auto"/>
        <w:ind w:firstLine="720"/>
        <w:jc w:val="both"/>
        <w:rPr>
          <w:rFonts w:asciiTheme="majorHAnsi" w:hAnsiTheme="majorHAnsi" w:cstheme="majorHAnsi"/>
          <w:b/>
          <w:bCs/>
          <w:sz w:val="26"/>
          <w:szCs w:val="26"/>
          <w:lang w:val="en-US"/>
        </w:rPr>
      </w:pPr>
      <w:r w:rsidRPr="006D2268">
        <w:rPr>
          <w:rFonts w:ascii="Times New Roman" w:eastAsia="Play" w:hAnsi="Times New Roman" w:cs="Times New Roman"/>
          <w:sz w:val="26"/>
          <w:szCs w:val="26"/>
        </w:rPr>
        <w:t>Các vấn đề lý luận về LĐDC dưới góc độ luật học vẫn chưa được nghiên cứu đầy đủ và hệ thống; do đó cần tiếp tục làm rõ khái niệm, phân loại, vai trò của LĐDC cũng như các nguyên tắc và nội dung cơ bản của pháp luật về LĐDC</w:t>
      </w:r>
      <w:r w:rsidR="000042BD" w:rsidRPr="007C71E7">
        <w:rPr>
          <w:rFonts w:asciiTheme="majorHAnsi" w:hAnsiTheme="majorHAnsi" w:cstheme="majorHAnsi"/>
          <w:sz w:val="26"/>
          <w:szCs w:val="26"/>
          <w:lang w:val="en-US"/>
        </w:rPr>
        <w:t>.</w:t>
      </w:r>
      <w:r w:rsidR="000042BD" w:rsidRPr="007C71E7">
        <w:rPr>
          <w:rFonts w:asciiTheme="majorHAnsi" w:hAnsiTheme="majorHAnsi" w:cstheme="majorHAnsi"/>
          <w:b/>
          <w:bCs/>
          <w:sz w:val="26"/>
          <w:szCs w:val="26"/>
        </w:rPr>
        <w:t xml:space="preserve"> </w:t>
      </w:r>
    </w:p>
    <w:p w14:paraId="4F6F1C73" w14:textId="77777777" w:rsidR="000042BD" w:rsidRPr="007C71E7" w:rsidRDefault="000042BD" w:rsidP="000042BD">
      <w:pPr>
        <w:tabs>
          <w:tab w:val="left" w:pos="993"/>
          <w:tab w:val="left" w:pos="1418"/>
        </w:tabs>
        <w:spacing w:after="0" w:line="360" w:lineRule="auto"/>
        <w:ind w:firstLine="720"/>
        <w:jc w:val="both"/>
        <w:rPr>
          <w:rFonts w:asciiTheme="majorHAnsi" w:hAnsiTheme="majorHAnsi" w:cstheme="majorHAnsi"/>
          <w:sz w:val="26"/>
          <w:szCs w:val="26"/>
          <w:lang w:val="en-US"/>
        </w:rPr>
      </w:pPr>
      <w:r w:rsidRPr="007C71E7">
        <w:rPr>
          <w:rFonts w:asciiTheme="majorHAnsi" w:hAnsiTheme="majorHAnsi" w:cstheme="majorHAnsi"/>
          <w:b/>
          <w:bCs/>
          <w:sz w:val="26"/>
          <w:szCs w:val="26"/>
        </w:rPr>
        <w:t>Câu hỏi 2:</w:t>
      </w:r>
      <w:r w:rsidRPr="007C71E7">
        <w:rPr>
          <w:rFonts w:asciiTheme="majorHAnsi" w:hAnsiTheme="majorHAnsi" w:cstheme="majorHAnsi"/>
          <w:b/>
          <w:bCs/>
          <w:sz w:val="26"/>
          <w:szCs w:val="26"/>
          <w:lang w:val="en-US"/>
        </w:rPr>
        <w:t xml:space="preserve"> </w:t>
      </w:r>
      <w:r w:rsidRPr="007C71E7">
        <w:rPr>
          <w:rFonts w:asciiTheme="majorHAnsi" w:hAnsiTheme="majorHAnsi" w:cstheme="majorHAnsi"/>
          <w:sz w:val="26"/>
          <w:szCs w:val="26"/>
        </w:rPr>
        <w:t>Pháp luật về LĐDC của các quốc gia khu vực ASEAN được xây dựng và thực hiện ra sao trong các giai đoạn trước, trong và sau khi</w:t>
      </w:r>
      <w:r w:rsidRPr="007C71E7">
        <w:rPr>
          <w:rFonts w:asciiTheme="majorHAnsi" w:hAnsiTheme="majorHAnsi" w:cstheme="majorHAnsi"/>
          <w:sz w:val="26"/>
          <w:szCs w:val="26"/>
          <w:lang w:val="en-US"/>
        </w:rPr>
        <w:t xml:space="preserve"> </w:t>
      </w:r>
      <w:r w:rsidRPr="007C71E7">
        <w:rPr>
          <w:rFonts w:asciiTheme="majorHAnsi" w:hAnsiTheme="majorHAnsi" w:cstheme="majorHAnsi"/>
          <w:sz w:val="26"/>
          <w:szCs w:val="26"/>
        </w:rPr>
        <w:t>LĐDC</w:t>
      </w:r>
      <w:r w:rsidRPr="007C71E7">
        <w:rPr>
          <w:rFonts w:asciiTheme="majorHAnsi" w:hAnsiTheme="majorHAnsi" w:cstheme="majorHAnsi"/>
          <w:sz w:val="26"/>
          <w:szCs w:val="26"/>
          <w:lang w:val="en-US"/>
        </w:rPr>
        <w:t xml:space="preserve"> đi làm việc ở nước ngoài</w:t>
      </w:r>
      <w:r w:rsidRPr="007C71E7">
        <w:rPr>
          <w:rFonts w:asciiTheme="majorHAnsi" w:hAnsiTheme="majorHAnsi" w:cstheme="majorHAnsi"/>
          <w:sz w:val="26"/>
          <w:szCs w:val="26"/>
        </w:rPr>
        <w:t>; giữa các quốc gia ASEAN tồn tại những điểm tương đồng, khác biệt và những quy định tiến bộ nào?</w:t>
      </w:r>
    </w:p>
    <w:p w14:paraId="74A3528C" w14:textId="77777777" w:rsidR="000042BD" w:rsidRPr="007C71E7" w:rsidRDefault="000042BD" w:rsidP="000042BD">
      <w:pPr>
        <w:tabs>
          <w:tab w:val="left" w:pos="993"/>
          <w:tab w:val="left" w:pos="1418"/>
        </w:tabs>
        <w:spacing w:after="0" w:line="360" w:lineRule="auto"/>
        <w:ind w:firstLine="720"/>
        <w:jc w:val="both"/>
        <w:rPr>
          <w:rFonts w:asciiTheme="majorHAnsi" w:hAnsiTheme="majorHAnsi" w:cstheme="majorHAnsi"/>
          <w:i/>
          <w:iCs/>
          <w:sz w:val="26"/>
          <w:szCs w:val="26"/>
          <w:lang w:val="en-US"/>
        </w:rPr>
      </w:pPr>
      <w:r w:rsidRPr="007C71E7">
        <w:rPr>
          <w:rFonts w:asciiTheme="majorHAnsi" w:hAnsiTheme="majorHAnsi" w:cstheme="majorHAnsi"/>
          <w:i/>
          <w:iCs/>
          <w:sz w:val="26"/>
          <w:szCs w:val="26"/>
          <w:lang w:val="en-US"/>
        </w:rPr>
        <w:t xml:space="preserve">Giả thuyết nghiên cứu: </w:t>
      </w:r>
    </w:p>
    <w:p w14:paraId="38A2BED8" w14:textId="1B035713" w:rsidR="000042BD" w:rsidRPr="007C71E7" w:rsidRDefault="006D2268" w:rsidP="000042BD">
      <w:pPr>
        <w:tabs>
          <w:tab w:val="left" w:pos="993"/>
          <w:tab w:val="left" w:pos="1418"/>
        </w:tabs>
        <w:spacing w:after="0" w:line="360" w:lineRule="auto"/>
        <w:ind w:firstLine="720"/>
        <w:jc w:val="both"/>
        <w:rPr>
          <w:rFonts w:asciiTheme="majorHAnsi" w:hAnsiTheme="majorHAnsi" w:cstheme="majorHAnsi"/>
          <w:b/>
          <w:bCs/>
          <w:sz w:val="26"/>
          <w:szCs w:val="26"/>
          <w:lang w:val="en-US"/>
        </w:rPr>
      </w:pPr>
      <w:r w:rsidRPr="006D2268">
        <w:rPr>
          <w:rFonts w:asciiTheme="majorHAnsi" w:hAnsiTheme="majorHAnsi" w:cstheme="majorHAnsi"/>
          <w:sz w:val="26"/>
          <w:szCs w:val="26"/>
        </w:rPr>
        <w:t>Pháp luật LĐDC của các quốc gia ASEAN nhìn chung được thiết kế theo chu trình ba giai đoạn nhưng mức độ hoàn thiện và hiệu quả thực thi khác nhau; việc so sánh sẽ giúp nhận diện các quy định tiến bộ có giá trị tham khảo cho Việt Nam</w:t>
      </w:r>
      <w:r w:rsidR="000042BD" w:rsidRPr="007C71E7">
        <w:rPr>
          <w:rFonts w:asciiTheme="majorHAnsi" w:hAnsiTheme="majorHAnsi" w:cstheme="majorHAnsi"/>
          <w:sz w:val="26"/>
          <w:szCs w:val="26"/>
          <w:lang w:val="en-US"/>
        </w:rPr>
        <w:t>.</w:t>
      </w:r>
    </w:p>
    <w:p w14:paraId="56803338" w14:textId="77777777" w:rsidR="000042BD" w:rsidRPr="007C71E7" w:rsidRDefault="000042BD" w:rsidP="000042BD">
      <w:pPr>
        <w:spacing w:after="0" w:line="360" w:lineRule="auto"/>
        <w:ind w:firstLine="720"/>
        <w:jc w:val="both"/>
        <w:rPr>
          <w:rFonts w:asciiTheme="majorHAnsi" w:hAnsiTheme="majorHAnsi" w:cstheme="majorHAnsi"/>
          <w:sz w:val="26"/>
          <w:szCs w:val="26"/>
          <w:lang w:val="en-US"/>
        </w:rPr>
      </w:pPr>
      <w:r w:rsidRPr="007C71E7">
        <w:rPr>
          <w:rFonts w:asciiTheme="majorHAnsi" w:hAnsiTheme="majorHAnsi" w:cstheme="majorHAnsi"/>
          <w:b/>
          <w:bCs/>
          <w:sz w:val="26"/>
          <w:szCs w:val="26"/>
        </w:rPr>
        <w:t>Câu hỏi 3:</w:t>
      </w:r>
      <w:r w:rsidRPr="007C71E7">
        <w:rPr>
          <w:rFonts w:asciiTheme="majorHAnsi" w:hAnsiTheme="majorHAnsi" w:cstheme="majorHAnsi"/>
          <w:b/>
          <w:bCs/>
          <w:sz w:val="26"/>
          <w:szCs w:val="26"/>
          <w:lang w:val="en-US"/>
        </w:rPr>
        <w:t xml:space="preserve"> </w:t>
      </w:r>
      <w:r w:rsidRPr="007C71E7">
        <w:rPr>
          <w:rFonts w:asciiTheme="majorHAnsi" w:hAnsiTheme="majorHAnsi" w:cstheme="majorHAnsi"/>
          <w:sz w:val="26"/>
          <w:szCs w:val="26"/>
        </w:rPr>
        <w:t>Pháp luật Việt Nam hiện hành về LĐDC và thực tiễn tổ chức thực hiện đang bộc lộ những ưu điểm, hạn chế và bất cập gì trong từng giai đoạn của quá trình LĐDC, xét từ góc độ bảo vệ quyền và lợi ích hợp pháp của người LĐDC và yêu cầu quản lý nhà nước?</w:t>
      </w:r>
    </w:p>
    <w:p w14:paraId="0F39C184" w14:textId="77777777" w:rsidR="000042BD" w:rsidRPr="007C71E7" w:rsidRDefault="000042BD" w:rsidP="000042BD">
      <w:pPr>
        <w:spacing w:after="0" w:line="360" w:lineRule="auto"/>
        <w:ind w:firstLine="720"/>
        <w:jc w:val="both"/>
        <w:rPr>
          <w:rFonts w:asciiTheme="majorHAnsi" w:hAnsiTheme="majorHAnsi" w:cstheme="majorHAnsi"/>
          <w:i/>
          <w:iCs/>
          <w:sz w:val="26"/>
          <w:szCs w:val="26"/>
          <w:lang w:val="en-US"/>
        </w:rPr>
      </w:pPr>
      <w:r w:rsidRPr="007C71E7">
        <w:rPr>
          <w:rFonts w:asciiTheme="majorHAnsi" w:hAnsiTheme="majorHAnsi" w:cstheme="majorHAnsi"/>
          <w:i/>
          <w:iCs/>
          <w:sz w:val="26"/>
          <w:szCs w:val="26"/>
          <w:lang w:val="en-US"/>
        </w:rPr>
        <w:t xml:space="preserve">Giả thuyết nghiên cứu: </w:t>
      </w:r>
    </w:p>
    <w:p w14:paraId="35C19415" w14:textId="0C982C53" w:rsidR="000042BD" w:rsidRPr="007C71E7" w:rsidRDefault="006D2268" w:rsidP="000042BD">
      <w:pPr>
        <w:spacing w:after="0" w:line="360" w:lineRule="auto"/>
        <w:ind w:firstLine="720"/>
        <w:jc w:val="both"/>
        <w:rPr>
          <w:rFonts w:asciiTheme="majorHAnsi" w:hAnsiTheme="majorHAnsi" w:cstheme="majorHAnsi"/>
          <w:sz w:val="26"/>
          <w:szCs w:val="26"/>
          <w:lang w:val="en-US"/>
        </w:rPr>
      </w:pPr>
      <w:r w:rsidRPr="006D2268">
        <w:rPr>
          <w:rFonts w:asciiTheme="majorHAnsi" w:hAnsiTheme="majorHAnsi" w:cstheme="majorHAnsi"/>
          <w:sz w:val="26"/>
          <w:szCs w:val="26"/>
        </w:rPr>
        <w:t>Pháp luật Việt Nam đã hình thành khuôn khổ tương đối toàn diện nhưng vẫn tồn tại những hạn chế về tính đồng bộ, cơ chế phối hợp thực thi và chính sách bảo hộ, tái hòa nhập; do đó còn khoảng cách giữa quy định và thực tiễn thực hiện</w:t>
      </w:r>
      <w:r w:rsidR="000042BD" w:rsidRPr="007C71E7">
        <w:rPr>
          <w:rFonts w:asciiTheme="majorHAnsi" w:hAnsiTheme="majorHAnsi" w:cstheme="majorHAnsi"/>
          <w:sz w:val="26"/>
          <w:szCs w:val="26"/>
        </w:rPr>
        <w:t>.</w:t>
      </w:r>
    </w:p>
    <w:p w14:paraId="5E5ACD22" w14:textId="77777777" w:rsidR="000042BD" w:rsidRPr="007C71E7" w:rsidRDefault="000042BD" w:rsidP="000042BD">
      <w:pPr>
        <w:spacing w:after="0" w:line="360" w:lineRule="auto"/>
        <w:ind w:firstLine="720"/>
        <w:jc w:val="both"/>
        <w:rPr>
          <w:rFonts w:asciiTheme="majorHAnsi" w:hAnsiTheme="majorHAnsi" w:cstheme="majorHAnsi"/>
          <w:sz w:val="26"/>
          <w:szCs w:val="26"/>
          <w:lang w:val="en-US"/>
        </w:rPr>
      </w:pPr>
      <w:r w:rsidRPr="007C71E7">
        <w:rPr>
          <w:rFonts w:asciiTheme="majorHAnsi" w:hAnsiTheme="majorHAnsi" w:cstheme="majorHAnsi"/>
          <w:b/>
          <w:bCs/>
          <w:sz w:val="26"/>
          <w:szCs w:val="26"/>
        </w:rPr>
        <w:t>Câu hỏi 4:</w:t>
      </w:r>
      <w:r w:rsidRPr="007C71E7">
        <w:rPr>
          <w:rFonts w:asciiTheme="majorHAnsi" w:hAnsiTheme="majorHAnsi" w:cstheme="majorHAnsi"/>
          <w:b/>
          <w:bCs/>
          <w:sz w:val="26"/>
          <w:szCs w:val="26"/>
          <w:lang w:val="en-US"/>
        </w:rPr>
        <w:t xml:space="preserve"> </w:t>
      </w:r>
      <w:r w:rsidRPr="007C71E7">
        <w:rPr>
          <w:rFonts w:asciiTheme="majorHAnsi" w:hAnsiTheme="majorHAnsi" w:cstheme="majorHAnsi"/>
          <w:sz w:val="26"/>
          <w:szCs w:val="26"/>
        </w:rPr>
        <w:t>Từ việc so sánh pháp luật về LĐDC của Việt Nam với pháp luật của các quốc gia khu vực ASEAN, có thể rút ra những bài học kinh nghiệm và cơ sở khoa học nào để lựa chọn, tiếp thu có chọn lọc các quy định tiến bộ, phù hợp với điều kiện kinh tế – xã hội, thể chế pháp lý và đường lối, chủ trương của Đảng và Nhà nước Việt Nam?</w:t>
      </w:r>
    </w:p>
    <w:p w14:paraId="5C7C7395" w14:textId="77777777" w:rsidR="000042BD" w:rsidRPr="007C71E7" w:rsidRDefault="000042BD" w:rsidP="000042BD">
      <w:pPr>
        <w:spacing w:after="0" w:line="360" w:lineRule="auto"/>
        <w:ind w:firstLine="720"/>
        <w:jc w:val="both"/>
        <w:rPr>
          <w:rFonts w:asciiTheme="majorHAnsi" w:hAnsiTheme="majorHAnsi" w:cstheme="majorHAnsi"/>
          <w:i/>
          <w:iCs/>
          <w:sz w:val="26"/>
          <w:szCs w:val="26"/>
          <w:lang w:val="en-US"/>
        </w:rPr>
      </w:pPr>
      <w:r w:rsidRPr="007C71E7">
        <w:rPr>
          <w:rFonts w:asciiTheme="majorHAnsi" w:hAnsiTheme="majorHAnsi" w:cstheme="majorHAnsi"/>
          <w:i/>
          <w:iCs/>
          <w:sz w:val="26"/>
          <w:szCs w:val="26"/>
          <w:lang w:val="en-US"/>
        </w:rPr>
        <w:t>Giả thuyết nghiên cứu:</w:t>
      </w:r>
    </w:p>
    <w:p w14:paraId="2D6AF9FD" w14:textId="79EBDB11" w:rsidR="000042BD" w:rsidRPr="007C71E7" w:rsidRDefault="006D2268" w:rsidP="000042BD">
      <w:pPr>
        <w:spacing w:after="0" w:line="360" w:lineRule="auto"/>
        <w:ind w:firstLine="720"/>
        <w:jc w:val="both"/>
        <w:rPr>
          <w:rFonts w:asciiTheme="majorHAnsi" w:hAnsiTheme="majorHAnsi" w:cstheme="majorHAnsi"/>
          <w:b/>
          <w:bCs/>
          <w:sz w:val="26"/>
          <w:szCs w:val="26"/>
          <w:lang w:val="en-US"/>
        </w:rPr>
      </w:pPr>
      <w:r w:rsidRPr="006D2268">
        <w:rPr>
          <w:rFonts w:asciiTheme="majorHAnsi" w:hAnsiTheme="majorHAnsi" w:cstheme="majorHAnsi"/>
          <w:sz w:val="26"/>
          <w:szCs w:val="26"/>
        </w:rPr>
        <w:t>So sánh pháp luật</w:t>
      </w:r>
      <w:r>
        <w:rPr>
          <w:rFonts w:asciiTheme="majorHAnsi" w:hAnsiTheme="majorHAnsi" w:cstheme="majorHAnsi"/>
          <w:sz w:val="26"/>
          <w:szCs w:val="26"/>
          <w:lang w:val="en-US"/>
        </w:rPr>
        <w:t xml:space="preserve"> về </w:t>
      </w:r>
      <w:r w:rsidRPr="007C71E7">
        <w:rPr>
          <w:rFonts w:asciiTheme="majorHAnsi" w:hAnsiTheme="majorHAnsi" w:cstheme="majorHAnsi"/>
          <w:sz w:val="26"/>
          <w:szCs w:val="26"/>
        </w:rPr>
        <w:t>LĐDC của Việt Nam với pháp luật của các quốc gia khu vực ASEAN</w:t>
      </w:r>
      <w:r w:rsidRPr="006D2268">
        <w:rPr>
          <w:rFonts w:asciiTheme="majorHAnsi" w:hAnsiTheme="majorHAnsi" w:cstheme="majorHAnsi"/>
          <w:sz w:val="26"/>
          <w:szCs w:val="26"/>
        </w:rPr>
        <w:t xml:space="preserve"> giúp nhận diện các mô hình và quy định tiến bộ của khu vực, song việc tiếp </w:t>
      </w:r>
      <w:r w:rsidRPr="006D2268">
        <w:rPr>
          <w:rFonts w:asciiTheme="majorHAnsi" w:hAnsiTheme="majorHAnsi" w:cstheme="majorHAnsi"/>
          <w:sz w:val="26"/>
          <w:szCs w:val="26"/>
        </w:rPr>
        <w:lastRenderedPageBreak/>
        <w:t>thu cần có chọn lọc trên cơ sở phù hợp với điều kiện kinh tế – xã hội và hệ thống pháp luật Việt Nam</w:t>
      </w:r>
      <w:r w:rsidR="000042BD" w:rsidRPr="007C71E7">
        <w:rPr>
          <w:rFonts w:asciiTheme="majorHAnsi" w:hAnsiTheme="majorHAnsi" w:cstheme="majorHAnsi"/>
          <w:sz w:val="26"/>
          <w:szCs w:val="26"/>
        </w:rPr>
        <w:t>.</w:t>
      </w:r>
    </w:p>
    <w:p w14:paraId="7C053719" w14:textId="77777777" w:rsidR="000042BD" w:rsidRPr="007C71E7" w:rsidRDefault="000042BD" w:rsidP="000042BD">
      <w:pPr>
        <w:spacing w:after="0" w:line="360" w:lineRule="auto"/>
        <w:ind w:firstLine="720"/>
        <w:jc w:val="both"/>
        <w:rPr>
          <w:rFonts w:asciiTheme="majorHAnsi" w:hAnsiTheme="majorHAnsi" w:cstheme="majorHAnsi"/>
          <w:b/>
          <w:bCs/>
          <w:sz w:val="26"/>
          <w:szCs w:val="26"/>
        </w:rPr>
      </w:pPr>
      <w:r w:rsidRPr="007C71E7">
        <w:rPr>
          <w:rFonts w:asciiTheme="majorHAnsi" w:hAnsiTheme="majorHAnsi" w:cstheme="majorHAnsi"/>
          <w:b/>
          <w:bCs/>
          <w:sz w:val="26"/>
          <w:szCs w:val="26"/>
        </w:rPr>
        <w:t>Câu hỏi 5:</w:t>
      </w:r>
      <w:r w:rsidRPr="007C71E7">
        <w:rPr>
          <w:rFonts w:asciiTheme="majorHAnsi" w:hAnsiTheme="majorHAnsi" w:cstheme="majorHAnsi"/>
          <w:b/>
          <w:bCs/>
          <w:sz w:val="26"/>
          <w:szCs w:val="26"/>
          <w:lang w:val="en-US"/>
        </w:rPr>
        <w:t xml:space="preserve"> </w:t>
      </w:r>
      <w:r w:rsidRPr="007C71E7">
        <w:rPr>
          <w:rFonts w:asciiTheme="majorHAnsi" w:hAnsiTheme="majorHAnsi" w:cstheme="majorHAnsi"/>
          <w:sz w:val="26"/>
          <w:szCs w:val="26"/>
        </w:rPr>
        <w:t>Cần đề xuất những định hướng, kiến nghị hoàn thiện pháp luật và giải pháp nâng cao hiệu quả thực hiện pháp luật Việt Nam về LĐDC như thế nào trên cơ sở kết quả nghiên cứu và so sánh pháp luật các quốc gia khu vực ASEAN?</w:t>
      </w:r>
    </w:p>
    <w:p w14:paraId="6F1FB244" w14:textId="77777777" w:rsidR="000042BD" w:rsidRPr="007C71E7" w:rsidRDefault="000042BD" w:rsidP="000042BD">
      <w:pPr>
        <w:spacing w:after="0" w:line="360" w:lineRule="auto"/>
        <w:ind w:firstLine="720"/>
        <w:jc w:val="both"/>
        <w:rPr>
          <w:rFonts w:asciiTheme="majorHAnsi" w:hAnsiTheme="majorHAnsi" w:cstheme="majorHAnsi"/>
          <w:i/>
          <w:iCs/>
          <w:sz w:val="26"/>
          <w:szCs w:val="26"/>
          <w:lang w:val="en-US"/>
        </w:rPr>
      </w:pPr>
      <w:r w:rsidRPr="007C71E7">
        <w:rPr>
          <w:rFonts w:asciiTheme="majorHAnsi" w:hAnsiTheme="majorHAnsi" w:cstheme="majorHAnsi"/>
          <w:i/>
          <w:iCs/>
          <w:sz w:val="26"/>
          <w:szCs w:val="26"/>
          <w:lang w:val="en-US"/>
        </w:rPr>
        <w:t>Giả thuyết nghiên cứu:</w:t>
      </w:r>
    </w:p>
    <w:p w14:paraId="2E06C208" w14:textId="6FAF71BD" w:rsidR="000042BD" w:rsidRPr="007C71E7" w:rsidRDefault="000042BD" w:rsidP="000042BD">
      <w:pPr>
        <w:spacing w:after="0" w:line="360" w:lineRule="auto"/>
        <w:ind w:firstLine="720"/>
        <w:jc w:val="both"/>
        <w:rPr>
          <w:rFonts w:asciiTheme="majorHAnsi" w:hAnsiTheme="majorHAnsi" w:cstheme="majorHAnsi"/>
          <w:sz w:val="26"/>
          <w:szCs w:val="26"/>
        </w:rPr>
      </w:pPr>
      <w:r w:rsidRPr="007C71E7">
        <w:rPr>
          <w:rFonts w:asciiTheme="majorHAnsi" w:hAnsiTheme="majorHAnsi" w:cstheme="majorHAnsi"/>
          <w:sz w:val="26"/>
          <w:szCs w:val="26"/>
        </w:rPr>
        <w:t xml:space="preserve">Hoàn thiện và nâng cao hiệu quả thực thi pháp luật Việt Nam về lao động di cư cần theo cách tiếp cận toàn diện, dựa trên toàn bộ chu trình di cư (trước, trong và sau khi đi), </w:t>
      </w:r>
      <w:r w:rsidR="006D2268" w:rsidRPr="006D2268">
        <w:rPr>
          <w:rFonts w:asciiTheme="majorHAnsi" w:hAnsiTheme="majorHAnsi" w:cstheme="majorHAnsi"/>
          <w:sz w:val="26"/>
          <w:szCs w:val="26"/>
        </w:rPr>
        <w:t xml:space="preserve">kết hợp sửa đổi quy định pháp luật với các giải pháp nâng cao hiệu quả thực thi, tăng cường phối hợp quản lý và mở rộng hợp tác quốc </w:t>
      </w:r>
      <w:r w:rsidR="006D2268">
        <w:rPr>
          <w:rFonts w:asciiTheme="majorHAnsi" w:hAnsiTheme="majorHAnsi" w:cstheme="majorHAnsi"/>
          <w:sz w:val="26"/>
          <w:szCs w:val="26"/>
          <w:lang w:val="en-US"/>
        </w:rPr>
        <w:t>tế</w:t>
      </w:r>
      <w:r w:rsidRPr="007C71E7">
        <w:rPr>
          <w:rFonts w:asciiTheme="majorHAnsi" w:hAnsiTheme="majorHAnsi" w:cstheme="majorHAnsi"/>
          <w:sz w:val="26"/>
          <w:szCs w:val="26"/>
        </w:rPr>
        <w:t>.</w:t>
      </w:r>
    </w:p>
    <w:p w14:paraId="544E72F7" w14:textId="77777777" w:rsidR="000042BD" w:rsidRPr="007C71E7" w:rsidRDefault="000042BD" w:rsidP="000042BD">
      <w:pPr>
        <w:rPr>
          <w:rFonts w:asciiTheme="majorHAnsi" w:hAnsiTheme="majorHAnsi" w:cstheme="majorHAnsi"/>
          <w:sz w:val="26"/>
          <w:szCs w:val="26"/>
          <w:lang w:val="en-US"/>
        </w:rPr>
      </w:pPr>
      <w:r w:rsidRPr="007C71E7">
        <w:rPr>
          <w:rFonts w:asciiTheme="majorHAnsi" w:hAnsiTheme="majorHAnsi" w:cstheme="majorHAnsi"/>
          <w:sz w:val="26"/>
          <w:szCs w:val="26"/>
        </w:rPr>
        <w:br w:type="page"/>
      </w:r>
    </w:p>
    <w:p w14:paraId="0BDB28B5" w14:textId="40E1E97D" w:rsidR="000042BD" w:rsidRPr="007C71E7" w:rsidRDefault="000042BD" w:rsidP="00E91688">
      <w:pPr>
        <w:pStyle w:val="h1"/>
        <w:jc w:val="center"/>
        <w:rPr>
          <w:rFonts w:cstheme="majorHAnsi"/>
          <w:lang w:val="en-US"/>
        </w:rPr>
      </w:pPr>
      <w:bookmarkStart w:id="88" w:name="_Toc223587430"/>
      <w:r w:rsidRPr="007C71E7">
        <w:rPr>
          <w:rFonts w:cstheme="majorHAnsi"/>
          <w:lang w:val="en-US"/>
        </w:rPr>
        <w:lastRenderedPageBreak/>
        <w:t>CHƯƠNG 1.</w:t>
      </w:r>
      <w:bookmarkStart w:id="89" w:name="_Toc223587431"/>
      <w:bookmarkEnd w:id="88"/>
      <w:r w:rsidR="00E91688">
        <w:rPr>
          <w:rFonts w:cstheme="majorHAnsi"/>
          <w:lang w:val="en-US"/>
        </w:rPr>
        <w:t xml:space="preserve"> </w:t>
      </w:r>
      <w:r w:rsidRPr="007C71E7">
        <w:rPr>
          <w:rFonts w:cstheme="majorHAnsi"/>
          <w:lang w:val="en-US"/>
        </w:rPr>
        <w:t>NHỮNG VẤN ĐỀ LÝ LUẬN VỀ LAO ĐỘNG DI CƯ VÀ</w:t>
      </w:r>
      <w:bookmarkEnd w:id="89"/>
      <w:r w:rsidRPr="007C71E7">
        <w:rPr>
          <w:rFonts w:cstheme="majorHAnsi"/>
          <w:lang w:val="en-US"/>
        </w:rPr>
        <w:t xml:space="preserve"> </w:t>
      </w:r>
    </w:p>
    <w:p w14:paraId="71B55FCC" w14:textId="77777777" w:rsidR="000042BD" w:rsidRPr="007C71E7" w:rsidRDefault="000042BD" w:rsidP="000042BD">
      <w:pPr>
        <w:pStyle w:val="h1"/>
        <w:jc w:val="center"/>
        <w:rPr>
          <w:rFonts w:cstheme="majorHAnsi"/>
          <w:b w:val="0"/>
          <w:lang w:val="en-US"/>
        </w:rPr>
      </w:pPr>
      <w:bookmarkStart w:id="90" w:name="_Toc223587432"/>
      <w:r w:rsidRPr="007C71E7">
        <w:rPr>
          <w:rFonts w:cstheme="majorHAnsi"/>
          <w:lang w:val="en-US"/>
        </w:rPr>
        <w:t>PHÁP LUẬT VỀ LAO ĐỘNG DI CƯ</w:t>
      </w:r>
      <w:bookmarkEnd w:id="90"/>
      <w:r w:rsidRPr="007C71E7">
        <w:rPr>
          <w:rFonts w:cstheme="majorHAnsi"/>
          <w:lang w:val="en-US"/>
        </w:rPr>
        <w:t xml:space="preserve"> </w:t>
      </w:r>
    </w:p>
    <w:p w14:paraId="56291037" w14:textId="77777777" w:rsidR="000042BD" w:rsidRPr="007C71E7" w:rsidRDefault="000042BD" w:rsidP="000042BD">
      <w:pPr>
        <w:pStyle w:val="h1"/>
        <w:rPr>
          <w:rFonts w:cstheme="majorHAnsi"/>
          <w:lang w:val="en-US"/>
        </w:rPr>
      </w:pPr>
      <w:bookmarkStart w:id="91" w:name="_Toc223587433"/>
      <w:r w:rsidRPr="007C71E7">
        <w:rPr>
          <w:rFonts w:cstheme="majorHAnsi"/>
          <w:lang w:val="en-US"/>
        </w:rPr>
        <w:t>1.1. Những vấn đề lý luận về lao động di cư</w:t>
      </w:r>
      <w:bookmarkEnd w:id="91"/>
    </w:p>
    <w:p w14:paraId="005FF89C" w14:textId="77777777" w:rsidR="000042BD" w:rsidRPr="007C71E7" w:rsidRDefault="000042BD" w:rsidP="000042BD">
      <w:pPr>
        <w:pStyle w:val="h1"/>
        <w:rPr>
          <w:rFonts w:cstheme="majorHAnsi"/>
          <w:i/>
          <w:lang w:val="en-US"/>
        </w:rPr>
      </w:pPr>
      <w:bookmarkStart w:id="92" w:name="_Toc223587434"/>
      <w:r w:rsidRPr="007C71E7">
        <w:rPr>
          <w:rFonts w:cstheme="majorHAnsi"/>
          <w:i/>
          <w:lang w:val="en-US"/>
        </w:rPr>
        <w:t>1.1.1. Khái niệm lao động di cư</w:t>
      </w:r>
      <w:bookmarkEnd w:id="92"/>
    </w:p>
    <w:p w14:paraId="2E89B5A9" w14:textId="127D535F" w:rsidR="000042BD" w:rsidRPr="007C71E7" w:rsidRDefault="00E91688" w:rsidP="000042BD">
      <w:pPr>
        <w:spacing w:after="0" w:line="360" w:lineRule="auto"/>
        <w:ind w:firstLine="720"/>
        <w:jc w:val="both"/>
        <w:rPr>
          <w:rFonts w:asciiTheme="majorHAnsi" w:hAnsiTheme="majorHAnsi" w:cstheme="majorHAnsi"/>
          <w:i/>
          <w:iCs/>
          <w:sz w:val="26"/>
          <w:szCs w:val="26"/>
          <w:lang w:val="en-US"/>
        </w:rPr>
      </w:pPr>
      <w:r>
        <w:rPr>
          <w:rFonts w:asciiTheme="majorHAnsi" w:hAnsiTheme="majorHAnsi" w:cstheme="majorHAnsi"/>
          <w:sz w:val="26"/>
          <w:szCs w:val="26"/>
          <w:lang w:val="en-US"/>
        </w:rPr>
        <w:t>Luận án đưa ra khái niệm:</w:t>
      </w:r>
      <w:r w:rsidR="000042BD" w:rsidRPr="007C71E7">
        <w:rPr>
          <w:rFonts w:asciiTheme="majorHAnsi" w:hAnsiTheme="majorHAnsi" w:cstheme="majorHAnsi"/>
          <w:sz w:val="26"/>
          <w:szCs w:val="26"/>
          <w:lang w:val="en-US"/>
        </w:rPr>
        <w:t xml:space="preserve"> </w:t>
      </w:r>
      <w:r w:rsidR="000042BD" w:rsidRPr="007C71E7">
        <w:rPr>
          <w:rFonts w:asciiTheme="majorHAnsi" w:hAnsiTheme="majorHAnsi" w:cstheme="majorHAnsi"/>
          <w:i/>
          <w:iCs/>
          <w:sz w:val="26"/>
          <w:szCs w:val="26"/>
          <w:lang w:val="en-US"/>
        </w:rPr>
        <w:t>LĐDC là NLĐ di chuyển từ đơn vị hành chính lãnh thổ nơi họ sinh sống đến nơi mới để làm việc tạm thời trong một khoảng thời gian nhất định, có thể là di chuyển từ vùng này đến vùng khác trong phạm vi lãnh thổ một quốc gia hoặc di chuyển từ quốc gia này sang quốc gia khác.</w:t>
      </w:r>
    </w:p>
    <w:p w14:paraId="3C467C39" w14:textId="77777777" w:rsidR="000042BD" w:rsidRPr="007C71E7" w:rsidRDefault="000042BD" w:rsidP="000042BD">
      <w:pPr>
        <w:pStyle w:val="NormalWeb"/>
        <w:shd w:val="clear" w:color="auto" w:fill="FFFFFF"/>
        <w:spacing w:before="0" w:beforeAutospacing="0" w:after="0" w:afterAutospacing="0" w:line="360" w:lineRule="auto"/>
        <w:ind w:firstLine="720"/>
        <w:jc w:val="both"/>
        <w:textAlignment w:val="baseline"/>
        <w:rPr>
          <w:rFonts w:asciiTheme="majorHAnsi" w:hAnsiTheme="majorHAnsi" w:cstheme="majorHAnsi"/>
          <w:bCs/>
          <w:iCs/>
          <w:sz w:val="26"/>
          <w:szCs w:val="26"/>
        </w:rPr>
      </w:pPr>
      <w:bookmarkStart w:id="93" w:name="_Hlk219736607"/>
      <w:r w:rsidRPr="007C71E7">
        <w:rPr>
          <w:rFonts w:asciiTheme="majorHAnsi" w:hAnsiTheme="majorHAnsi" w:cstheme="majorHAnsi"/>
          <w:noProof/>
          <w:sz w:val="26"/>
          <w:szCs w:val="26"/>
        </w:rPr>
        <w:t>Trong phạm vi luận án, tác giả sẽ không nghiên cứu pháp luật về LĐDC đối với lao động di chuyển từ vùng này sang vùng khác để làm việc trong phạm vi lãnh thổ quốc gia. Mà luận án sẽ nghiên cứu hoàn thiện pháp luật Việt Nam về LĐDC quốc tế từ nghiên cứu các quốc gia khu vực ASEAN nên tác giả sẽ tập trung nghiên cứu về đối tượng LĐDC quốc tế gồm người Việt Nam ra nước ngoài làm việc và người nước ngoài vào Việt Nam làm việc dựa trên cơ sở quan hệ việc làm,</w:t>
      </w:r>
      <w:r w:rsidRPr="007C71E7">
        <w:rPr>
          <w:rFonts w:asciiTheme="majorHAnsi" w:hAnsiTheme="majorHAnsi" w:cstheme="majorHAnsi"/>
          <w:i/>
          <w:iCs/>
          <w:sz w:val="26"/>
          <w:szCs w:val="26"/>
        </w:rPr>
        <w:t xml:space="preserve"> </w:t>
      </w:r>
      <w:r w:rsidRPr="007C71E7">
        <w:rPr>
          <w:rFonts w:asciiTheme="majorHAnsi" w:hAnsiTheme="majorHAnsi" w:cstheme="majorHAnsi"/>
          <w:sz w:val="26"/>
          <w:szCs w:val="26"/>
        </w:rPr>
        <w:t>bao gồm tất cả những người trong độ tuổi lao động</w:t>
      </w:r>
      <w:r w:rsidRPr="007C71E7">
        <w:rPr>
          <w:rStyle w:val="Emphasis"/>
          <w:rFonts w:asciiTheme="majorHAnsi" w:hAnsiTheme="majorHAnsi" w:cstheme="majorHAnsi"/>
          <w:sz w:val="26"/>
          <w:szCs w:val="26"/>
        </w:rPr>
        <w:t xml:space="preserve"> </w:t>
      </w:r>
      <w:r w:rsidRPr="007C71E7">
        <w:rPr>
          <w:rStyle w:val="Emphasis"/>
          <w:rFonts w:asciiTheme="majorHAnsi" w:hAnsiTheme="majorHAnsi" w:cstheme="majorHAnsi"/>
          <w:i w:val="0"/>
          <w:iCs w:val="0"/>
          <w:sz w:val="26"/>
          <w:szCs w:val="26"/>
        </w:rPr>
        <w:t>đã, đang và sẽ làm một công việc có hưởng lương tại một quốc gia mà họ không phải là công dân</w:t>
      </w:r>
      <w:r w:rsidRPr="007C71E7">
        <w:rPr>
          <w:rFonts w:asciiTheme="majorHAnsi" w:hAnsiTheme="majorHAnsi" w:cstheme="majorHAnsi"/>
          <w:noProof/>
          <w:sz w:val="26"/>
          <w:szCs w:val="26"/>
        </w:rPr>
        <w:t xml:space="preserve"> </w:t>
      </w:r>
      <w:bookmarkEnd w:id="93"/>
      <w:r w:rsidRPr="007C71E7">
        <w:rPr>
          <w:rFonts w:asciiTheme="majorHAnsi" w:hAnsiTheme="majorHAnsi" w:cstheme="majorHAnsi"/>
          <w:noProof/>
          <w:sz w:val="26"/>
          <w:szCs w:val="26"/>
        </w:rPr>
        <w:t xml:space="preserve">. </w:t>
      </w:r>
    </w:p>
    <w:p w14:paraId="771865D4" w14:textId="77777777" w:rsidR="000042BD" w:rsidRPr="007C71E7" w:rsidRDefault="000042BD" w:rsidP="000042BD">
      <w:pPr>
        <w:pStyle w:val="h1"/>
        <w:rPr>
          <w:rFonts w:cstheme="majorHAnsi"/>
          <w:i/>
          <w:lang w:val="en-US"/>
        </w:rPr>
      </w:pPr>
      <w:bookmarkStart w:id="94" w:name="_Toc223587435"/>
      <w:r w:rsidRPr="007C71E7">
        <w:rPr>
          <w:rFonts w:cstheme="majorHAnsi"/>
          <w:i/>
          <w:lang w:val="en-US"/>
        </w:rPr>
        <w:t>1.1.2. Đặc điểm lao động di cư</w:t>
      </w:r>
      <w:bookmarkEnd w:id="94"/>
    </w:p>
    <w:p w14:paraId="7E076F05" w14:textId="77777777" w:rsidR="000042BD" w:rsidRPr="007C71E7" w:rsidRDefault="000042BD" w:rsidP="000042BD">
      <w:pPr>
        <w:spacing w:after="0" w:line="360" w:lineRule="auto"/>
        <w:ind w:left="-90" w:firstLine="810"/>
        <w:jc w:val="both"/>
        <w:rPr>
          <w:rFonts w:asciiTheme="majorHAnsi" w:hAnsiTheme="majorHAnsi" w:cstheme="majorHAnsi"/>
          <w:spacing w:val="-4"/>
          <w:sz w:val="26"/>
          <w:szCs w:val="26"/>
          <w:lang w:val="en-US"/>
        </w:rPr>
      </w:pPr>
      <w:r w:rsidRPr="007C71E7">
        <w:rPr>
          <w:rFonts w:asciiTheme="majorHAnsi" w:hAnsiTheme="majorHAnsi" w:cstheme="majorHAnsi"/>
          <w:spacing w:val="-4"/>
          <w:sz w:val="26"/>
          <w:szCs w:val="26"/>
          <w:lang w:val="en-US"/>
        </w:rPr>
        <w:t xml:space="preserve">Người LĐDC vừa mang đặc điểm của lao động thông thường, vừa có những đặc điểm đặc thù riêng: </w:t>
      </w:r>
    </w:p>
    <w:p w14:paraId="7E3B2081" w14:textId="099E5B35" w:rsidR="000042BD" w:rsidRPr="007C71E7" w:rsidRDefault="000042BD" w:rsidP="000042BD">
      <w:pPr>
        <w:spacing w:after="0" w:line="360" w:lineRule="auto"/>
        <w:ind w:firstLine="720"/>
        <w:jc w:val="both"/>
        <w:rPr>
          <w:rFonts w:asciiTheme="majorHAnsi" w:hAnsiTheme="majorHAnsi" w:cstheme="majorHAnsi"/>
          <w:spacing w:val="-4"/>
          <w:sz w:val="26"/>
          <w:szCs w:val="26"/>
          <w:lang w:val="en-US"/>
        </w:rPr>
      </w:pPr>
      <w:r w:rsidRPr="007C71E7">
        <w:rPr>
          <w:rFonts w:asciiTheme="majorHAnsi" w:hAnsiTheme="majorHAnsi" w:cstheme="majorHAnsi"/>
          <w:i/>
          <w:iCs/>
          <w:spacing w:val="-4"/>
          <w:sz w:val="26"/>
          <w:szCs w:val="26"/>
          <w:lang w:val="en-US"/>
        </w:rPr>
        <w:t>Thứ nhất, LĐDC thuộc nhóm lao động có nguy cơ cao bị phân biệt đối xử, bị bóc lột và lạm dụng ở cả 3 giai đoạn trước, trong và sau quá trình di cư lao động.</w:t>
      </w:r>
      <w:r w:rsidRPr="007C71E7">
        <w:rPr>
          <w:rFonts w:asciiTheme="majorHAnsi" w:hAnsiTheme="majorHAnsi" w:cstheme="majorHAnsi"/>
          <w:spacing w:val="-4"/>
          <w:sz w:val="26"/>
          <w:szCs w:val="26"/>
          <w:lang w:val="en-US"/>
        </w:rPr>
        <w:t xml:space="preserve"> </w:t>
      </w:r>
    </w:p>
    <w:p w14:paraId="3D5AE149" w14:textId="3D8A07A7" w:rsidR="000042BD" w:rsidRPr="007C71E7" w:rsidRDefault="000042BD" w:rsidP="000042BD">
      <w:pPr>
        <w:spacing w:after="0" w:line="360" w:lineRule="auto"/>
        <w:ind w:firstLine="720"/>
        <w:jc w:val="both"/>
        <w:rPr>
          <w:rFonts w:asciiTheme="majorHAnsi" w:hAnsiTheme="majorHAnsi" w:cstheme="majorHAnsi"/>
          <w:spacing w:val="-4"/>
          <w:sz w:val="26"/>
          <w:szCs w:val="26"/>
          <w:lang w:val="en-US"/>
        </w:rPr>
      </w:pPr>
      <w:r w:rsidRPr="007C71E7">
        <w:rPr>
          <w:rFonts w:asciiTheme="majorHAnsi" w:hAnsiTheme="majorHAnsi" w:cstheme="majorHAnsi"/>
          <w:i/>
          <w:iCs/>
          <w:spacing w:val="-4"/>
          <w:sz w:val="26"/>
          <w:szCs w:val="26"/>
          <w:lang w:val="en-US"/>
        </w:rPr>
        <w:t>Thứ</w:t>
      </w:r>
      <w:r w:rsidRPr="007C71E7">
        <w:rPr>
          <w:rFonts w:asciiTheme="majorHAnsi" w:hAnsiTheme="majorHAnsi" w:cstheme="majorHAnsi"/>
          <w:spacing w:val="-4"/>
          <w:sz w:val="26"/>
          <w:szCs w:val="26"/>
          <w:lang w:val="en-US"/>
        </w:rPr>
        <w:t xml:space="preserve"> </w:t>
      </w:r>
      <w:r w:rsidRPr="007C71E7">
        <w:rPr>
          <w:rFonts w:asciiTheme="majorHAnsi" w:hAnsiTheme="majorHAnsi" w:cstheme="majorHAnsi"/>
          <w:i/>
          <w:iCs/>
          <w:spacing w:val="-4"/>
          <w:sz w:val="26"/>
          <w:szCs w:val="26"/>
          <w:lang w:val="en-US"/>
        </w:rPr>
        <w:t>hai, LĐDC chủ yếu là lao động trẻ, có sức khỏe tốt, trình độ đa dạng nhưng chủ yếu là trình độ và tay nghề thấp</w:t>
      </w:r>
      <w:r w:rsidRPr="007C71E7">
        <w:rPr>
          <w:rFonts w:asciiTheme="majorHAnsi" w:hAnsiTheme="majorHAnsi" w:cstheme="majorHAnsi"/>
          <w:spacing w:val="-4"/>
          <w:sz w:val="26"/>
          <w:szCs w:val="26"/>
          <w:lang w:val="en-US"/>
        </w:rPr>
        <w:t>.</w:t>
      </w:r>
    </w:p>
    <w:p w14:paraId="62818110" w14:textId="62BA58AA" w:rsidR="000042BD" w:rsidRPr="007C71E7" w:rsidRDefault="000042BD" w:rsidP="000042BD">
      <w:pPr>
        <w:spacing w:after="0" w:line="360" w:lineRule="auto"/>
        <w:ind w:firstLine="720"/>
        <w:jc w:val="both"/>
        <w:rPr>
          <w:rFonts w:asciiTheme="majorHAnsi" w:hAnsiTheme="majorHAnsi" w:cstheme="majorHAnsi"/>
          <w:sz w:val="26"/>
          <w:szCs w:val="26"/>
          <w:lang w:val="en-US"/>
        </w:rPr>
      </w:pPr>
      <w:r w:rsidRPr="007C71E7">
        <w:rPr>
          <w:rFonts w:asciiTheme="majorHAnsi" w:hAnsiTheme="majorHAnsi" w:cstheme="majorHAnsi"/>
          <w:i/>
          <w:iCs/>
          <w:spacing w:val="-4"/>
          <w:sz w:val="26"/>
          <w:szCs w:val="26"/>
          <w:lang w:val="en-US"/>
        </w:rPr>
        <w:t xml:space="preserve">Thứ ba, </w:t>
      </w:r>
      <w:r w:rsidRPr="007C71E7">
        <w:rPr>
          <w:rFonts w:asciiTheme="majorHAnsi" w:hAnsiTheme="majorHAnsi" w:cstheme="majorHAnsi"/>
          <w:i/>
          <w:noProof/>
          <w:sz w:val="26"/>
          <w:szCs w:val="26"/>
        </w:rPr>
        <w:t>LĐDC chịu sự điều chỉnh của pháp luật quốc gia nơi đi, quốc gia tiếp nhận và pháp luật quốc tế.</w:t>
      </w:r>
      <w:r w:rsidRPr="007C71E7">
        <w:rPr>
          <w:rFonts w:asciiTheme="majorHAnsi" w:hAnsiTheme="majorHAnsi" w:cstheme="majorHAnsi"/>
          <w:noProof/>
          <w:sz w:val="26"/>
          <w:szCs w:val="26"/>
        </w:rPr>
        <w:t xml:space="preserve"> </w:t>
      </w:r>
    </w:p>
    <w:p w14:paraId="4A6DE8EA" w14:textId="77777777" w:rsidR="00171781" w:rsidRDefault="000042BD" w:rsidP="00171781">
      <w:pPr>
        <w:spacing w:after="0" w:line="360" w:lineRule="auto"/>
        <w:ind w:firstLine="720"/>
        <w:jc w:val="both"/>
        <w:rPr>
          <w:rFonts w:asciiTheme="majorHAnsi" w:hAnsiTheme="majorHAnsi" w:cstheme="majorHAnsi"/>
          <w:sz w:val="26"/>
          <w:szCs w:val="26"/>
          <w:lang w:val="en-US"/>
        </w:rPr>
      </w:pPr>
      <w:r w:rsidRPr="007C71E7">
        <w:rPr>
          <w:rFonts w:asciiTheme="majorHAnsi" w:hAnsiTheme="majorHAnsi" w:cstheme="majorHAnsi"/>
          <w:i/>
          <w:iCs/>
          <w:sz w:val="26"/>
          <w:szCs w:val="26"/>
          <w:lang w:val="en-US"/>
        </w:rPr>
        <w:t>Thứ tư, LĐDC giúp cải thiện đời sống bản thân và gia đình họ, góp đẩy mạnh kinh tế phát triển ở cả nước đưa đi và nước tiếp nhận</w:t>
      </w:r>
      <w:r w:rsidRPr="007C71E7">
        <w:rPr>
          <w:rFonts w:asciiTheme="majorHAnsi" w:hAnsiTheme="majorHAnsi" w:cstheme="majorHAnsi"/>
          <w:sz w:val="26"/>
          <w:szCs w:val="26"/>
          <w:lang w:val="en-US"/>
        </w:rPr>
        <w:t xml:space="preserve">. </w:t>
      </w:r>
      <w:bookmarkStart w:id="95" w:name="_Toc223587436"/>
    </w:p>
    <w:p w14:paraId="6900014A" w14:textId="54FEB4E0" w:rsidR="000042BD" w:rsidRPr="00C7215E" w:rsidRDefault="000042BD" w:rsidP="00171781">
      <w:pPr>
        <w:spacing w:after="0" w:line="360" w:lineRule="auto"/>
        <w:jc w:val="both"/>
        <w:rPr>
          <w:rFonts w:asciiTheme="majorHAnsi" w:hAnsiTheme="majorHAnsi" w:cstheme="majorHAnsi"/>
          <w:b/>
          <w:bCs/>
          <w:i/>
          <w:spacing w:val="-4"/>
          <w:sz w:val="26"/>
          <w:szCs w:val="26"/>
          <w:lang w:val="en-US"/>
        </w:rPr>
      </w:pPr>
      <w:r w:rsidRPr="00C7215E">
        <w:rPr>
          <w:rFonts w:asciiTheme="majorHAnsi" w:hAnsiTheme="majorHAnsi" w:cstheme="majorHAnsi"/>
          <w:b/>
          <w:bCs/>
          <w:i/>
          <w:sz w:val="26"/>
          <w:szCs w:val="26"/>
          <w:lang w:val="en-US"/>
        </w:rPr>
        <w:t>1.1.3. Phân loại lao động di cư</w:t>
      </w:r>
      <w:bookmarkEnd w:id="95"/>
    </w:p>
    <w:p w14:paraId="4870F341" w14:textId="37AAC247" w:rsidR="000042BD" w:rsidRPr="00171781" w:rsidRDefault="000042BD" w:rsidP="00171781">
      <w:pPr>
        <w:pStyle w:val="ListParagraph"/>
        <w:tabs>
          <w:tab w:val="left" w:pos="810"/>
        </w:tabs>
        <w:spacing w:after="0" w:line="360" w:lineRule="auto"/>
        <w:ind w:left="0" w:firstLine="720"/>
        <w:jc w:val="both"/>
        <w:rPr>
          <w:rFonts w:asciiTheme="majorHAnsi" w:hAnsiTheme="majorHAnsi" w:cstheme="majorHAnsi"/>
          <w:i/>
          <w:iCs/>
          <w:color w:val="000000"/>
          <w:sz w:val="26"/>
          <w:szCs w:val="26"/>
          <w:shd w:val="clear" w:color="auto" w:fill="FFFFFF"/>
          <w:lang w:val="en-US"/>
        </w:rPr>
      </w:pPr>
      <w:r w:rsidRPr="007C71E7">
        <w:rPr>
          <w:rFonts w:asciiTheme="majorHAnsi" w:hAnsiTheme="majorHAnsi" w:cstheme="majorHAnsi"/>
          <w:i/>
          <w:iCs/>
          <w:color w:val="000000"/>
          <w:sz w:val="26"/>
          <w:szCs w:val="26"/>
          <w:shd w:val="clear" w:color="auto" w:fill="FFFFFF"/>
          <w:lang w:val="en-US"/>
        </w:rPr>
        <w:t>Thứ nhất, phân loại LĐDC theo tính hợp pháp</w:t>
      </w:r>
      <w:r w:rsidR="00171781">
        <w:rPr>
          <w:rFonts w:asciiTheme="majorHAnsi" w:hAnsiTheme="majorHAnsi" w:cstheme="majorHAnsi"/>
          <w:color w:val="000000"/>
          <w:sz w:val="26"/>
          <w:szCs w:val="26"/>
          <w:shd w:val="clear" w:color="auto" w:fill="FFFFFF"/>
          <w:lang w:val="en-US"/>
        </w:rPr>
        <w:t xml:space="preserve">, </w:t>
      </w:r>
      <w:r w:rsidRPr="007C71E7">
        <w:rPr>
          <w:rFonts w:asciiTheme="majorHAnsi" w:hAnsiTheme="majorHAnsi" w:cstheme="majorHAnsi"/>
          <w:color w:val="000000" w:themeColor="text1"/>
          <w:sz w:val="26"/>
          <w:szCs w:val="26"/>
        </w:rPr>
        <w:t>LĐDC được phân loại thành LĐDC hợp pháp và LĐDC bất hợp pháp.</w:t>
      </w:r>
    </w:p>
    <w:p w14:paraId="60371E44" w14:textId="5954FBCB" w:rsidR="000042BD" w:rsidRPr="00171781" w:rsidRDefault="000042BD" w:rsidP="00171781">
      <w:pPr>
        <w:pStyle w:val="ListParagraph"/>
        <w:tabs>
          <w:tab w:val="left" w:pos="810"/>
        </w:tabs>
        <w:spacing w:after="0" w:line="360" w:lineRule="auto"/>
        <w:ind w:left="0" w:firstLine="720"/>
        <w:jc w:val="both"/>
        <w:rPr>
          <w:rFonts w:asciiTheme="majorHAnsi" w:hAnsiTheme="majorHAnsi" w:cstheme="majorHAnsi"/>
          <w:i/>
          <w:iCs/>
          <w:color w:val="000000"/>
          <w:sz w:val="26"/>
          <w:szCs w:val="26"/>
          <w:shd w:val="clear" w:color="auto" w:fill="FFFFFF"/>
          <w:lang w:val="en-US"/>
        </w:rPr>
      </w:pPr>
      <w:bookmarkStart w:id="96" w:name="_Hlk220146971"/>
      <w:r w:rsidRPr="007C71E7">
        <w:rPr>
          <w:rFonts w:asciiTheme="majorHAnsi" w:hAnsiTheme="majorHAnsi" w:cstheme="majorHAnsi"/>
          <w:i/>
          <w:iCs/>
          <w:color w:val="000000"/>
          <w:sz w:val="26"/>
          <w:szCs w:val="26"/>
          <w:shd w:val="clear" w:color="auto" w:fill="FFFFFF"/>
          <w:lang w:val="en-US"/>
        </w:rPr>
        <w:t>Thứ hai, phân loại LĐDC theo thời gian làm việc tại nơi tiếp nhận</w:t>
      </w:r>
      <w:bookmarkStart w:id="97" w:name="_Hlk220146983"/>
      <w:bookmarkEnd w:id="96"/>
      <w:r w:rsidR="00171781">
        <w:rPr>
          <w:rFonts w:asciiTheme="majorHAnsi" w:hAnsiTheme="majorHAnsi" w:cstheme="majorHAnsi"/>
          <w:i/>
          <w:iCs/>
          <w:color w:val="000000"/>
          <w:sz w:val="26"/>
          <w:szCs w:val="26"/>
          <w:shd w:val="clear" w:color="auto" w:fill="FFFFFF"/>
          <w:lang w:val="en-US"/>
        </w:rPr>
        <w:t xml:space="preserve">, bao gồm </w:t>
      </w:r>
      <w:r w:rsidRPr="00171781">
        <w:rPr>
          <w:rFonts w:asciiTheme="majorHAnsi" w:hAnsiTheme="majorHAnsi" w:cstheme="majorHAnsi"/>
          <w:color w:val="000000"/>
          <w:sz w:val="26"/>
          <w:szCs w:val="26"/>
          <w:shd w:val="clear" w:color="auto" w:fill="FFFFFF"/>
          <w:lang w:val="en-US"/>
        </w:rPr>
        <w:t>LĐDC ngắn hạn và LĐDC dài hạn</w:t>
      </w:r>
      <w:bookmarkEnd w:id="97"/>
      <w:r w:rsidRPr="00171781">
        <w:rPr>
          <w:rFonts w:asciiTheme="majorHAnsi" w:hAnsiTheme="majorHAnsi" w:cstheme="majorHAnsi"/>
          <w:color w:val="000000"/>
          <w:sz w:val="26"/>
          <w:szCs w:val="26"/>
          <w:shd w:val="clear" w:color="auto" w:fill="FFFFFF"/>
          <w:lang w:val="en-US"/>
        </w:rPr>
        <w:t xml:space="preserve">. </w:t>
      </w:r>
    </w:p>
    <w:p w14:paraId="41E4C178" w14:textId="6ED50DC5" w:rsidR="000042BD" w:rsidRPr="00171781" w:rsidRDefault="000042BD" w:rsidP="00171781">
      <w:pPr>
        <w:pStyle w:val="ListParagraph"/>
        <w:tabs>
          <w:tab w:val="left" w:pos="810"/>
        </w:tabs>
        <w:spacing w:after="0" w:line="360" w:lineRule="auto"/>
        <w:ind w:left="0" w:firstLine="720"/>
        <w:jc w:val="both"/>
        <w:rPr>
          <w:rFonts w:asciiTheme="majorHAnsi" w:hAnsiTheme="majorHAnsi" w:cstheme="majorHAnsi"/>
          <w:spacing w:val="-4"/>
          <w:sz w:val="26"/>
          <w:szCs w:val="26"/>
          <w:lang w:val="en-US"/>
        </w:rPr>
      </w:pPr>
      <w:bookmarkStart w:id="98" w:name="_Hlk220146989"/>
      <w:r w:rsidRPr="007C71E7">
        <w:rPr>
          <w:rFonts w:asciiTheme="majorHAnsi" w:hAnsiTheme="majorHAnsi" w:cstheme="majorHAnsi"/>
          <w:i/>
          <w:iCs/>
          <w:color w:val="000000"/>
          <w:sz w:val="26"/>
          <w:szCs w:val="26"/>
          <w:shd w:val="clear" w:color="auto" w:fill="FFFFFF"/>
          <w:lang w:val="en-US"/>
        </w:rPr>
        <w:lastRenderedPageBreak/>
        <w:t>Thứ ba, phân loại LĐDC theo trình độ tay nghề</w:t>
      </w:r>
      <w:bookmarkEnd w:id="98"/>
      <w:r w:rsidR="00171781">
        <w:rPr>
          <w:rFonts w:asciiTheme="majorHAnsi" w:hAnsiTheme="majorHAnsi" w:cstheme="majorHAnsi"/>
          <w:i/>
          <w:iCs/>
          <w:color w:val="000000"/>
          <w:sz w:val="26"/>
          <w:szCs w:val="26"/>
          <w:shd w:val="clear" w:color="auto" w:fill="FFFFFF"/>
          <w:lang w:val="en-US"/>
        </w:rPr>
        <w:t xml:space="preserve"> có </w:t>
      </w:r>
      <w:r w:rsidRPr="007C71E7">
        <w:rPr>
          <w:rFonts w:asciiTheme="majorHAnsi" w:hAnsiTheme="majorHAnsi" w:cstheme="majorHAnsi"/>
          <w:color w:val="000000" w:themeColor="text1"/>
          <w:sz w:val="26"/>
          <w:szCs w:val="26"/>
        </w:rPr>
        <w:t xml:space="preserve">hai nhóm cơ bản đó là: </w:t>
      </w:r>
      <w:bookmarkStart w:id="99" w:name="_Hlk220147010"/>
      <w:r w:rsidRPr="007C71E7">
        <w:rPr>
          <w:rFonts w:asciiTheme="majorHAnsi" w:hAnsiTheme="majorHAnsi" w:cstheme="majorHAnsi"/>
          <w:color w:val="000000" w:themeColor="text1"/>
          <w:sz w:val="26"/>
          <w:szCs w:val="26"/>
        </w:rPr>
        <w:t>LĐDC có trình độ chuyên môn, trình độ học vấn, tay nghề cao</w:t>
      </w:r>
      <w:bookmarkEnd w:id="99"/>
      <w:r w:rsidR="00171781">
        <w:rPr>
          <w:rFonts w:asciiTheme="majorHAnsi" w:hAnsiTheme="majorHAnsi" w:cstheme="majorHAnsi"/>
          <w:color w:val="000000" w:themeColor="text1"/>
          <w:sz w:val="26"/>
          <w:szCs w:val="26"/>
          <w:lang w:val="en-US"/>
        </w:rPr>
        <w:t>.</w:t>
      </w:r>
    </w:p>
    <w:p w14:paraId="7FDEE278" w14:textId="77777777" w:rsidR="000042BD" w:rsidRPr="007C71E7" w:rsidRDefault="000042BD" w:rsidP="000042BD">
      <w:pPr>
        <w:pStyle w:val="h1"/>
        <w:rPr>
          <w:rFonts w:cstheme="majorHAnsi"/>
          <w:i/>
          <w:lang w:val="en-US"/>
        </w:rPr>
      </w:pPr>
      <w:bookmarkStart w:id="100" w:name="_Toc223587437"/>
      <w:r w:rsidRPr="007C71E7">
        <w:rPr>
          <w:rFonts w:cstheme="majorHAnsi"/>
          <w:i/>
          <w:lang w:val="en-US"/>
        </w:rPr>
        <w:t>1.1.4. Vai trò của lao động di cư</w:t>
      </w:r>
      <w:bookmarkEnd w:id="100"/>
    </w:p>
    <w:p w14:paraId="2017BE64" w14:textId="77777777" w:rsidR="000042BD" w:rsidRPr="007C71E7" w:rsidRDefault="000042BD" w:rsidP="000042BD">
      <w:pPr>
        <w:pStyle w:val="NormalWeb"/>
        <w:tabs>
          <w:tab w:val="left" w:pos="990"/>
        </w:tabs>
        <w:spacing w:before="0" w:beforeAutospacing="0" w:after="0" w:afterAutospacing="0" w:line="360" w:lineRule="auto"/>
        <w:ind w:firstLine="720"/>
        <w:jc w:val="both"/>
        <w:rPr>
          <w:rStyle w:val="Strong"/>
          <w:rFonts w:asciiTheme="majorHAnsi" w:hAnsiTheme="majorHAnsi" w:cstheme="majorHAnsi"/>
          <w:bCs w:val="0"/>
          <w:i/>
          <w:sz w:val="26"/>
          <w:szCs w:val="26"/>
        </w:rPr>
      </w:pPr>
      <w:r w:rsidRPr="007C71E7">
        <w:rPr>
          <w:rStyle w:val="Strong"/>
          <w:rFonts w:asciiTheme="majorHAnsi" w:hAnsiTheme="majorHAnsi" w:cstheme="majorHAnsi"/>
          <w:bCs w:val="0"/>
          <w:i/>
          <w:sz w:val="26"/>
          <w:szCs w:val="26"/>
        </w:rPr>
        <w:t>V</w:t>
      </w:r>
      <w:r w:rsidRPr="007C71E7">
        <w:rPr>
          <w:rStyle w:val="Strong"/>
          <w:rFonts w:asciiTheme="majorHAnsi" w:hAnsiTheme="majorHAnsi" w:cstheme="majorHAnsi"/>
          <w:i/>
          <w:sz w:val="26"/>
          <w:szCs w:val="26"/>
        </w:rPr>
        <w:t>ai trò của LĐDC đối với quốc gia tiếp nhận.</w:t>
      </w:r>
      <w:r w:rsidRPr="007C71E7">
        <w:rPr>
          <w:rStyle w:val="Strong"/>
          <w:rFonts w:asciiTheme="majorHAnsi" w:hAnsiTheme="majorHAnsi" w:cstheme="majorHAnsi"/>
          <w:bCs w:val="0"/>
          <w:i/>
          <w:sz w:val="26"/>
          <w:szCs w:val="26"/>
        </w:rPr>
        <w:t xml:space="preserve"> </w:t>
      </w:r>
    </w:p>
    <w:p w14:paraId="10B61C9E" w14:textId="7DCC0E36" w:rsidR="000042BD" w:rsidRPr="007C71E7" w:rsidRDefault="000042BD" w:rsidP="00CE5978">
      <w:pPr>
        <w:pStyle w:val="NormalWeb"/>
        <w:tabs>
          <w:tab w:val="left" w:pos="990"/>
        </w:tabs>
        <w:spacing w:before="0" w:beforeAutospacing="0" w:after="0" w:afterAutospacing="0" w:line="360" w:lineRule="auto"/>
        <w:ind w:firstLine="720"/>
        <w:jc w:val="both"/>
        <w:rPr>
          <w:rFonts w:asciiTheme="majorHAnsi" w:hAnsiTheme="majorHAnsi" w:cstheme="majorHAnsi"/>
          <w:sz w:val="26"/>
          <w:szCs w:val="26"/>
        </w:rPr>
      </w:pPr>
      <w:r w:rsidRPr="007C71E7">
        <w:rPr>
          <w:rFonts w:asciiTheme="majorHAnsi" w:hAnsiTheme="majorHAnsi" w:cstheme="majorHAnsi"/>
          <w:i/>
          <w:iCs/>
          <w:sz w:val="26"/>
          <w:szCs w:val="26"/>
        </w:rPr>
        <w:t>Thứ nhất</w:t>
      </w:r>
      <w:r w:rsidRPr="007C71E7">
        <w:rPr>
          <w:rFonts w:asciiTheme="majorHAnsi" w:hAnsiTheme="majorHAnsi" w:cstheme="majorHAnsi"/>
          <w:sz w:val="26"/>
          <w:szCs w:val="26"/>
        </w:rPr>
        <w:t>, LĐDC góp phần bù đắp tình trạng thiếu hụt nguồn nhân lực tại các quốc gia tiếp nhận</w:t>
      </w:r>
      <w:r w:rsidR="00CE5978">
        <w:rPr>
          <w:rFonts w:asciiTheme="majorHAnsi" w:hAnsiTheme="majorHAnsi" w:cstheme="majorHAnsi"/>
          <w:sz w:val="26"/>
          <w:szCs w:val="26"/>
        </w:rPr>
        <w:t>.</w:t>
      </w:r>
    </w:p>
    <w:p w14:paraId="35748EE6" w14:textId="184A2F65" w:rsidR="000042BD" w:rsidRPr="007C71E7" w:rsidRDefault="000042BD" w:rsidP="000042BD">
      <w:pPr>
        <w:pStyle w:val="NormalWeb"/>
        <w:tabs>
          <w:tab w:val="left" w:pos="990"/>
        </w:tabs>
        <w:spacing w:before="0" w:beforeAutospacing="0" w:after="0" w:afterAutospacing="0" w:line="360" w:lineRule="auto"/>
        <w:ind w:firstLine="720"/>
        <w:jc w:val="both"/>
        <w:rPr>
          <w:rFonts w:asciiTheme="majorHAnsi" w:hAnsiTheme="majorHAnsi" w:cstheme="majorHAnsi"/>
          <w:sz w:val="26"/>
          <w:szCs w:val="26"/>
        </w:rPr>
      </w:pPr>
      <w:r w:rsidRPr="007C71E7">
        <w:rPr>
          <w:rFonts w:asciiTheme="majorHAnsi" w:hAnsiTheme="majorHAnsi" w:cstheme="majorHAnsi"/>
          <w:i/>
          <w:iCs/>
          <w:sz w:val="26"/>
          <w:szCs w:val="26"/>
        </w:rPr>
        <w:t>Thứ hai,</w:t>
      </w:r>
      <w:r w:rsidRPr="007C71E7">
        <w:rPr>
          <w:rFonts w:asciiTheme="majorHAnsi" w:hAnsiTheme="majorHAnsi" w:cstheme="majorHAnsi"/>
          <w:sz w:val="26"/>
          <w:szCs w:val="26"/>
        </w:rPr>
        <w:t xml:space="preserve"> LĐDC có đóng góp đáng kể đối với tăng trưởng kinh tế và nguồn thu ngân sách nhà nước. </w:t>
      </w:r>
    </w:p>
    <w:p w14:paraId="539ADB8E" w14:textId="77777777" w:rsidR="000042BD" w:rsidRPr="007C71E7" w:rsidRDefault="000042BD" w:rsidP="000042BD">
      <w:pPr>
        <w:pStyle w:val="NormalWeb"/>
        <w:tabs>
          <w:tab w:val="left" w:pos="990"/>
        </w:tabs>
        <w:spacing w:before="0" w:beforeAutospacing="0" w:after="0" w:afterAutospacing="0" w:line="360" w:lineRule="auto"/>
        <w:ind w:firstLine="720"/>
        <w:jc w:val="both"/>
        <w:rPr>
          <w:rFonts w:asciiTheme="majorHAnsi" w:hAnsiTheme="majorHAnsi" w:cstheme="majorHAnsi"/>
          <w:sz w:val="26"/>
          <w:szCs w:val="26"/>
        </w:rPr>
      </w:pPr>
      <w:r w:rsidRPr="007C71E7">
        <w:rPr>
          <w:rFonts w:asciiTheme="majorHAnsi" w:hAnsiTheme="majorHAnsi" w:cstheme="majorHAnsi"/>
          <w:i/>
          <w:iCs/>
          <w:sz w:val="26"/>
          <w:szCs w:val="26"/>
        </w:rPr>
        <w:t>Thứ ba,</w:t>
      </w:r>
      <w:r w:rsidRPr="007C71E7">
        <w:rPr>
          <w:rFonts w:asciiTheme="majorHAnsi" w:hAnsiTheme="majorHAnsi" w:cstheme="majorHAnsi"/>
          <w:sz w:val="26"/>
          <w:szCs w:val="26"/>
        </w:rPr>
        <w:t xml:space="preserve"> LĐDC đóng vai trò quan trọng trong việc giảm thiểu tác động tiêu cực của xu hướng già hóa dân số, góp phần duy trì quy mô lực lượng lao động, bảo đảm tính bền vững của hệ thống ASXH và động lực tăng trưởng kinh tế dài hạn của quốc gia tiếp nhận.</w:t>
      </w:r>
    </w:p>
    <w:p w14:paraId="652F7173" w14:textId="77777777" w:rsidR="000042BD" w:rsidRPr="007C71E7" w:rsidRDefault="000042BD" w:rsidP="000042BD">
      <w:pPr>
        <w:pStyle w:val="NormalWeb"/>
        <w:tabs>
          <w:tab w:val="left" w:pos="990"/>
        </w:tabs>
        <w:spacing w:before="0" w:beforeAutospacing="0" w:after="0" w:afterAutospacing="0" w:line="360" w:lineRule="auto"/>
        <w:ind w:firstLine="720"/>
        <w:jc w:val="both"/>
        <w:rPr>
          <w:rFonts w:asciiTheme="majorHAnsi" w:hAnsiTheme="majorHAnsi" w:cstheme="majorHAnsi"/>
          <w:i/>
          <w:sz w:val="26"/>
          <w:szCs w:val="26"/>
        </w:rPr>
      </w:pPr>
      <w:r w:rsidRPr="007C71E7">
        <w:rPr>
          <w:rStyle w:val="Strong"/>
          <w:rFonts w:asciiTheme="majorHAnsi" w:hAnsiTheme="majorHAnsi" w:cstheme="majorHAnsi"/>
          <w:i/>
          <w:sz w:val="26"/>
          <w:szCs w:val="26"/>
        </w:rPr>
        <w:t>Vai trò của LĐDC đối với quốc gia đưa NLĐ sang nước ngoài làm việc</w:t>
      </w:r>
    </w:p>
    <w:p w14:paraId="34C2CEBA" w14:textId="7109003E" w:rsidR="000042BD" w:rsidRPr="007C71E7" w:rsidRDefault="000042BD" w:rsidP="000042BD">
      <w:pPr>
        <w:pStyle w:val="NormalWeb"/>
        <w:tabs>
          <w:tab w:val="left" w:pos="990"/>
        </w:tabs>
        <w:spacing w:before="0" w:beforeAutospacing="0" w:after="0" w:afterAutospacing="0" w:line="360" w:lineRule="auto"/>
        <w:ind w:firstLine="720"/>
        <w:jc w:val="both"/>
        <w:rPr>
          <w:rFonts w:asciiTheme="majorHAnsi" w:hAnsiTheme="majorHAnsi" w:cstheme="majorHAnsi"/>
          <w:sz w:val="26"/>
          <w:szCs w:val="26"/>
        </w:rPr>
      </w:pPr>
      <w:r w:rsidRPr="007C71E7">
        <w:rPr>
          <w:rFonts w:asciiTheme="majorHAnsi" w:hAnsiTheme="majorHAnsi" w:cstheme="majorHAnsi"/>
          <w:i/>
          <w:iCs/>
          <w:sz w:val="26"/>
          <w:szCs w:val="26"/>
        </w:rPr>
        <w:t>Thứ nhất,</w:t>
      </w:r>
      <w:r w:rsidRPr="007C71E7">
        <w:rPr>
          <w:rFonts w:asciiTheme="majorHAnsi" w:hAnsiTheme="majorHAnsi" w:cstheme="majorHAnsi"/>
          <w:sz w:val="26"/>
          <w:szCs w:val="26"/>
        </w:rPr>
        <w:t xml:space="preserve"> LĐDC góp phần giảm áp lực việc làm và tỷ lệ thất nghiệp trong nước. </w:t>
      </w:r>
    </w:p>
    <w:p w14:paraId="3081782F" w14:textId="015B4077" w:rsidR="000042BD" w:rsidRPr="007C71E7" w:rsidRDefault="000042BD" w:rsidP="000042BD">
      <w:pPr>
        <w:pStyle w:val="NormalWeb"/>
        <w:tabs>
          <w:tab w:val="left" w:pos="990"/>
        </w:tabs>
        <w:spacing w:before="0" w:beforeAutospacing="0" w:after="0" w:afterAutospacing="0" w:line="360" w:lineRule="auto"/>
        <w:ind w:firstLine="720"/>
        <w:jc w:val="both"/>
        <w:rPr>
          <w:rFonts w:asciiTheme="majorHAnsi" w:hAnsiTheme="majorHAnsi" w:cstheme="majorHAnsi"/>
          <w:sz w:val="26"/>
          <w:szCs w:val="26"/>
        </w:rPr>
      </w:pPr>
      <w:r w:rsidRPr="007C71E7">
        <w:rPr>
          <w:rFonts w:asciiTheme="majorHAnsi" w:hAnsiTheme="majorHAnsi" w:cstheme="majorHAnsi"/>
          <w:i/>
          <w:iCs/>
          <w:sz w:val="26"/>
          <w:szCs w:val="26"/>
        </w:rPr>
        <w:t>Thứ hai,</w:t>
      </w:r>
      <w:r w:rsidRPr="007C71E7">
        <w:rPr>
          <w:rFonts w:asciiTheme="majorHAnsi" w:hAnsiTheme="majorHAnsi" w:cstheme="majorHAnsi"/>
          <w:sz w:val="26"/>
          <w:szCs w:val="26"/>
        </w:rPr>
        <w:t xml:space="preserve"> kiều hối là một trong những lợi ích kinh tế quan trọng nhất mà LĐDC mang lại cho quốc gia </w:t>
      </w:r>
      <w:r w:rsidRPr="007C71E7">
        <w:rPr>
          <w:rStyle w:val="Strong"/>
          <w:rFonts w:asciiTheme="majorHAnsi" w:hAnsiTheme="majorHAnsi" w:cstheme="majorHAnsi"/>
          <w:b w:val="0"/>
          <w:bCs w:val="0"/>
          <w:iCs/>
          <w:sz w:val="26"/>
          <w:szCs w:val="26"/>
        </w:rPr>
        <w:t>NLĐ sang nước ngoài làm việc</w:t>
      </w:r>
      <w:r w:rsidRPr="007C71E7">
        <w:rPr>
          <w:rFonts w:asciiTheme="majorHAnsi" w:hAnsiTheme="majorHAnsi" w:cstheme="majorHAnsi"/>
          <w:iCs/>
          <w:sz w:val="26"/>
          <w:szCs w:val="26"/>
        </w:rPr>
        <w:t>.</w:t>
      </w:r>
      <w:r w:rsidRPr="007C71E7">
        <w:rPr>
          <w:rFonts w:asciiTheme="majorHAnsi" w:hAnsiTheme="majorHAnsi" w:cstheme="majorHAnsi"/>
          <w:sz w:val="26"/>
          <w:szCs w:val="26"/>
        </w:rPr>
        <w:t xml:space="preserve"> </w:t>
      </w:r>
    </w:p>
    <w:p w14:paraId="71EC68E8" w14:textId="24C4C51D" w:rsidR="000042BD" w:rsidRPr="007C71E7" w:rsidRDefault="000042BD" w:rsidP="000042BD">
      <w:pPr>
        <w:pStyle w:val="NormalWeb"/>
        <w:tabs>
          <w:tab w:val="left" w:pos="990"/>
        </w:tabs>
        <w:spacing w:before="0" w:beforeAutospacing="0" w:after="0" w:afterAutospacing="0" w:line="360" w:lineRule="auto"/>
        <w:ind w:firstLine="720"/>
        <w:jc w:val="both"/>
        <w:rPr>
          <w:rFonts w:asciiTheme="majorHAnsi" w:hAnsiTheme="majorHAnsi" w:cstheme="majorHAnsi"/>
          <w:sz w:val="26"/>
          <w:szCs w:val="26"/>
        </w:rPr>
      </w:pPr>
      <w:r w:rsidRPr="007C71E7">
        <w:rPr>
          <w:rFonts w:asciiTheme="majorHAnsi" w:hAnsiTheme="majorHAnsi" w:cstheme="majorHAnsi"/>
          <w:i/>
          <w:iCs/>
          <w:sz w:val="26"/>
          <w:szCs w:val="26"/>
        </w:rPr>
        <w:t>Thứ ba,</w:t>
      </w:r>
      <w:r w:rsidRPr="007C71E7">
        <w:rPr>
          <w:rFonts w:asciiTheme="majorHAnsi" w:hAnsiTheme="majorHAnsi" w:cstheme="majorHAnsi"/>
          <w:sz w:val="26"/>
          <w:szCs w:val="26"/>
        </w:rPr>
        <w:t xml:space="preserve"> LĐDC đẩy mạnh việc chuyển giao kiến thức mới tiên tiến, kỹ năng và kinh nghiệm. </w:t>
      </w:r>
    </w:p>
    <w:p w14:paraId="15817136" w14:textId="77777777" w:rsidR="000042BD" w:rsidRPr="007C71E7" w:rsidRDefault="000042BD" w:rsidP="000042BD">
      <w:pPr>
        <w:pStyle w:val="NormalWeb"/>
        <w:tabs>
          <w:tab w:val="left" w:pos="990"/>
        </w:tabs>
        <w:spacing w:before="0" w:beforeAutospacing="0" w:after="0" w:afterAutospacing="0" w:line="360" w:lineRule="auto"/>
        <w:ind w:firstLine="720"/>
        <w:jc w:val="both"/>
        <w:rPr>
          <w:rFonts w:asciiTheme="majorHAnsi" w:hAnsiTheme="majorHAnsi" w:cstheme="majorHAnsi"/>
          <w:sz w:val="26"/>
          <w:szCs w:val="26"/>
        </w:rPr>
      </w:pPr>
      <w:r w:rsidRPr="007C71E7">
        <w:rPr>
          <w:rFonts w:asciiTheme="majorHAnsi" w:hAnsiTheme="majorHAnsi" w:cstheme="majorHAnsi"/>
          <w:i/>
          <w:iCs/>
          <w:sz w:val="26"/>
          <w:szCs w:val="26"/>
        </w:rPr>
        <w:t>Thứ tư,</w:t>
      </w:r>
      <w:r w:rsidRPr="007C71E7">
        <w:rPr>
          <w:rFonts w:asciiTheme="majorHAnsi" w:hAnsiTheme="majorHAnsi" w:cstheme="majorHAnsi"/>
          <w:sz w:val="26"/>
          <w:szCs w:val="26"/>
        </w:rPr>
        <w:t xml:space="preserve"> trong những quốc gia có dân số đông và tốc độ gia tăng dân số cao, LĐDC còn góp phần giảm áp lực lên thị trường lao động, cơ sở hạ tầng và hệ thống dịch vụ công, tạo điều kiện để Nhà nước phân bổ nguồn lực hiệu quả hơn cho các mục tiêu phát triển dài hạn.</w:t>
      </w:r>
    </w:p>
    <w:p w14:paraId="4DABB5E7" w14:textId="77777777" w:rsidR="000042BD" w:rsidRPr="007C71E7" w:rsidRDefault="000042BD" w:rsidP="000042BD">
      <w:pPr>
        <w:pStyle w:val="NormalWeb"/>
        <w:tabs>
          <w:tab w:val="left" w:pos="990"/>
        </w:tabs>
        <w:spacing w:before="0" w:beforeAutospacing="0" w:after="0" w:afterAutospacing="0" w:line="360" w:lineRule="auto"/>
        <w:ind w:firstLine="720"/>
        <w:jc w:val="both"/>
        <w:rPr>
          <w:rFonts w:asciiTheme="majorHAnsi" w:hAnsiTheme="majorHAnsi" w:cstheme="majorHAnsi"/>
          <w:b/>
          <w:sz w:val="26"/>
          <w:szCs w:val="26"/>
        </w:rPr>
      </w:pPr>
      <w:r w:rsidRPr="007C71E7">
        <w:rPr>
          <w:rStyle w:val="Strong"/>
          <w:rFonts w:asciiTheme="majorHAnsi" w:hAnsiTheme="majorHAnsi" w:cstheme="majorHAnsi"/>
          <w:i/>
          <w:sz w:val="26"/>
          <w:szCs w:val="26"/>
        </w:rPr>
        <w:t>Vai trò của LĐDC trong phát triển kinh tế, xã hội và văn hóa</w:t>
      </w:r>
    </w:p>
    <w:p w14:paraId="4F6E3A1B" w14:textId="2BCA9FA3" w:rsidR="000042BD" w:rsidRPr="007C71E7" w:rsidRDefault="000042BD" w:rsidP="000042BD">
      <w:pPr>
        <w:pStyle w:val="NormalWeb"/>
        <w:tabs>
          <w:tab w:val="left" w:pos="990"/>
        </w:tabs>
        <w:spacing w:before="0" w:beforeAutospacing="0" w:after="0" w:afterAutospacing="0" w:line="360" w:lineRule="auto"/>
        <w:ind w:firstLine="720"/>
        <w:jc w:val="both"/>
        <w:rPr>
          <w:rFonts w:asciiTheme="majorHAnsi" w:hAnsiTheme="majorHAnsi" w:cstheme="majorHAnsi"/>
          <w:sz w:val="26"/>
          <w:szCs w:val="26"/>
        </w:rPr>
      </w:pPr>
      <w:r w:rsidRPr="007C71E7">
        <w:rPr>
          <w:rFonts w:asciiTheme="majorHAnsi" w:hAnsiTheme="majorHAnsi" w:cstheme="majorHAnsi"/>
          <w:sz w:val="26"/>
          <w:szCs w:val="26"/>
        </w:rPr>
        <w:t>Thứ nhất, LĐDC</w:t>
      </w:r>
      <w:r w:rsidRPr="007C71E7">
        <w:rPr>
          <w:rFonts w:asciiTheme="majorHAnsi" w:hAnsiTheme="majorHAnsi" w:cstheme="majorHAnsi"/>
          <w:sz w:val="26"/>
          <w:szCs w:val="26"/>
          <w:lang w:val="vi-VN"/>
        </w:rPr>
        <w:t xml:space="preserve"> không chỉ đóng vai trò kinh tế mà còn tạo ảnh hưởng sâu sắc đến đời sống xã hội và văn hóa. </w:t>
      </w:r>
    </w:p>
    <w:p w14:paraId="52B7F9D2" w14:textId="175AF4BD" w:rsidR="000042BD" w:rsidRPr="007C71E7" w:rsidRDefault="000042BD" w:rsidP="000042BD">
      <w:pPr>
        <w:pStyle w:val="NormalWeb"/>
        <w:tabs>
          <w:tab w:val="left" w:pos="990"/>
        </w:tabs>
        <w:spacing w:before="0" w:beforeAutospacing="0" w:after="0" w:afterAutospacing="0" w:line="360" w:lineRule="auto"/>
        <w:ind w:firstLine="720"/>
        <w:jc w:val="both"/>
        <w:rPr>
          <w:rFonts w:asciiTheme="majorHAnsi" w:hAnsiTheme="majorHAnsi" w:cstheme="majorHAnsi"/>
          <w:sz w:val="26"/>
          <w:szCs w:val="26"/>
        </w:rPr>
      </w:pPr>
      <w:r w:rsidRPr="007C71E7">
        <w:rPr>
          <w:rFonts w:asciiTheme="majorHAnsi" w:hAnsiTheme="majorHAnsi" w:cstheme="majorHAnsi"/>
          <w:sz w:val="26"/>
          <w:szCs w:val="26"/>
        </w:rPr>
        <w:t>Thứ hai, LĐDC</w:t>
      </w:r>
      <w:r w:rsidRPr="007C71E7">
        <w:rPr>
          <w:rFonts w:asciiTheme="majorHAnsi" w:hAnsiTheme="majorHAnsi" w:cstheme="majorHAnsi"/>
          <w:sz w:val="26"/>
          <w:szCs w:val="26"/>
          <w:lang w:val="vi-VN"/>
        </w:rPr>
        <w:t xml:space="preserve"> đối mặt với nhiều rủi ro, đặc biệt là tình trạng vi phạm quyền và lợi ích hợp pháp. </w:t>
      </w:r>
    </w:p>
    <w:p w14:paraId="1AEF8B0B" w14:textId="176BC18E" w:rsidR="000042BD" w:rsidRPr="007C71E7" w:rsidRDefault="000042BD" w:rsidP="00CE5978">
      <w:pPr>
        <w:pStyle w:val="NormalWeb"/>
        <w:tabs>
          <w:tab w:val="left" w:pos="990"/>
        </w:tabs>
        <w:spacing w:before="0" w:beforeAutospacing="0" w:after="0" w:afterAutospacing="0" w:line="360" w:lineRule="auto"/>
        <w:ind w:firstLine="720"/>
        <w:jc w:val="both"/>
        <w:rPr>
          <w:rFonts w:asciiTheme="majorHAnsi" w:hAnsiTheme="majorHAnsi" w:cstheme="majorHAnsi"/>
          <w:sz w:val="26"/>
          <w:szCs w:val="26"/>
        </w:rPr>
      </w:pPr>
      <w:r w:rsidRPr="007C71E7">
        <w:rPr>
          <w:rFonts w:asciiTheme="majorHAnsi" w:hAnsiTheme="majorHAnsi" w:cstheme="majorHAnsi"/>
          <w:sz w:val="26"/>
          <w:szCs w:val="26"/>
        </w:rPr>
        <w:t xml:space="preserve">Thứ ba, LĐDC đối mặt với vấn đề phân biệt chủng tộc và chênh lệch văn hóa. </w:t>
      </w:r>
    </w:p>
    <w:p w14:paraId="72B5D7DF" w14:textId="77777777" w:rsidR="000042BD" w:rsidRPr="007C71E7" w:rsidRDefault="000042BD" w:rsidP="000042BD">
      <w:pPr>
        <w:pStyle w:val="h1"/>
        <w:rPr>
          <w:rFonts w:cstheme="majorHAnsi"/>
          <w:lang w:val="en-US"/>
        </w:rPr>
      </w:pPr>
      <w:bookmarkStart w:id="101" w:name="_Toc223587438"/>
      <w:r w:rsidRPr="007C71E7">
        <w:rPr>
          <w:rFonts w:cstheme="majorHAnsi"/>
          <w:lang w:val="en-US"/>
        </w:rPr>
        <w:t>1.2. Những vấn đề lý luận pháp luật về lao động di cư</w:t>
      </w:r>
      <w:bookmarkEnd w:id="101"/>
    </w:p>
    <w:p w14:paraId="45276CAA" w14:textId="77777777" w:rsidR="000042BD" w:rsidRPr="007C71E7" w:rsidRDefault="000042BD" w:rsidP="000042BD">
      <w:pPr>
        <w:pStyle w:val="h1"/>
        <w:rPr>
          <w:rFonts w:cstheme="majorHAnsi"/>
          <w:i/>
          <w:lang w:val="en-US"/>
        </w:rPr>
      </w:pPr>
      <w:bookmarkStart w:id="102" w:name="_Toc223587439"/>
      <w:r w:rsidRPr="007C71E7">
        <w:rPr>
          <w:rFonts w:cstheme="majorHAnsi"/>
          <w:i/>
          <w:lang w:val="en-US"/>
        </w:rPr>
        <w:t>1.2.1. Khái niệm pháp luật về lao động di cư</w:t>
      </w:r>
      <w:bookmarkEnd w:id="102"/>
    </w:p>
    <w:p w14:paraId="367764C3" w14:textId="03A337B0" w:rsidR="000042BD" w:rsidRPr="007C71E7" w:rsidRDefault="000042BD" w:rsidP="000042BD">
      <w:pPr>
        <w:spacing w:after="0" w:line="360" w:lineRule="auto"/>
        <w:ind w:firstLine="720"/>
        <w:jc w:val="both"/>
        <w:rPr>
          <w:rFonts w:asciiTheme="majorHAnsi" w:hAnsiTheme="majorHAnsi" w:cstheme="majorHAnsi"/>
          <w:sz w:val="26"/>
          <w:szCs w:val="26"/>
          <w:lang w:val="en-US"/>
        </w:rPr>
      </w:pPr>
      <w:r w:rsidRPr="007C71E7">
        <w:rPr>
          <w:rFonts w:asciiTheme="majorHAnsi" w:hAnsiTheme="majorHAnsi" w:cstheme="majorHAnsi"/>
          <w:sz w:val="26"/>
          <w:szCs w:val="26"/>
          <w:lang w:val="en-US"/>
        </w:rPr>
        <w:t>P</w:t>
      </w:r>
      <w:r w:rsidRPr="007C71E7">
        <w:rPr>
          <w:rFonts w:asciiTheme="majorHAnsi" w:hAnsiTheme="majorHAnsi" w:cstheme="majorHAnsi"/>
          <w:sz w:val="26"/>
          <w:szCs w:val="26"/>
        </w:rPr>
        <w:t>háp luật về LĐDC là lĩnh vực pháp luật bao trùm lên tất cả các mối quan hệ phát sinh giữa LĐDC và nơi họ đến làm việc</w:t>
      </w:r>
      <w:r w:rsidRPr="007C71E7">
        <w:rPr>
          <w:rFonts w:asciiTheme="majorHAnsi" w:hAnsiTheme="majorHAnsi" w:cstheme="majorHAnsi"/>
          <w:sz w:val="26"/>
          <w:szCs w:val="26"/>
          <w:lang w:val="en-US"/>
        </w:rPr>
        <w:t xml:space="preserve">, và trải qua cả ba giai đoạn là: khâu chuẩn </w:t>
      </w:r>
      <w:r w:rsidRPr="007C71E7">
        <w:rPr>
          <w:rFonts w:asciiTheme="majorHAnsi" w:hAnsiTheme="majorHAnsi" w:cstheme="majorHAnsi"/>
          <w:sz w:val="26"/>
          <w:szCs w:val="26"/>
          <w:lang w:val="en-US"/>
        </w:rPr>
        <w:lastRenderedPageBreak/>
        <w:t xml:space="preserve">bị điều kiện trước khi </w:t>
      </w:r>
      <w:r w:rsidR="00CE5978">
        <w:rPr>
          <w:rFonts w:asciiTheme="majorHAnsi" w:hAnsiTheme="majorHAnsi" w:cstheme="majorHAnsi"/>
          <w:sz w:val="26"/>
          <w:szCs w:val="26"/>
          <w:lang w:val="en-US"/>
        </w:rPr>
        <w:t xml:space="preserve">di cư </w:t>
      </w:r>
      <w:r w:rsidRPr="007C71E7">
        <w:rPr>
          <w:rFonts w:asciiTheme="majorHAnsi" w:hAnsiTheme="majorHAnsi" w:cstheme="majorHAnsi"/>
          <w:sz w:val="26"/>
          <w:szCs w:val="26"/>
          <w:lang w:val="en-US"/>
        </w:rPr>
        <w:t xml:space="preserve">đi làm việc </w:t>
      </w:r>
      <w:r w:rsidR="00CE5978">
        <w:rPr>
          <w:rFonts w:asciiTheme="majorHAnsi" w:hAnsiTheme="majorHAnsi" w:cstheme="majorHAnsi"/>
          <w:sz w:val="26"/>
          <w:szCs w:val="26"/>
          <w:lang w:val="en-US"/>
        </w:rPr>
        <w:t>ở nước ngoài</w:t>
      </w:r>
      <w:r w:rsidRPr="007C71E7">
        <w:rPr>
          <w:rFonts w:asciiTheme="majorHAnsi" w:hAnsiTheme="majorHAnsi" w:cstheme="majorHAnsi"/>
          <w:sz w:val="26"/>
          <w:szCs w:val="26"/>
          <w:lang w:val="en-US"/>
        </w:rPr>
        <w:t xml:space="preserve">, giai đoạn khi làm việc </w:t>
      </w:r>
      <w:r w:rsidR="00CE5978">
        <w:rPr>
          <w:rFonts w:asciiTheme="majorHAnsi" w:hAnsiTheme="majorHAnsi" w:cstheme="majorHAnsi"/>
          <w:sz w:val="26"/>
          <w:szCs w:val="26"/>
          <w:lang w:val="en-US"/>
        </w:rPr>
        <w:t>ở nước ngoài</w:t>
      </w:r>
      <w:r w:rsidRPr="007C71E7">
        <w:rPr>
          <w:rFonts w:asciiTheme="majorHAnsi" w:hAnsiTheme="majorHAnsi" w:cstheme="majorHAnsi"/>
          <w:sz w:val="26"/>
          <w:szCs w:val="26"/>
          <w:lang w:val="en-US"/>
        </w:rPr>
        <w:t xml:space="preserve">, giai đoạn sau khi </w:t>
      </w:r>
      <w:r w:rsidR="00CE5978">
        <w:rPr>
          <w:rFonts w:asciiTheme="majorHAnsi" w:hAnsiTheme="majorHAnsi" w:cstheme="majorHAnsi"/>
          <w:sz w:val="26"/>
          <w:szCs w:val="26"/>
          <w:lang w:val="en-US"/>
        </w:rPr>
        <w:t>làm việc ở nước ngoài</w:t>
      </w:r>
      <w:r w:rsidRPr="007C71E7">
        <w:rPr>
          <w:rFonts w:asciiTheme="majorHAnsi" w:hAnsiTheme="majorHAnsi" w:cstheme="majorHAnsi"/>
          <w:sz w:val="26"/>
          <w:szCs w:val="26"/>
          <w:lang w:val="en-US"/>
        </w:rPr>
        <w:t>. Chính vì vậy, s</w:t>
      </w:r>
      <w:r w:rsidRPr="007C71E7">
        <w:rPr>
          <w:rFonts w:asciiTheme="majorHAnsi" w:hAnsiTheme="majorHAnsi" w:cstheme="majorHAnsi"/>
          <w:sz w:val="26"/>
          <w:szCs w:val="26"/>
        </w:rPr>
        <w:t>ự tồn tại và phát triển của pháp luật về LĐDC là điều kiện quan trọng để đảm bảo quyền lợi của NLĐ, tránh tình trạng bóc lột, phân biệt đối xử và bảo vệ họ khỏi những hình thức lạm dụng và xâm phạm quyền con người, điều tiết dòng chảy LĐDC, góp phần vào sự phát triển kinh tế toàn cầu.</w:t>
      </w:r>
    </w:p>
    <w:p w14:paraId="1D615273" w14:textId="0CC7539C" w:rsidR="000042BD" w:rsidRPr="007C71E7" w:rsidRDefault="00B5108D" w:rsidP="000042BD">
      <w:pPr>
        <w:spacing w:after="0" w:line="360" w:lineRule="auto"/>
        <w:ind w:firstLine="720"/>
        <w:jc w:val="both"/>
        <w:rPr>
          <w:rFonts w:asciiTheme="majorHAnsi" w:hAnsiTheme="majorHAnsi" w:cstheme="majorHAnsi"/>
          <w:sz w:val="26"/>
          <w:szCs w:val="26"/>
          <w:lang w:val="en-US"/>
        </w:rPr>
      </w:pPr>
      <w:r>
        <w:rPr>
          <w:rFonts w:asciiTheme="majorHAnsi" w:hAnsiTheme="majorHAnsi" w:cstheme="majorHAnsi"/>
          <w:color w:val="000000" w:themeColor="text1"/>
          <w:sz w:val="26"/>
          <w:szCs w:val="26"/>
          <w:lang w:val="en-US"/>
        </w:rPr>
        <w:t xml:space="preserve">Luận án đưa ra </w:t>
      </w:r>
      <w:r w:rsidR="000042BD" w:rsidRPr="007C71E7">
        <w:rPr>
          <w:rStyle w:val="Strong"/>
          <w:rFonts w:asciiTheme="majorHAnsi" w:hAnsiTheme="majorHAnsi" w:cstheme="majorHAnsi"/>
          <w:b w:val="0"/>
          <w:i/>
          <w:sz w:val="26"/>
          <w:szCs w:val="26"/>
        </w:rPr>
        <w:t>khái niệm pháp luật về LĐDC được hiểu</w:t>
      </w:r>
      <w:r w:rsidR="000042BD" w:rsidRPr="007C71E7">
        <w:rPr>
          <w:rStyle w:val="Strong"/>
          <w:rFonts w:asciiTheme="majorHAnsi" w:hAnsiTheme="majorHAnsi" w:cstheme="majorHAnsi"/>
          <w:b w:val="0"/>
          <w:sz w:val="26"/>
          <w:szCs w:val="26"/>
        </w:rPr>
        <w:t xml:space="preserve"> </w:t>
      </w:r>
      <w:r w:rsidR="000042BD" w:rsidRPr="007C71E7">
        <w:rPr>
          <w:rStyle w:val="Strong"/>
          <w:rFonts w:asciiTheme="majorHAnsi" w:hAnsiTheme="majorHAnsi" w:cstheme="majorHAnsi"/>
          <w:b w:val="0"/>
          <w:i/>
          <w:sz w:val="26"/>
          <w:szCs w:val="26"/>
          <w:lang w:val="en-US"/>
        </w:rPr>
        <w:t>là hệ thống các quy phạm pháp luật do</w:t>
      </w:r>
      <w:r w:rsidR="000042BD" w:rsidRPr="007C71E7">
        <w:rPr>
          <w:rStyle w:val="Strong"/>
          <w:rFonts w:asciiTheme="majorHAnsi" w:hAnsiTheme="majorHAnsi" w:cstheme="majorHAnsi"/>
          <w:b w:val="0"/>
          <w:i/>
          <w:sz w:val="26"/>
          <w:szCs w:val="26"/>
        </w:rPr>
        <w:t xml:space="preserve"> nhà nước ban hành hoặc thừa nhận nhằm điều chỉnh </w:t>
      </w:r>
      <w:r w:rsidR="000042BD" w:rsidRPr="007C71E7">
        <w:rPr>
          <w:rStyle w:val="Strong"/>
          <w:rFonts w:asciiTheme="majorHAnsi" w:hAnsiTheme="majorHAnsi" w:cstheme="majorHAnsi"/>
          <w:b w:val="0"/>
          <w:i/>
          <w:sz w:val="26"/>
          <w:szCs w:val="26"/>
          <w:lang w:val="en-US"/>
        </w:rPr>
        <w:t>quyền và nghĩa vụ</w:t>
      </w:r>
      <w:r w:rsidR="000042BD" w:rsidRPr="007C71E7">
        <w:rPr>
          <w:rStyle w:val="Strong"/>
          <w:rFonts w:asciiTheme="majorHAnsi" w:hAnsiTheme="majorHAnsi" w:cstheme="majorHAnsi"/>
          <w:b w:val="0"/>
          <w:i/>
          <w:sz w:val="26"/>
          <w:szCs w:val="26"/>
        </w:rPr>
        <w:t xml:space="preserve"> LĐDC </w:t>
      </w:r>
      <w:r w:rsidR="000042BD" w:rsidRPr="007C71E7">
        <w:rPr>
          <w:rFonts w:asciiTheme="majorHAnsi" w:hAnsiTheme="majorHAnsi" w:cstheme="majorHAnsi"/>
          <w:i/>
          <w:sz w:val="26"/>
          <w:szCs w:val="26"/>
        </w:rPr>
        <w:t xml:space="preserve">theo </w:t>
      </w:r>
      <w:r w:rsidR="000042BD" w:rsidRPr="007C71E7">
        <w:rPr>
          <w:rFonts w:asciiTheme="majorHAnsi" w:hAnsiTheme="majorHAnsi" w:cstheme="majorHAnsi"/>
          <w:i/>
          <w:sz w:val="26"/>
          <w:szCs w:val="26"/>
          <w:lang w:val="en-US"/>
        </w:rPr>
        <w:t>ba giai đoạn trước khi đi làm việc, trong khi làm việc và sau khi đi làm việc trở về nơi cư trú ban đầu</w:t>
      </w:r>
      <w:r w:rsidR="000042BD" w:rsidRPr="007C71E7">
        <w:rPr>
          <w:rFonts w:asciiTheme="majorHAnsi" w:hAnsiTheme="majorHAnsi" w:cstheme="majorHAnsi"/>
          <w:i/>
          <w:sz w:val="26"/>
          <w:szCs w:val="26"/>
        </w:rPr>
        <w:t xml:space="preserve"> trong phạm vi quốc gia</w:t>
      </w:r>
      <w:r w:rsidR="000042BD" w:rsidRPr="007C71E7">
        <w:rPr>
          <w:rFonts w:asciiTheme="majorHAnsi" w:hAnsiTheme="majorHAnsi" w:cstheme="majorHAnsi"/>
          <w:i/>
          <w:sz w:val="26"/>
          <w:szCs w:val="26"/>
          <w:lang w:val="en-US"/>
        </w:rPr>
        <w:t xml:space="preserve">, quốc tế </w:t>
      </w:r>
      <w:r w:rsidR="000042BD" w:rsidRPr="007C71E7">
        <w:rPr>
          <w:rFonts w:asciiTheme="majorHAnsi" w:hAnsiTheme="majorHAnsi" w:cstheme="majorHAnsi"/>
          <w:i/>
          <w:sz w:val="26"/>
          <w:szCs w:val="26"/>
        </w:rPr>
        <w:t>hoặc khu vực</w:t>
      </w:r>
      <w:r w:rsidR="000042BD" w:rsidRPr="007C71E7">
        <w:rPr>
          <w:rFonts w:asciiTheme="majorHAnsi" w:hAnsiTheme="majorHAnsi" w:cstheme="majorHAnsi"/>
          <w:sz w:val="26"/>
          <w:szCs w:val="26"/>
          <w:lang w:val="en-US"/>
        </w:rPr>
        <w:t xml:space="preserve"> </w:t>
      </w:r>
      <w:r w:rsidR="000042BD" w:rsidRPr="007C71E7">
        <w:rPr>
          <w:rFonts w:asciiTheme="majorHAnsi" w:hAnsiTheme="majorHAnsi" w:cstheme="majorHAnsi"/>
          <w:i/>
          <w:iCs/>
          <w:sz w:val="26"/>
          <w:szCs w:val="26"/>
          <w:lang w:val="en-US"/>
        </w:rPr>
        <w:t>nhằm đảm bảo sự công bằng, trách nhiệm đối với LĐDC trong nước và quốc tế.</w:t>
      </w:r>
    </w:p>
    <w:p w14:paraId="39A4D5CD" w14:textId="77777777" w:rsidR="000042BD" w:rsidRPr="007C71E7" w:rsidRDefault="000042BD" w:rsidP="000042BD">
      <w:pPr>
        <w:spacing w:after="0" w:line="360" w:lineRule="auto"/>
        <w:ind w:firstLine="720"/>
        <w:jc w:val="both"/>
        <w:rPr>
          <w:rFonts w:asciiTheme="majorHAnsi" w:hAnsiTheme="majorHAnsi" w:cstheme="majorHAnsi"/>
          <w:i/>
          <w:iCs/>
          <w:sz w:val="26"/>
          <w:szCs w:val="26"/>
          <w:lang w:val="en-US"/>
        </w:rPr>
      </w:pPr>
      <w:r w:rsidRPr="007C71E7">
        <w:rPr>
          <w:rFonts w:asciiTheme="majorHAnsi" w:hAnsiTheme="majorHAnsi" w:cstheme="majorHAnsi"/>
          <w:sz w:val="26"/>
          <w:szCs w:val="26"/>
          <w:lang w:val="en-US"/>
        </w:rPr>
        <w:t>Xét ở góc độ khái quát, pháp luật về LĐDC có một số đặc điểm như:</w:t>
      </w:r>
    </w:p>
    <w:p w14:paraId="03AAF304" w14:textId="279C1396" w:rsidR="000042BD" w:rsidRPr="007C71E7" w:rsidRDefault="000042BD" w:rsidP="000042BD">
      <w:pPr>
        <w:spacing w:after="0" w:line="360" w:lineRule="auto"/>
        <w:ind w:firstLine="720"/>
        <w:jc w:val="both"/>
        <w:rPr>
          <w:rFonts w:asciiTheme="majorHAnsi" w:hAnsiTheme="majorHAnsi" w:cstheme="majorHAnsi"/>
          <w:sz w:val="26"/>
          <w:szCs w:val="26"/>
          <w:lang w:val="en-US"/>
        </w:rPr>
      </w:pPr>
      <w:r w:rsidRPr="007C71E7">
        <w:rPr>
          <w:rFonts w:asciiTheme="majorHAnsi" w:hAnsiTheme="majorHAnsi" w:cstheme="majorHAnsi"/>
          <w:i/>
          <w:iCs/>
          <w:sz w:val="26"/>
          <w:szCs w:val="26"/>
          <w:lang w:val="en-US"/>
        </w:rPr>
        <w:t xml:space="preserve">Thứ nhất, </w:t>
      </w:r>
      <w:r w:rsidRPr="007C71E7">
        <w:rPr>
          <w:rFonts w:asciiTheme="majorHAnsi" w:hAnsiTheme="majorHAnsi" w:cstheme="majorHAnsi"/>
          <w:sz w:val="26"/>
          <w:szCs w:val="26"/>
          <w:lang w:val="en-US"/>
        </w:rPr>
        <w:t>pháp luật điều chỉnh LĐDC mang tính chất đa tầng xuyên biên giới dựa trên chuẩn mực quốc tế và khu vực cũng như từng quốc gia phát sinh QHLĐ đối với LĐDC.</w:t>
      </w:r>
      <w:r w:rsidRPr="007C71E7">
        <w:rPr>
          <w:rFonts w:asciiTheme="majorHAnsi" w:hAnsiTheme="majorHAnsi" w:cstheme="majorHAnsi"/>
          <w:i/>
          <w:iCs/>
          <w:sz w:val="26"/>
          <w:szCs w:val="26"/>
          <w:lang w:val="en-US"/>
        </w:rPr>
        <w:t xml:space="preserve"> </w:t>
      </w:r>
    </w:p>
    <w:p w14:paraId="50399640" w14:textId="29A82142" w:rsidR="000042BD" w:rsidRPr="007C71E7" w:rsidRDefault="000042BD" w:rsidP="000042BD">
      <w:pPr>
        <w:spacing w:after="0" w:line="360" w:lineRule="auto"/>
        <w:ind w:firstLine="720"/>
        <w:jc w:val="both"/>
        <w:rPr>
          <w:rFonts w:asciiTheme="majorHAnsi" w:hAnsiTheme="majorHAnsi" w:cstheme="majorHAnsi"/>
          <w:sz w:val="26"/>
          <w:szCs w:val="26"/>
          <w:lang w:val="en-US"/>
        </w:rPr>
      </w:pPr>
      <w:r w:rsidRPr="007C71E7">
        <w:rPr>
          <w:rFonts w:asciiTheme="majorHAnsi" w:hAnsiTheme="majorHAnsi" w:cstheme="majorHAnsi"/>
          <w:i/>
          <w:iCs/>
          <w:sz w:val="26"/>
          <w:szCs w:val="26"/>
          <w:lang w:val="en-US"/>
        </w:rPr>
        <w:t>Thứ hai</w:t>
      </w:r>
      <w:r w:rsidRPr="007C71E7">
        <w:rPr>
          <w:rFonts w:asciiTheme="majorHAnsi" w:hAnsiTheme="majorHAnsi" w:cstheme="majorHAnsi"/>
          <w:sz w:val="26"/>
          <w:szCs w:val="26"/>
          <w:lang w:val="en-US"/>
        </w:rPr>
        <w:t xml:space="preserve">, pháp luật về LĐDC thể hiện sự khác biệt bởi LĐDC có điều kiện sinh sống, làm việc và di chuyển khác biệt có phần yếu thế hơn so với lao động bản địa. </w:t>
      </w:r>
    </w:p>
    <w:p w14:paraId="4C45FF20" w14:textId="3210AA8F" w:rsidR="000042BD" w:rsidRPr="007C71E7" w:rsidRDefault="000042BD" w:rsidP="000042BD">
      <w:pPr>
        <w:spacing w:after="0" w:line="360" w:lineRule="auto"/>
        <w:ind w:firstLine="720"/>
        <w:jc w:val="both"/>
        <w:rPr>
          <w:rFonts w:asciiTheme="majorHAnsi" w:hAnsiTheme="majorHAnsi" w:cstheme="majorHAnsi"/>
          <w:sz w:val="26"/>
          <w:szCs w:val="26"/>
          <w:lang w:val="en-US"/>
        </w:rPr>
      </w:pPr>
      <w:r w:rsidRPr="007C71E7">
        <w:rPr>
          <w:rFonts w:asciiTheme="majorHAnsi" w:hAnsiTheme="majorHAnsi" w:cstheme="majorHAnsi"/>
          <w:i/>
          <w:iCs/>
          <w:sz w:val="26"/>
          <w:szCs w:val="26"/>
          <w:lang w:val="en-US"/>
        </w:rPr>
        <w:t>Thứ ba</w:t>
      </w:r>
      <w:r w:rsidRPr="007C71E7">
        <w:rPr>
          <w:rFonts w:asciiTheme="majorHAnsi" w:hAnsiTheme="majorHAnsi" w:cstheme="majorHAnsi"/>
          <w:sz w:val="26"/>
          <w:szCs w:val="26"/>
          <w:lang w:val="en-US"/>
        </w:rPr>
        <w:t>, pháp luật LĐDC có tính bảo vệ do LĐDC thường ở vị thế yếu hơn về ngôn ngữ, kiến thức pháp lý và khả năng thương lượng.</w:t>
      </w:r>
      <w:r w:rsidRPr="007C71E7">
        <w:rPr>
          <w:rFonts w:asciiTheme="majorHAnsi" w:hAnsiTheme="majorHAnsi" w:cstheme="majorHAnsi"/>
          <w:sz w:val="26"/>
          <w:szCs w:val="26"/>
        </w:rPr>
        <w:t>.</w:t>
      </w:r>
    </w:p>
    <w:p w14:paraId="34593B5A" w14:textId="77777777" w:rsidR="000042BD" w:rsidRPr="007C71E7" w:rsidRDefault="000042BD" w:rsidP="000042BD">
      <w:pPr>
        <w:pStyle w:val="h1"/>
        <w:rPr>
          <w:rFonts w:cstheme="majorHAnsi"/>
          <w:i/>
          <w:lang w:val="en-US"/>
        </w:rPr>
      </w:pPr>
      <w:bookmarkStart w:id="103" w:name="_Toc223587440"/>
      <w:r w:rsidRPr="007C71E7">
        <w:rPr>
          <w:rFonts w:cstheme="majorHAnsi"/>
          <w:i/>
          <w:lang w:val="en-US"/>
        </w:rPr>
        <w:t>1.2.2. Nguyên tắc cơ bản của pháp luật về lao động di cư</w:t>
      </w:r>
      <w:bookmarkEnd w:id="103"/>
    </w:p>
    <w:p w14:paraId="65BD448F" w14:textId="77777777" w:rsidR="00022EF2" w:rsidRPr="00022EF2" w:rsidRDefault="00022EF2" w:rsidP="00022EF2">
      <w:pPr>
        <w:spacing w:after="0" w:line="360" w:lineRule="auto"/>
        <w:ind w:firstLine="720"/>
        <w:jc w:val="both"/>
        <w:rPr>
          <w:rFonts w:asciiTheme="majorHAnsi" w:hAnsiTheme="majorHAnsi" w:cstheme="majorHAnsi"/>
          <w:b/>
          <w:bCs/>
          <w:i/>
          <w:sz w:val="26"/>
          <w:szCs w:val="26"/>
          <w:lang w:val="nl-NL" w:eastAsia="vi-VN"/>
        </w:rPr>
      </w:pPr>
      <w:r w:rsidRPr="00022EF2">
        <w:rPr>
          <w:rFonts w:asciiTheme="majorHAnsi" w:hAnsiTheme="majorHAnsi" w:cstheme="majorHAnsi"/>
          <w:b/>
          <w:bCs/>
          <w:i/>
          <w:sz w:val="26"/>
          <w:szCs w:val="26"/>
          <w:lang w:val="nl-NL" w:eastAsia="vi-VN"/>
        </w:rPr>
        <w:t>Nguyên tắc tôn trọng, đảm bảo quyền con người, quyền lao động cơ bản của lao động di cư và các thành viên gia đình họ</w:t>
      </w:r>
    </w:p>
    <w:p w14:paraId="6E3E9468" w14:textId="77777777" w:rsidR="00022EF2" w:rsidRPr="00022EF2" w:rsidRDefault="00022EF2" w:rsidP="00022EF2">
      <w:pPr>
        <w:pStyle w:val="ListParagraph"/>
        <w:tabs>
          <w:tab w:val="left" w:pos="993"/>
          <w:tab w:val="left" w:pos="1260"/>
          <w:tab w:val="left" w:pos="1530"/>
        </w:tabs>
        <w:spacing w:after="0" w:line="360" w:lineRule="auto"/>
        <w:ind w:left="0" w:firstLine="709"/>
        <w:rPr>
          <w:rFonts w:asciiTheme="majorHAnsi" w:hAnsiTheme="majorHAnsi" w:cstheme="majorHAnsi"/>
          <w:b/>
          <w:i/>
          <w:iCs/>
          <w:spacing w:val="-4"/>
          <w:sz w:val="26"/>
          <w:szCs w:val="26"/>
          <w:lang w:val="en-US"/>
        </w:rPr>
      </w:pPr>
      <w:r w:rsidRPr="00022EF2">
        <w:rPr>
          <w:rFonts w:asciiTheme="majorHAnsi" w:hAnsiTheme="majorHAnsi" w:cstheme="majorHAnsi"/>
          <w:b/>
          <w:i/>
          <w:iCs/>
          <w:spacing w:val="-4"/>
          <w:sz w:val="26"/>
          <w:szCs w:val="26"/>
          <w:lang w:val="en-US"/>
        </w:rPr>
        <w:t>Nguyên tắc bình đẳng, bảo vệ toàn diện, không phân biệt đối xử đối với lao động di cư</w:t>
      </w:r>
    </w:p>
    <w:p w14:paraId="462D3D86" w14:textId="77777777" w:rsidR="00022EF2" w:rsidRPr="007C71E7" w:rsidRDefault="00022EF2" w:rsidP="00022EF2">
      <w:pPr>
        <w:spacing w:after="0" w:line="360" w:lineRule="auto"/>
        <w:ind w:firstLine="720"/>
        <w:jc w:val="both"/>
        <w:rPr>
          <w:rFonts w:asciiTheme="majorHAnsi" w:hAnsiTheme="majorHAnsi" w:cstheme="majorHAnsi"/>
          <w:b/>
          <w:bCs/>
          <w:i/>
          <w:sz w:val="26"/>
          <w:szCs w:val="26"/>
          <w:lang w:val="nl-NL" w:eastAsia="vi-VN"/>
        </w:rPr>
      </w:pPr>
      <w:r w:rsidRPr="00022EF2">
        <w:rPr>
          <w:rFonts w:asciiTheme="majorHAnsi" w:hAnsiTheme="majorHAnsi" w:cstheme="majorHAnsi"/>
          <w:b/>
          <w:bCs/>
          <w:i/>
          <w:sz w:val="26"/>
          <w:szCs w:val="26"/>
          <w:lang w:val="nl-NL" w:eastAsia="vi-VN"/>
        </w:rPr>
        <w:t>Nguyên tắc đảm bảo tương thích pháp luật theo hướng phù hợp với chuẩn  mực quốc tế, cam kết khu vực và thỏa thuận song phương về lao động di cư</w:t>
      </w:r>
    </w:p>
    <w:p w14:paraId="3E65F26B" w14:textId="77777777" w:rsidR="00022EF2" w:rsidRPr="007C71E7" w:rsidRDefault="00022EF2" w:rsidP="00022EF2">
      <w:pPr>
        <w:tabs>
          <w:tab w:val="left" w:pos="567"/>
        </w:tabs>
        <w:spacing w:after="0" w:line="360" w:lineRule="auto"/>
        <w:ind w:firstLine="720"/>
        <w:jc w:val="both"/>
        <w:rPr>
          <w:rFonts w:asciiTheme="majorHAnsi" w:hAnsiTheme="majorHAnsi" w:cstheme="majorHAnsi"/>
          <w:b/>
          <w:bCs/>
          <w:i/>
          <w:sz w:val="26"/>
          <w:szCs w:val="26"/>
          <w:lang w:val="nl-NL" w:eastAsia="vi-VN"/>
        </w:rPr>
      </w:pPr>
      <w:r w:rsidRPr="007C71E7">
        <w:rPr>
          <w:rFonts w:asciiTheme="majorHAnsi" w:hAnsiTheme="majorHAnsi" w:cstheme="majorHAnsi"/>
          <w:b/>
          <w:bCs/>
          <w:i/>
          <w:sz w:val="26"/>
          <w:szCs w:val="26"/>
          <w:lang w:val="nl-NL" w:eastAsia="vi-VN"/>
        </w:rPr>
        <w:t>Nguyên tắc phối hợp đa ngành và liên ngành về đảm bảo quyền của lao động di cư</w:t>
      </w:r>
    </w:p>
    <w:p w14:paraId="5403B620" w14:textId="77777777" w:rsidR="000042BD" w:rsidRPr="007C71E7" w:rsidRDefault="000042BD" w:rsidP="000042BD">
      <w:pPr>
        <w:pStyle w:val="h1"/>
        <w:rPr>
          <w:rFonts w:cstheme="majorHAnsi"/>
          <w:i/>
          <w:lang w:val="en-US"/>
        </w:rPr>
      </w:pPr>
      <w:bookmarkStart w:id="104" w:name="_Toc223587441"/>
      <w:r w:rsidRPr="007C71E7">
        <w:rPr>
          <w:rFonts w:cstheme="majorHAnsi"/>
          <w:i/>
          <w:lang w:val="en-US"/>
        </w:rPr>
        <w:t>1.2.3. Nội dung pháp luật về lao động di cư</w:t>
      </w:r>
      <w:bookmarkEnd w:id="104"/>
    </w:p>
    <w:p w14:paraId="2D6ED91F" w14:textId="77777777" w:rsidR="000042BD" w:rsidRPr="007C71E7" w:rsidRDefault="000042BD" w:rsidP="000042BD">
      <w:pPr>
        <w:tabs>
          <w:tab w:val="left" w:pos="630"/>
        </w:tabs>
        <w:spacing w:after="0" w:line="360" w:lineRule="auto"/>
        <w:jc w:val="both"/>
        <w:rPr>
          <w:rFonts w:asciiTheme="majorHAnsi" w:hAnsiTheme="majorHAnsi" w:cstheme="majorHAnsi"/>
          <w:sz w:val="26"/>
          <w:szCs w:val="26"/>
          <w:lang w:val="en-US"/>
        </w:rPr>
      </w:pPr>
      <w:r w:rsidRPr="007C71E7">
        <w:rPr>
          <w:rFonts w:asciiTheme="majorHAnsi" w:hAnsiTheme="majorHAnsi" w:cstheme="majorHAnsi"/>
          <w:sz w:val="26"/>
          <w:szCs w:val="26"/>
          <w:lang w:val="en-US"/>
        </w:rPr>
        <w:tab/>
      </w:r>
      <w:r w:rsidRPr="007C71E7">
        <w:rPr>
          <w:rFonts w:asciiTheme="majorHAnsi" w:hAnsiTheme="majorHAnsi" w:cstheme="majorHAnsi"/>
          <w:sz w:val="26"/>
          <w:szCs w:val="26"/>
        </w:rPr>
        <w:t xml:space="preserve">Pháp luật về LĐDC ghi nhận các quy định pháp lý cung cấp cho người LĐDC bảo vệ được quyền và lợi ích hợp pháp của mình. Trong phạm vi </w:t>
      </w:r>
      <w:r w:rsidRPr="007C71E7">
        <w:rPr>
          <w:rFonts w:asciiTheme="majorHAnsi" w:hAnsiTheme="majorHAnsi" w:cstheme="majorHAnsi"/>
          <w:sz w:val="26"/>
          <w:szCs w:val="26"/>
          <w:lang w:val="en-US"/>
        </w:rPr>
        <w:t>luận án</w:t>
      </w:r>
      <w:r w:rsidRPr="007C71E7">
        <w:rPr>
          <w:rFonts w:asciiTheme="majorHAnsi" w:hAnsiTheme="majorHAnsi" w:cstheme="majorHAnsi"/>
          <w:sz w:val="26"/>
          <w:szCs w:val="26"/>
        </w:rPr>
        <w:t>, tác giả nghiên cứu 3 nhóm quy định đối với đối tượng LĐDC quốc tế: Nhóm quy định pháp luật về</w:t>
      </w:r>
      <w:r w:rsidRPr="007C71E7">
        <w:rPr>
          <w:rFonts w:asciiTheme="majorHAnsi" w:hAnsiTheme="majorHAnsi" w:cstheme="majorHAnsi"/>
          <w:sz w:val="26"/>
          <w:szCs w:val="26"/>
          <w:lang w:val="en-US"/>
        </w:rPr>
        <w:t xml:space="preserve"> LĐDC </w:t>
      </w:r>
      <w:r w:rsidRPr="007C71E7">
        <w:rPr>
          <w:rFonts w:asciiTheme="majorHAnsi" w:hAnsiTheme="majorHAnsi" w:cstheme="majorHAnsi"/>
          <w:sz w:val="26"/>
          <w:szCs w:val="26"/>
          <w:lang w:val="en-US"/>
        </w:rPr>
        <w:lastRenderedPageBreak/>
        <w:t>trước khi di cư đi làm việc ở nước ngoài</w:t>
      </w:r>
      <w:r w:rsidRPr="007C71E7">
        <w:rPr>
          <w:rFonts w:asciiTheme="majorHAnsi" w:hAnsiTheme="majorHAnsi" w:cstheme="majorHAnsi"/>
          <w:sz w:val="26"/>
          <w:szCs w:val="26"/>
        </w:rPr>
        <w:t>, nhóm quy định pháp luật về LĐDC</w:t>
      </w:r>
      <w:r w:rsidRPr="007C71E7">
        <w:rPr>
          <w:rFonts w:asciiTheme="majorHAnsi" w:hAnsiTheme="majorHAnsi" w:cstheme="majorHAnsi"/>
          <w:sz w:val="26"/>
          <w:szCs w:val="26"/>
          <w:lang w:val="en-US"/>
        </w:rPr>
        <w:t xml:space="preserve"> khi làm việc ở nước ngoài</w:t>
      </w:r>
      <w:r w:rsidRPr="007C71E7">
        <w:rPr>
          <w:rFonts w:asciiTheme="majorHAnsi" w:hAnsiTheme="majorHAnsi" w:cstheme="majorHAnsi"/>
          <w:sz w:val="26"/>
          <w:szCs w:val="26"/>
        </w:rPr>
        <w:t xml:space="preserve"> và nhóm quy định pháp luật về LĐDC </w:t>
      </w:r>
      <w:r w:rsidRPr="007C71E7">
        <w:rPr>
          <w:rFonts w:asciiTheme="majorHAnsi" w:hAnsiTheme="majorHAnsi" w:cstheme="majorHAnsi"/>
          <w:sz w:val="26"/>
          <w:szCs w:val="26"/>
          <w:lang w:val="en-US"/>
        </w:rPr>
        <w:t>sau khi làm việc ở nước ngoài.</w:t>
      </w:r>
    </w:p>
    <w:p w14:paraId="11C8B602" w14:textId="142E774B" w:rsidR="000042BD" w:rsidRPr="009E10F3" w:rsidRDefault="000042BD" w:rsidP="009E10F3">
      <w:pPr>
        <w:tabs>
          <w:tab w:val="left" w:pos="630"/>
          <w:tab w:val="left" w:pos="1260"/>
          <w:tab w:val="left" w:pos="1620"/>
        </w:tabs>
        <w:spacing w:after="0" w:line="360" w:lineRule="auto"/>
        <w:jc w:val="both"/>
        <w:rPr>
          <w:rFonts w:asciiTheme="majorHAnsi" w:hAnsiTheme="majorHAnsi" w:cstheme="majorHAnsi"/>
          <w:b/>
          <w:i/>
          <w:iCs/>
          <w:sz w:val="26"/>
          <w:szCs w:val="26"/>
          <w:lang w:val="en-US"/>
        </w:rPr>
      </w:pPr>
      <w:r w:rsidRPr="007C71E7">
        <w:rPr>
          <w:rFonts w:asciiTheme="majorHAnsi" w:hAnsiTheme="majorHAnsi" w:cstheme="majorHAnsi"/>
          <w:b/>
          <w:i/>
          <w:iCs/>
          <w:sz w:val="26"/>
          <w:szCs w:val="26"/>
          <w:lang w:val="en-US"/>
        </w:rPr>
        <w:tab/>
        <w:t>Thứ nhất, Nhóm quy định pháp luật về LĐDC trước khi di cư đi làm việc ở nước ngoài</w:t>
      </w:r>
      <w:r w:rsidRPr="007C71E7">
        <w:rPr>
          <w:rFonts w:asciiTheme="majorHAnsi" w:hAnsiTheme="majorHAnsi" w:cstheme="majorHAnsi"/>
          <w:b/>
          <w:i/>
          <w:iCs/>
          <w:sz w:val="26"/>
          <w:szCs w:val="26"/>
        </w:rPr>
        <w:t xml:space="preserve"> </w:t>
      </w:r>
    </w:p>
    <w:p w14:paraId="5BFB2565" w14:textId="2C7D3509" w:rsidR="000042BD" w:rsidRPr="007C71E7" w:rsidRDefault="009E10F3" w:rsidP="000042BD">
      <w:pPr>
        <w:tabs>
          <w:tab w:val="left" w:pos="630"/>
        </w:tabs>
        <w:spacing w:after="0" w:line="360" w:lineRule="auto"/>
        <w:ind w:firstLine="720"/>
        <w:jc w:val="both"/>
        <w:rPr>
          <w:rFonts w:asciiTheme="majorHAnsi" w:hAnsiTheme="majorHAnsi" w:cstheme="majorHAnsi"/>
          <w:sz w:val="26"/>
          <w:szCs w:val="26"/>
          <w:lang w:val="en-US"/>
        </w:rPr>
      </w:pPr>
      <w:r>
        <w:rPr>
          <w:rFonts w:asciiTheme="majorHAnsi" w:hAnsiTheme="majorHAnsi" w:cstheme="majorHAnsi"/>
          <w:sz w:val="26"/>
          <w:szCs w:val="26"/>
          <w:lang w:val="en-US"/>
        </w:rPr>
        <w:t>C</w:t>
      </w:r>
      <w:r w:rsidR="000042BD" w:rsidRPr="007C71E7">
        <w:rPr>
          <w:rFonts w:asciiTheme="majorHAnsi" w:hAnsiTheme="majorHAnsi" w:cstheme="majorHAnsi"/>
          <w:sz w:val="26"/>
          <w:szCs w:val="26"/>
        </w:rPr>
        <w:t xml:space="preserve">ác quy định pháp luật điều chỉnh nhóm LĐDC </w:t>
      </w:r>
      <w:r w:rsidR="000042BD" w:rsidRPr="007C71E7">
        <w:rPr>
          <w:rFonts w:asciiTheme="majorHAnsi" w:hAnsiTheme="majorHAnsi" w:cstheme="majorHAnsi"/>
          <w:sz w:val="26"/>
          <w:szCs w:val="26"/>
          <w:lang w:val="en-US"/>
        </w:rPr>
        <w:t>ở</w:t>
      </w:r>
      <w:r w:rsidR="000042BD" w:rsidRPr="007C71E7">
        <w:rPr>
          <w:rFonts w:asciiTheme="majorHAnsi" w:hAnsiTheme="majorHAnsi" w:cstheme="majorHAnsi"/>
          <w:sz w:val="26"/>
          <w:szCs w:val="26"/>
        </w:rPr>
        <w:t xml:space="preserve"> giai đoạn trước khi </w:t>
      </w:r>
      <w:r w:rsidR="000042BD" w:rsidRPr="007C71E7">
        <w:rPr>
          <w:rFonts w:asciiTheme="majorHAnsi" w:hAnsiTheme="majorHAnsi" w:cstheme="majorHAnsi"/>
          <w:sz w:val="26"/>
          <w:szCs w:val="26"/>
          <w:lang w:val="en-US"/>
        </w:rPr>
        <w:t>đi làm việc ở nước ngoài</w:t>
      </w:r>
      <w:r w:rsidR="000042BD" w:rsidRPr="007C71E7">
        <w:rPr>
          <w:rFonts w:asciiTheme="majorHAnsi" w:hAnsiTheme="majorHAnsi" w:cstheme="majorHAnsi"/>
          <w:sz w:val="26"/>
          <w:szCs w:val="26"/>
        </w:rPr>
        <w:t xml:space="preserve"> chủ yếu tập trung vào việc xác định khuôn khổ pháp lý cho các chủ thể tham gia vào quá trình tổ chức di cư lao động. Cụ thể, pháp luật quy định rõ các điều kiện về năng lực, tư cách pháp lý của các chủ thể được phép tham gia hoạt động đưa LĐDC ra nước ngoài; xác định hình thức pháp lý và phạm vi hoạt động của các tổ chức, doanh nghiệp có chức năng này; đồng thời quy định quyền và nghĩa vụ pháp lý của họ trong quá trình tuyển chọn, đào tạo và ký kết hợp đồng với người LĐDC. Bên cạnh đó, pháp luật cũng làm rõ trách nhiệm của Nhà nước trong việc quản lý, giám sát hoạt động di cư lao động, bảo đảm tính minh bạch và an toàn cho NLĐ, cũng như thiết lập cơ chế xử lý vi phạm và giải quyết tranh chấp phát sinh trong quá trình tổ chức đưa người LĐDC đi làm việc ở nước ngoài.</w:t>
      </w:r>
    </w:p>
    <w:p w14:paraId="4CD67626" w14:textId="77777777" w:rsidR="000042BD" w:rsidRPr="007C71E7" w:rsidRDefault="000042BD" w:rsidP="000042BD">
      <w:pPr>
        <w:tabs>
          <w:tab w:val="left" w:pos="630"/>
          <w:tab w:val="left" w:pos="1260"/>
          <w:tab w:val="left" w:pos="1620"/>
        </w:tabs>
        <w:spacing w:after="0" w:line="360" w:lineRule="auto"/>
        <w:jc w:val="both"/>
        <w:rPr>
          <w:rFonts w:asciiTheme="majorHAnsi" w:hAnsiTheme="majorHAnsi" w:cstheme="majorHAnsi"/>
          <w:b/>
          <w:i/>
          <w:iCs/>
          <w:sz w:val="26"/>
          <w:szCs w:val="26"/>
          <w:lang w:val="en-US"/>
        </w:rPr>
      </w:pPr>
      <w:r w:rsidRPr="007C71E7">
        <w:rPr>
          <w:rFonts w:asciiTheme="majorHAnsi" w:hAnsiTheme="majorHAnsi" w:cstheme="majorHAnsi"/>
          <w:b/>
          <w:i/>
          <w:iCs/>
          <w:sz w:val="26"/>
          <w:szCs w:val="26"/>
          <w:lang w:val="en-US"/>
        </w:rPr>
        <w:tab/>
        <w:t>Thứ hai, N</w:t>
      </w:r>
      <w:r w:rsidRPr="007C71E7">
        <w:rPr>
          <w:rFonts w:asciiTheme="majorHAnsi" w:hAnsiTheme="majorHAnsi" w:cstheme="majorHAnsi"/>
          <w:b/>
          <w:i/>
          <w:iCs/>
          <w:sz w:val="26"/>
          <w:szCs w:val="26"/>
        </w:rPr>
        <w:t>hóm quy định pháp luật về LĐDC</w:t>
      </w:r>
      <w:r w:rsidRPr="007C71E7">
        <w:rPr>
          <w:rFonts w:asciiTheme="majorHAnsi" w:hAnsiTheme="majorHAnsi" w:cstheme="majorHAnsi"/>
          <w:b/>
          <w:i/>
          <w:iCs/>
          <w:sz w:val="26"/>
          <w:szCs w:val="26"/>
          <w:lang w:val="en-US"/>
        </w:rPr>
        <w:t xml:space="preserve"> khi đi làm việc ở nước ngoài </w:t>
      </w:r>
    </w:p>
    <w:p w14:paraId="6D544B83" w14:textId="10416337" w:rsidR="000042BD" w:rsidRPr="007C71E7" w:rsidRDefault="000042BD" w:rsidP="00484495">
      <w:pPr>
        <w:tabs>
          <w:tab w:val="left" w:pos="630"/>
          <w:tab w:val="left" w:pos="1890"/>
        </w:tabs>
        <w:spacing w:after="0" w:line="360" w:lineRule="auto"/>
        <w:jc w:val="both"/>
        <w:rPr>
          <w:rFonts w:asciiTheme="majorHAnsi" w:hAnsiTheme="majorHAnsi" w:cstheme="majorHAnsi"/>
          <w:sz w:val="26"/>
          <w:szCs w:val="26"/>
          <w:lang w:val="en-US"/>
        </w:rPr>
      </w:pPr>
      <w:r w:rsidRPr="007C71E7">
        <w:rPr>
          <w:rFonts w:asciiTheme="majorHAnsi" w:hAnsiTheme="majorHAnsi" w:cstheme="majorHAnsi"/>
          <w:sz w:val="26"/>
          <w:szCs w:val="26"/>
          <w:lang w:val="en-US"/>
        </w:rPr>
        <w:tab/>
      </w:r>
      <w:r w:rsidRPr="007C71E7">
        <w:rPr>
          <w:rFonts w:asciiTheme="majorHAnsi" w:hAnsiTheme="majorHAnsi" w:cstheme="majorHAnsi"/>
          <w:sz w:val="26"/>
          <w:szCs w:val="26"/>
        </w:rPr>
        <w:t xml:space="preserve">Trong hệ thống pháp luật điều chỉnh về LĐDC, giai </w:t>
      </w:r>
      <w:r w:rsidRPr="007C71E7">
        <w:rPr>
          <w:rFonts w:asciiTheme="majorHAnsi" w:hAnsiTheme="majorHAnsi" w:cstheme="majorHAnsi"/>
          <w:sz w:val="26"/>
          <w:szCs w:val="26"/>
          <w:lang w:val="en-US"/>
        </w:rPr>
        <w:t>đoạn khi đi làm việc ở nước ngoài</w:t>
      </w:r>
      <w:r w:rsidRPr="007C71E7">
        <w:rPr>
          <w:rFonts w:asciiTheme="majorHAnsi" w:hAnsiTheme="majorHAnsi" w:cstheme="majorHAnsi"/>
          <w:sz w:val="26"/>
          <w:szCs w:val="26"/>
        </w:rPr>
        <w:t xml:space="preserve"> được xem là trọng tâm, thể hiện rõ nhất mức độ bảo vệ quyền và lợi ích của người LĐDC. Nội dung điều chỉnh bao gồm việc thực hiện hợp đồng lao động, xác định quyền và nghĩa vụ của các bên, </w:t>
      </w:r>
      <w:r w:rsidR="00484495">
        <w:rPr>
          <w:rFonts w:asciiTheme="majorHAnsi" w:hAnsiTheme="majorHAnsi" w:cstheme="majorHAnsi"/>
          <w:sz w:val="26"/>
          <w:szCs w:val="26"/>
          <w:lang w:val="en-US"/>
        </w:rPr>
        <w:t xml:space="preserve">bảo hộ công dân, </w:t>
      </w:r>
      <w:r w:rsidRPr="007C71E7">
        <w:rPr>
          <w:rFonts w:asciiTheme="majorHAnsi" w:hAnsiTheme="majorHAnsi" w:cstheme="majorHAnsi"/>
          <w:sz w:val="26"/>
          <w:szCs w:val="26"/>
        </w:rPr>
        <w:t>cũng như cơ chế giám sát và giải quyết tranh chấp phát sinh trong quá trình làm việc.</w:t>
      </w:r>
      <w:r w:rsidRPr="007C71E7">
        <w:rPr>
          <w:rFonts w:asciiTheme="majorHAnsi" w:hAnsiTheme="majorHAnsi" w:cstheme="majorHAnsi"/>
          <w:sz w:val="26"/>
          <w:szCs w:val="26"/>
          <w:lang w:val="en-US"/>
        </w:rPr>
        <w:t xml:space="preserve"> </w:t>
      </w:r>
    </w:p>
    <w:p w14:paraId="51800B46" w14:textId="7255E175" w:rsidR="00C5527D" w:rsidRPr="00C5527D" w:rsidRDefault="000042BD" w:rsidP="00C5527D">
      <w:pPr>
        <w:tabs>
          <w:tab w:val="left" w:pos="630"/>
          <w:tab w:val="left" w:pos="1440"/>
          <w:tab w:val="left" w:pos="1800"/>
        </w:tabs>
        <w:spacing w:after="0" w:line="360" w:lineRule="auto"/>
        <w:jc w:val="both"/>
        <w:rPr>
          <w:rFonts w:asciiTheme="majorHAnsi" w:hAnsiTheme="majorHAnsi" w:cstheme="majorHAnsi"/>
          <w:b/>
          <w:i/>
          <w:iCs/>
          <w:sz w:val="26"/>
          <w:szCs w:val="26"/>
          <w:lang w:val="en-US"/>
        </w:rPr>
      </w:pPr>
      <w:r w:rsidRPr="007C71E7">
        <w:rPr>
          <w:rFonts w:asciiTheme="majorHAnsi" w:hAnsiTheme="majorHAnsi" w:cstheme="majorHAnsi"/>
          <w:b/>
          <w:i/>
          <w:iCs/>
          <w:sz w:val="26"/>
          <w:szCs w:val="26"/>
          <w:lang w:val="en-US"/>
        </w:rPr>
        <w:tab/>
        <w:t>Thứ ba, Nhóm quy định pháp luật về LĐDC sau khi làm việc ở nước ngoà</w:t>
      </w:r>
      <w:r w:rsidR="00C5527D">
        <w:rPr>
          <w:rFonts w:asciiTheme="majorHAnsi" w:hAnsiTheme="majorHAnsi" w:cstheme="majorHAnsi"/>
          <w:b/>
          <w:i/>
          <w:iCs/>
          <w:sz w:val="26"/>
          <w:szCs w:val="26"/>
          <w:lang w:val="en-US"/>
        </w:rPr>
        <w:t>i</w:t>
      </w:r>
    </w:p>
    <w:p w14:paraId="2545B9AE" w14:textId="7BD586F6" w:rsidR="000042BD" w:rsidRPr="007C71E7" w:rsidRDefault="000042BD" w:rsidP="00C7215E">
      <w:pPr>
        <w:tabs>
          <w:tab w:val="left" w:pos="630"/>
        </w:tabs>
        <w:spacing w:after="0" w:line="360" w:lineRule="auto"/>
        <w:jc w:val="both"/>
        <w:rPr>
          <w:rFonts w:asciiTheme="majorHAnsi" w:hAnsiTheme="majorHAnsi" w:cstheme="majorHAnsi"/>
          <w:sz w:val="26"/>
          <w:szCs w:val="26"/>
          <w:lang w:val="en-US"/>
        </w:rPr>
      </w:pPr>
      <w:r w:rsidRPr="007C71E7">
        <w:rPr>
          <w:rFonts w:asciiTheme="majorHAnsi" w:hAnsiTheme="majorHAnsi" w:cstheme="majorHAnsi"/>
          <w:sz w:val="26"/>
          <w:szCs w:val="26"/>
          <w:lang w:val="en-US"/>
        </w:rPr>
        <w:tab/>
      </w:r>
      <w:r w:rsidR="00C5527D">
        <w:rPr>
          <w:rFonts w:asciiTheme="majorHAnsi" w:hAnsiTheme="majorHAnsi" w:cstheme="majorHAnsi"/>
          <w:sz w:val="26"/>
          <w:szCs w:val="26"/>
          <w:lang w:val="en-US"/>
        </w:rPr>
        <w:t>C</w:t>
      </w:r>
      <w:r w:rsidRPr="007C71E7">
        <w:rPr>
          <w:rFonts w:asciiTheme="majorHAnsi" w:hAnsiTheme="majorHAnsi" w:cstheme="majorHAnsi"/>
          <w:sz w:val="26"/>
          <w:szCs w:val="26"/>
          <w:lang w:val="en-US"/>
        </w:rPr>
        <w:t>ác quy định pháp luật và chính sách của nhà nước mỗi quốc gia đối với LĐDC sau khi làm việc ở nước ngoài trở về nước đưa đi là rất quan trọng. Các quy định này tập trung vào các vấn đề như: Chính sách, pháp luật hỗ trợ việc làm; Chính sách, pháp luật hỗ trợ đào tạo nghề; Chính sách, pháp luật hỗ trợ hòa nhập cộng đồng; Chính sách, pháp luật hỗ trợ đầu tư sản xuất kinh doanh; Chính sách, pháp luật thuế; Chính sách, pháp luật tín dụng ưu đãi.</w:t>
      </w:r>
    </w:p>
    <w:p w14:paraId="7EF10101" w14:textId="77777777" w:rsidR="000042BD" w:rsidRPr="007C71E7" w:rsidRDefault="000042BD" w:rsidP="00C7215E">
      <w:pPr>
        <w:pStyle w:val="h1"/>
        <w:spacing w:line="360" w:lineRule="auto"/>
        <w:rPr>
          <w:lang w:val="en-US"/>
        </w:rPr>
      </w:pPr>
      <w:bookmarkStart w:id="105" w:name="_Toc223587442"/>
      <w:r w:rsidRPr="007C71E7">
        <w:rPr>
          <w:lang w:val="en-US"/>
        </w:rPr>
        <w:t>1.3. Tiêu chí hoàn thiện pháp luật về lao động di cư</w:t>
      </w:r>
      <w:bookmarkEnd w:id="105"/>
      <w:r w:rsidRPr="007C71E7">
        <w:rPr>
          <w:lang w:val="en-US"/>
        </w:rPr>
        <w:t xml:space="preserve"> </w:t>
      </w:r>
    </w:p>
    <w:p w14:paraId="38B27860" w14:textId="77777777" w:rsidR="000042BD" w:rsidRPr="007C71E7" w:rsidRDefault="000042BD" w:rsidP="00022EF2">
      <w:pPr>
        <w:spacing w:after="0" w:line="360" w:lineRule="auto"/>
        <w:jc w:val="both"/>
        <w:rPr>
          <w:rFonts w:asciiTheme="majorHAnsi" w:hAnsiTheme="majorHAnsi" w:cstheme="majorHAnsi"/>
          <w:b/>
          <w:bCs/>
          <w:i/>
          <w:iCs/>
          <w:sz w:val="26"/>
          <w:szCs w:val="26"/>
          <w:lang w:val="en-US"/>
        </w:rPr>
      </w:pPr>
      <w:r w:rsidRPr="007C71E7">
        <w:rPr>
          <w:rFonts w:asciiTheme="majorHAnsi" w:hAnsiTheme="majorHAnsi" w:cstheme="majorHAnsi"/>
          <w:b/>
          <w:bCs/>
          <w:i/>
          <w:iCs/>
          <w:sz w:val="26"/>
          <w:szCs w:val="26"/>
          <w:lang w:val="en-US"/>
        </w:rPr>
        <w:t>1.3.1. Tiêu chí hợp pháp, thống nhất và đồng bộ</w:t>
      </w:r>
    </w:p>
    <w:p w14:paraId="6D2BCC34" w14:textId="77777777" w:rsidR="00022EF2" w:rsidRPr="00022EF2" w:rsidRDefault="000042BD" w:rsidP="00022EF2">
      <w:pPr>
        <w:spacing w:after="0" w:line="360" w:lineRule="auto"/>
        <w:jc w:val="both"/>
        <w:rPr>
          <w:rFonts w:asciiTheme="majorHAnsi" w:hAnsiTheme="majorHAnsi" w:cstheme="majorHAnsi"/>
          <w:b/>
          <w:bCs/>
          <w:i/>
          <w:iCs/>
          <w:sz w:val="26"/>
          <w:szCs w:val="26"/>
          <w:lang w:val="en-US"/>
        </w:rPr>
      </w:pPr>
      <w:r w:rsidRPr="007C71E7">
        <w:rPr>
          <w:rFonts w:asciiTheme="majorHAnsi" w:hAnsiTheme="majorHAnsi" w:cstheme="majorHAnsi"/>
          <w:b/>
          <w:bCs/>
          <w:i/>
          <w:iCs/>
          <w:sz w:val="26"/>
          <w:szCs w:val="26"/>
          <w:lang w:val="en-US"/>
        </w:rPr>
        <w:t>1.3.</w:t>
      </w:r>
      <w:r w:rsidRPr="00022EF2">
        <w:rPr>
          <w:rFonts w:asciiTheme="majorHAnsi" w:hAnsiTheme="majorHAnsi" w:cstheme="majorHAnsi"/>
          <w:b/>
          <w:bCs/>
          <w:i/>
          <w:iCs/>
          <w:sz w:val="26"/>
          <w:szCs w:val="26"/>
          <w:lang w:val="en-US"/>
        </w:rPr>
        <w:t xml:space="preserve">2. </w:t>
      </w:r>
      <w:r w:rsidR="00022EF2" w:rsidRPr="00022EF2">
        <w:rPr>
          <w:rFonts w:asciiTheme="majorHAnsi" w:hAnsiTheme="majorHAnsi" w:cstheme="majorHAnsi"/>
          <w:b/>
          <w:bCs/>
          <w:i/>
          <w:iCs/>
          <w:sz w:val="26"/>
          <w:szCs w:val="26"/>
          <w:lang w:val="en-US"/>
        </w:rPr>
        <w:t>Tiêu chí đảm sự phù hợp, tương thích với chuẩn mực pháp luật quốc tế, cam kết khu vực và thỏa thuận song phương về lao động di cư</w:t>
      </w:r>
    </w:p>
    <w:p w14:paraId="49512375" w14:textId="4445CB7B" w:rsidR="000042BD" w:rsidRPr="00022EF2" w:rsidRDefault="000042BD" w:rsidP="00022EF2">
      <w:pPr>
        <w:spacing w:after="0" w:line="360" w:lineRule="auto"/>
        <w:jc w:val="both"/>
        <w:rPr>
          <w:rFonts w:asciiTheme="majorHAnsi" w:hAnsiTheme="majorHAnsi" w:cstheme="majorHAnsi"/>
          <w:b/>
          <w:bCs/>
          <w:i/>
          <w:iCs/>
          <w:sz w:val="26"/>
          <w:szCs w:val="26"/>
        </w:rPr>
      </w:pPr>
      <w:r w:rsidRPr="00022EF2">
        <w:rPr>
          <w:rFonts w:asciiTheme="majorHAnsi" w:hAnsiTheme="majorHAnsi" w:cstheme="majorHAnsi"/>
          <w:b/>
          <w:bCs/>
          <w:i/>
          <w:iCs/>
          <w:sz w:val="26"/>
          <w:szCs w:val="26"/>
          <w:lang w:val="en-US"/>
        </w:rPr>
        <w:lastRenderedPageBreak/>
        <w:t>1.3.3. Tiêu chí</w:t>
      </w:r>
      <w:r w:rsidRPr="00022EF2">
        <w:rPr>
          <w:rFonts w:asciiTheme="majorHAnsi" w:hAnsiTheme="majorHAnsi" w:cstheme="majorHAnsi"/>
          <w:b/>
          <w:bCs/>
          <w:i/>
          <w:iCs/>
          <w:sz w:val="26"/>
          <w:szCs w:val="26"/>
        </w:rPr>
        <w:t xml:space="preserve"> bảo đảm tính toàn diện theo </w:t>
      </w:r>
      <w:r w:rsidRPr="00022EF2">
        <w:rPr>
          <w:rFonts w:asciiTheme="majorHAnsi" w:hAnsiTheme="majorHAnsi" w:cstheme="majorHAnsi"/>
          <w:b/>
          <w:bCs/>
          <w:i/>
          <w:iCs/>
          <w:sz w:val="26"/>
          <w:szCs w:val="26"/>
          <w:lang w:val="en-US"/>
        </w:rPr>
        <w:t>quá</w:t>
      </w:r>
      <w:r w:rsidRPr="00022EF2">
        <w:rPr>
          <w:rFonts w:asciiTheme="majorHAnsi" w:hAnsiTheme="majorHAnsi" w:cstheme="majorHAnsi"/>
          <w:b/>
          <w:bCs/>
          <w:i/>
          <w:iCs/>
          <w:sz w:val="26"/>
          <w:szCs w:val="26"/>
        </w:rPr>
        <w:t xml:space="preserve"> trình di cư</w:t>
      </w:r>
      <w:r w:rsidRPr="00022EF2">
        <w:rPr>
          <w:rFonts w:asciiTheme="majorHAnsi" w:hAnsiTheme="majorHAnsi" w:cstheme="majorHAnsi"/>
          <w:b/>
          <w:bCs/>
          <w:i/>
          <w:iCs/>
          <w:sz w:val="26"/>
          <w:szCs w:val="26"/>
          <w:lang w:val="en-US"/>
        </w:rPr>
        <w:t xml:space="preserve"> lao động</w:t>
      </w:r>
      <w:r w:rsidRPr="00022EF2">
        <w:rPr>
          <w:rFonts w:asciiTheme="majorHAnsi" w:hAnsiTheme="majorHAnsi" w:cstheme="majorHAnsi"/>
          <w:b/>
          <w:bCs/>
          <w:i/>
          <w:iCs/>
          <w:sz w:val="26"/>
          <w:szCs w:val="26"/>
        </w:rPr>
        <w:t>.</w:t>
      </w:r>
    </w:p>
    <w:p w14:paraId="78B49863" w14:textId="26BFE92C" w:rsidR="000042BD" w:rsidRPr="00022EF2" w:rsidRDefault="000042BD" w:rsidP="00022EF2">
      <w:pPr>
        <w:spacing w:after="0" w:line="360" w:lineRule="auto"/>
        <w:jc w:val="both"/>
        <w:rPr>
          <w:rFonts w:asciiTheme="majorHAnsi" w:hAnsiTheme="majorHAnsi" w:cstheme="majorHAnsi"/>
          <w:b/>
          <w:bCs/>
          <w:sz w:val="26"/>
          <w:szCs w:val="26"/>
          <w:lang w:val="en-US"/>
        </w:rPr>
      </w:pPr>
      <w:r w:rsidRPr="00022EF2">
        <w:rPr>
          <w:rFonts w:asciiTheme="majorHAnsi" w:hAnsiTheme="majorHAnsi" w:cstheme="majorHAnsi"/>
          <w:b/>
          <w:bCs/>
          <w:i/>
          <w:iCs/>
          <w:sz w:val="26"/>
          <w:szCs w:val="26"/>
          <w:lang w:val="en-US"/>
        </w:rPr>
        <w:t>1.3.4. Tiêu chí về tính minh bạch, rõ ràng</w:t>
      </w:r>
      <w:r w:rsidR="00022EF2" w:rsidRPr="00022EF2">
        <w:rPr>
          <w:rFonts w:asciiTheme="majorHAnsi" w:hAnsiTheme="majorHAnsi" w:cstheme="majorHAnsi"/>
          <w:b/>
          <w:bCs/>
          <w:i/>
          <w:iCs/>
          <w:sz w:val="26"/>
          <w:szCs w:val="26"/>
          <w:lang w:val="en-US"/>
        </w:rPr>
        <w:t>,</w:t>
      </w:r>
      <w:r w:rsidRPr="00022EF2">
        <w:rPr>
          <w:rFonts w:asciiTheme="majorHAnsi" w:hAnsiTheme="majorHAnsi" w:cstheme="majorHAnsi"/>
          <w:b/>
          <w:bCs/>
          <w:i/>
          <w:iCs/>
          <w:sz w:val="26"/>
          <w:szCs w:val="26"/>
          <w:lang w:val="en-US"/>
        </w:rPr>
        <w:t xml:space="preserve"> khả thi</w:t>
      </w:r>
      <w:r w:rsidR="00022EF2" w:rsidRPr="00022EF2">
        <w:rPr>
          <w:rFonts w:asciiTheme="majorHAnsi" w:hAnsiTheme="majorHAnsi" w:cstheme="majorHAnsi"/>
          <w:b/>
          <w:bCs/>
          <w:i/>
          <w:iCs/>
          <w:sz w:val="26"/>
          <w:szCs w:val="26"/>
          <w:lang w:val="en-US"/>
        </w:rPr>
        <w:t xml:space="preserve"> và dễ tiếp cận</w:t>
      </w:r>
    </w:p>
    <w:p w14:paraId="0F2205CD" w14:textId="77777777" w:rsidR="000042BD" w:rsidRPr="00022EF2" w:rsidRDefault="000042BD" w:rsidP="00022EF2">
      <w:pPr>
        <w:spacing w:after="0" w:line="360" w:lineRule="auto"/>
        <w:jc w:val="both"/>
        <w:rPr>
          <w:rFonts w:asciiTheme="majorHAnsi" w:hAnsiTheme="majorHAnsi" w:cstheme="majorHAnsi"/>
          <w:b/>
          <w:bCs/>
          <w:i/>
          <w:iCs/>
          <w:sz w:val="26"/>
          <w:szCs w:val="26"/>
          <w:lang w:val="en-US"/>
        </w:rPr>
      </w:pPr>
      <w:r w:rsidRPr="00022EF2">
        <w:rPr>
          <w:rFonts w:asciiTheme="majorHAnsi" w:hAnsiTheme="majorHAnsi" w:cstheme="majorHAnsi"/>
          <w:b/>
          <w:bCs/>
          <w:i/>
          <w:iCs/>
          <w:sz w:val="26"/>
          <w:szCs w:val="26"/>
          <w:lang w:val="en-US"/>
        </w:rPr>
        <w:t xml:space="preserve">1.3.5. Tiêu chí phù hợp với điều kiện kinh tế, xã hội và cam kết hội nhập. </w:t>
      </w:r>
    </w:p>
    <w:p w14:paraId="4AF86FC4" w14:textId="77777777" w:rsidR="00022EF2" w:rsidRPr="00FB0B27" w:rsidRDefault="00022EF2" w:rsidP="00022EF2">
      <w:pPr>
        <w:spacing w:after="0" w:line="360" w:lineRule="auto"/>
        <w:jc w:val="both"/>
        <w:rPr>
          <w:rFonts w:asciiTheme="majorHAnsi" w:hAnsiTheme="majorHAnsi" w:cstheme="majorHAnsi"/>
          <w:b/>
          <w:bCs/>
          <w:i/>
          <w:iCs/>
          <w:sz w:val="26"/>
          <w:szCs w:val="26"/>
          <w:lang w:val="en-US"/>
        </w:rPr>
      </w:pPr>
      <w:r w:rsidRPr="00022EF2">
        <w:rPr>
          <w:rFonts w:asciiTheme="majorHAnsi" w:hAnsiTheme="majorHAnsi" w:cstheme="majorHAnsi"/>
          <w:b/>
          <w:bCs/>
          <w:i/>
          <w:iCs/>
          <w:sz w:val="26"/>
          <w:szCs w:val="26"/>
          <w:lang w:val="en-US"/>
        </w:rPr>
        <w:t>1.3.6. Tiêu chí bảo vệ quyền và lợi ích hợp pháp của lao động di cư</w:t>
      </w:r>
    </w:p>
    <w:p w14:paraId="42D5BAF1" w14:textId="77777777" w:rsidR="00022EF2" w:rsidRPr="007C71E7" w:rsidRDefault="00022EF2" w:rsidP="008E2540">
      <w:pPr>
        <w:spacing w:after="0" w:line="360" w:lineRule="auto"/>
        <w:jc w:val="both"/>
        <w:rPr>
          <w:rFonts w:asciiTheme="majorHAnsi" w:hAnsiTheme="majorHAnsi" w:cstheme="majorHAnsi"/>
          <w:b/>
          <w:bCs/>
          <w:i/>
          <w:iCs/>
          <w:sz w:val="26"/>
          <w:szCs w:val="26"/>
          <w:lang w:val="en-US"/>
        </w:rPr>
      </w:pPr>
    </w:p>
    <w:p w14:paraId="69925D4C" w14:textId="77777777" w:rsidR="000042BD" w:rsidRPr="007C71E7" w:rsidRDefault="000042BD" w:rsidP="00F53F24">
      <w:pPr>
        <w:pStyle w:val="h1"/>
        <w:jc w:val="center"/>
        <w:rPr>
          <w:lang w:val="en-US"/>
        </w:rPr>
      </w:pPr>
      <w:bookmarkStart w:id="106" w:name="_Toc223587443"/>
      <w:r w:rsidRPr="007C71E7">
        <w:rPr>
          <w:lang w:val="en-US"/>
        </w:rPr>
        <w:t>KẾT LUẬN CHƯƠNG 1</w:t>
      </w:r>
      <w:bookmarkEnd w:id="106"/>
    </w:p>
    <w:p w14:paraId="702C41A6" w14:textId="32D8258C" w:rsidR="000042BD" w:rsidRPr="007C71E7" w:rsidRDefault="000042BD" w:rsidP="00DD2114">
      <w:pPr>
        <w:pStyle w:val="NormalWeb"/>
        <w:spacing w:before="0" w:beforeAutospacing="0" w:after="0" w:afterAutospacing="0" w:line="360" w:lineRule="auto"/>
        <w:ind w:firstLine="720"/>
        <w:jc w:val="both"/>
        <w:rPr>
          <w:rFonts w:asciiTheme="majorHAnsi" w:hAnsiTheme="majorHAnsi" w:cstheme="majorHAnsi"/>
          <w:sz w:val="26"/>
          <w:szCs w:val="26"/>
        </w:rPr>
      </w:pPr>
      <w:r w:rsidRPr="007C71E7">
        <w:rPr>
          <w:rStyle w:val="Emphasis"/>
          <w:rFonts w:asciiTheme="majorHAnsi" w:hAnsiTheme="majorHAnsi" w:cstheme="majorHAnsi"/>
          <w:bCs/>
          <w:i w:val="0"/>
          <w:iCs w:val="0"/>
          <w:color w:val="262626"/>
          <w:sz w:val="26"/>
          <w:szCs w:val="26"/>
          <w:bdr w:val="none" w:sz="0" w:space="0" w:color="auto" w:frame="1"/>
        </w:rPr>
        <w:t xml:space="preserve">Xu hướng dịch chuyển lao động trong và ngoài các quốc gia sẽ ngày càng gia tăng, đồng hành cùng các bước tiến của quá trình hội nhập, </w:t>
      </w:r>
      <w:r w:rsidRPr="007C71E7">
        <w:rPr>
          <w:rFonts w:asciiTheme="majorHAnsi" w:hAnsiTheme="majorHAnsi" w:cstheme="majorHAnsi"/>
          <w:color w:val="262626"/>
          <w:sz w:val="26"/>
          <w:szCs w:val="26"/>
        </w:rPr>
        <w:t xml:space="preserve">mang ý nghĩa then chốt đối với sự phát triển kinh tế - xã hội </w:t>
      </w:r>
      <w:r w:rsidRPr="007C71E7">
        <w:rPr>
          <w:rFonts w:asciiTheme="majorHAnsi" w:hAnsiTheme="majorHAnsi" w:cstheme="majorHAnsi"/>
          <w:sz w:val="26"/>
          <w:szCs w:val="26"/>
        </w:rPr>
        <w:t>được xem như một yếu tố quan trọng trong phát triển bền vững của các quốc gia. Chính vì vậy, tác giả nghiên cứu những vấn đề lý luận về LĐDC và pháp luật về LĐDC là tổng thể quá trình từ đưa đi, trong quá trình làm việc và sau khi về nước</w:t>
      </w:r>
    </w:p>
    <w:p w14:paraId="6256C593" w14:textId="0D5CC378" w:rsidR="00273237" w:rsidRPr="007C71E7" w:rsidRDefault="000042BD" w:rsidP="000042BD">
      <w:pPr>
        <w:spacing w:after="0" w:line="360" w:lineRule="auto"/>
        <w:ind w:firstLine="720"/>
        <w:jc w:val="both"/>
        <w:rPr>
          <w:rFonts w:asciiTheme="majorHAnsi" w:hAnsiTheme="majorHAnsi" w:cstheme="majorHAnsi"/>
          <w:spacing w:val="-4"/>
          <w:sz w:val="26"/>
          <w:szCs w:val="26"/>
          <w:lang w:val="en-US"/>
        </w:rPr>
      </w:pPr>
      <w:r w:rsidRPr="007C71E7">
        <w:rPr>
          <w:rFonts w:asciiTheme="majorHAnsi" w:hAnsiTheme="majorHAnsi" w:cstheme="majorHAnsi"/>
          <w:spacing w:val="-4"/>
          <w:sz w:val="26"/>
          <w:szCs w:val="26"/>
          <w:lang w:val="en-US"/>
        </w:rPr>
        <w:t>Chương 1 thực hiện nghiên cứu lý luận là bước đầu tiên quan trọng để nghiên cứu thực trạng pháp luật về LĐDC từ nghiên cứu các quốc gia khu vực ASEAN tại Chương 2 và kiến nghị hoàn thiện pháp luật tại Chương 3 của luận án.</w:t>
      </w:r>
    </w:p>
    <w:p w14:paraId="37241573" w14:textId="77777777" w:rsidR="00D23DFA" w:rsidRDefault="00D23DFA">
      <w:pPr>
        <w:rPr>
          <w:rFonts w:cstheme="majorHAnsi"/>
          <w:b/>
          <w:bCs/>
          <w:lang w:val="en-US"/>
        </w:rPr>
      </w:pPr>
      <w:bookmarkStart w:id="107" w:name="_Toc223587444"/>
      <w:r>
        <w:rPr>
          <w:rFonts w:cstheme="majorHAnsi"/>
          <w:b/>
          <w:bCs/>
          <w:lang w:val="en-US"/>
        </w:rPr>
        <w:br w:type="page"/>
      </w:r>
    </w:p>
    <w:p w14:paraId="5FD916E7" w14:textId="11775CDF" w:rsidR="00704571" w:rsidRPr="00D23DFA" w:rsidRDefault="00CF6F97" w:rsidP="00D23DFA">
      <w:pPr>
        <w:jc w:val="center"/>
        <w:rPr>
          <w:rFonts w:ascii="Times New Roman" w:hAnsi="Times New Roman" w:cs="Times New Roman"/>
          <w:b/>
          <w:bCs/>
          <w:sz w:val="26"/>
          <w:szCs w:val="26"/>
          <w:lang w:val="en-US"/>
        </w:rPr>
      </w:pPr>
      <w:r w:rsidRPr="00D23DFA">
        <w:rPr>
          <w:rFonts w:ascii="Times New Roman" w:hAnsi="Times New Roman" w:cs="Times New Roman"/>
          <w:b/>
          <w:bCs/>
          <w:sz w:val="26"/>
          <w:szCs w:val="26"/>
          <w:lang w:val="en-US"/>
        </w:rPr>
        <w:lastRenderedPageBreak/>
        <w:t>CHƯƠNG 2.</w:t>
      </w:r>
      <w:bookmarkStart w:id="108" w:name="_Toc223587445"/>
      <w:bookmarkEnd w:id="107"/>
      <w:r w:rsidR="00D23DFA">
        <w:rPr>
          <w:rFonts w:ascii="Times New Roman" w:hAnsi="Times New Roman" w:cs="Times New Roman"/>
          <w:b/>
          <w:bCs/>
          <w:sz w:val="26"/>
          <w:szCs w:val="26"/>
          <w:lang w:val="en-US"/>
        </w:rPr>
        <w:t xml:space="preserve"> </w:t>
      </w:r>
      <w:r w:rsidR="00704571" w:rsidRPr="00D23DFA">
        <w:rPr>
          <w:rFonts w:ascii="Times New Roman" w:hAnsi="Times New Roman" w:cs="Times New Roman"/>
          <w:b/>
          <w:bCs/>
          <w:sz w:val="26"/>
          <w:szCs w:val="26"/>
          <w:lang w:val="en-US"/>
        </w:rPr>
        <w:t xml:space="preserve">THỰC TRẠNG </w:t>
      </w:r>
      <w:r w:rsidR="001561D6" w:rsidRPr="00D23DFA">
        <w:rPr>
          <w:rFonts w:ascii="Times New Roman" w:hAnsi="Times New Roman" w:cs="Times New Roman"/>
          <w:b/>
          <w:bCs/>
          <w:sz w:val="26"/>
          <w:szCs w:val="26"/>
          <w:lang w:val="en-US"/>
        </w:rPr>
        <w:t>PHÁP LUẬT</w:t>
      </w:r>
      <w:r w:rsidR="00704571" w:rsidRPr="00D23DFA">
        <w:rPr>
          <w:rFonts w:ascii="Times New Roman" w:hAnsi="Times New Roman" w:cs="Times New Roman"/>
          <w:b/>
          <w:bCs/>
          <w:sz w:val="26"/>
          <w:szCs w:val="26"/>
          <w:lang w:val="en-US"/>
        </w:rPr>
        <w:t xml:space="preserve"> VỀ </w:t>
      </w:r>
      <w:r w:rsidR="0035450B" w:rsidRPr="00D23DFA">
        <w:rPr>
          <w:rFonts w:ascii="Times New Roman" w:hAnsi="Times New Roman" w:cs="Times New Roman"/>
          <w:b/>
          <w:bCs/>
          <w:sz w:val="26"/>
          <w:szCs w:val="26"/>
          <w:lang w:val="en-US"/>
        </w:rPr>
        <w:t>LAO ĐỘNG DI CƯ</w:t>
      </w:r>
      <w:bookmarkEnd w:id="108"/>
      <w:r w:rsidR="00704571" w:rsidRPr="00D23DFA">
        <w:rPr>
          <w:rFonts w:ascii="Times New Roman" w:hAnsi="Times New Roman" w:cs="Times New Roman"/>
          <w:b/>
          <w:bCs/>
          <w:sz w:val="26"/>
          <w:szCs w:val="26"/>
          <w:lang w:val="en-US"/>
        </w:rPr>
        <w:t xml:space="preserve"> </w:t>
      </w:r>
      <w:bookmarkStart w:id="109" w:name="_Toc223587446"/>
      <w:r w:rsidR="00704571" w:rsidRPr="00D23DFA">
        <w:rPr>
          <w:rFonts w:ascii="Times New Roman" w:hAnsi="Times New Roman" w:cs="Times New Roman"/>
          <w:b/>
          <w:bCs/>
          <w:sz w:val="26"/>
          <w:szCs w:val="26"/>
          <w:lang w:val="en-US"/>
        </w:rPr>
        <w:t xml:space="preserve">Ở CÁC QUỐC GIA KHU VỰC ASEAN </w:t>
      </w:r>
      <w:r w:rsidR="006F1F58" w:rsidRPr="00D23DFA">
        <w:rPr>
          <w:rFonts w:ascii="Times New Roman" w:hAnsi="Times New Roman" w:cs="Times New Roman"/>
          <w:b/>
          <w:bCs/>
          <w:sz w:val="26"/>
          <w:szCs w:val="26"/>
          <w:lang w:val="en-US"/>
        </w:rPr>
        <w:t>VÀ VIỆT NAM</w:t>
      </w:r>
      <w:bookmarkEnd w:id="109"/>
    </w:p>
    <w:p w14:paraId="097D7C54" w14:textId="65CCEFD9" w:rsidR="001D5D4F" w:rsidRPr="007C71E7" w:rsidRDefault="001D5D4F" w:rsidP="00CF6F97">
      <w:pPr>
        <w:pStyle w:val="h1"/>
        <w:rPr>
          <w:rFonts w:cstheme="majorHAnsi"/>
          <w:lang w:val="en-US"/>
        </w:rPr>
      </w:pPr>
      <w:bookmarkStart w:id="110" w:name="_Toc223587447"/>
      <w:r w:rsidRPr="007C71E7">
        <w:rPr>
          <w:rFonts w:cstheme="majorHAnsi"/>
          <w:lang w:val="en-US"/>
        </w:rPr>
        <w:t>2.1 Khái quát về lao động di cư tại các quốc gia khu vực ASEAN</w:t>
      </w:r>
      <w:bookmarkEnd w:id="110"/>
      <w:r w:rsidRPr="007C71E7">
        <w:rPr>
          <w:rFonts w:cstheme="majorHAnsi"/>
          <w:lang w:val="en-US"/>
        </w:rPr>
        <w:t xml:space="preserve"> </w:t>
      </w:r>
    </w:p>
    <w:p w14:paraId="3CF30769" w14:textId="77777777" w:rsidR="00DD2114" w:rsidRPr="00DD2114" w:rsidRDefault="00DD2114" w:rsidP="00DD2114">
      <w:pPr>
        <w:spacing w:after="0" w:line="360" w:lineRule="auto"/>
        <w:ind w:firstLine="720"/>
        <w:jc w:val="both"/>
        <w:rPr>
          <w:rFonts w:asciiTheme="majorHAnsi" w:eastAsia="Times New Roman" w:hAnsiTheme="majorHAnsi" w:cstheme="majorHAnsi"/>
          <w:sz w:val="26"/>
          <w:szCs w:val="26"/>
          <w:lang w:val="en-US"/>
        </w:rPr>
      </w:pPr>
      <w:r w:rsidRPr="00DD2114">
        <w:rPr>
          <w:rFonts w:asciiTheme="majorHAnsi" w:eastAsia="Times New Roman" w:hAnsiTheme="majorHAnsi" w:cstheme="majorHAnsi"/>
          <w:sz w:val="26"/>
          <w:szCs w:val="26"/>
          <w:lang w:val="en-US"/>
        </w:rPr>
        <w:t>Sự hình thành của Cộng đồng Kinh tế ASEAN (AEC) năm 2015 đã thúc đẩy quá trình hội nhập kinh tế khu vực và tạo điều kiện thuận lợi hơn cho sự dịch chuyển lao động giữa các quốc gia thành viên. Trong những thập kỷ gần đây, số lượng lao động di cư nội khối ASEAN tăng nhanh, phản ánh nhu cầu lao động ngày càng lớn và sự chênh lệch về mức thu nhập, cơ hội việc làm giữa các quốc gia trong khu vực. Tuy nhiên, các cơ chế tạo thuận lợi cho dịch chuyển lao động của ASEAN chủ yếu áp dụng đối với một số ngành nghề có kỹ năng cao như bác sĩ, kỹ sư, kiến trúc sư, kế toán hay nhân viên du lịch, trong khi phần lớn lao động di cư trong khu vực vẫn là lao động phổ thông.</w:t>
      </w:r>
    </w:p>
    <w:p w14:paraId="52702794" w14:textId="77777777" w:rsidR="00DD2114" w:rsidRPr="00DD2114" w:rsidRDefault="00DD2114" w:rsidP="00DD2114">
      <w:pPr>
        <w:spacing w:after="0" w:line="360" w:lineRule="auto"/>
        <w:ind w:firstLine="720"/>
        <w:jc w:val="both"/>
        <w:rPr>
          <w:rFonts w:asciiTheme="majorHAnsi" w:eastAsia="Times New Roman" w:hAnsiTheme="majorHAnsi" w:cstheme="majorHAnsi"/>
          <w:sz w:val="26"/>
          <w:szCs w:val="26"/>
          <w:lang w:val="en-US"/>
        </w:rPr>
      </w:pPr>
      <w:r w:rsidRPr="00DD2114">
        <w:rPr>
          <w:rFonts w:asciiTheme="majorHAnsi" w:eastAsia="Times New Roman" w:hAnsiTheme="majorHAnsi" w:cstheme="majorHAnsi"/>
          <w:sz w:val="26"/>
          <w:szCs w:val="26"/>
          <w:lang w:val="en-US"/>
        </w:rPr>
        <w:t>Di cư lao động mang lại nhiều lợi ích kinh tế cho cả quốc gia phái cử và quốc gia tiếp nhận. Người lao động khi làm việc ở nước ngoài thường có thu nhập cao hơn đáng kể so với trong nước, từ đó góp phần cải thiện đời sống gia đình và tạo nguồn kiều hối quan trọng cho nền kinh tế. Các quốc gia phát triển hơn trong khu vực như Singapore, Malaysia và Thái Lan trở thành điểm đến chính của lao động từ các nước đang phát triển như Việt Nam, Philippines hay Indonesia. Bên cạnh đó, lao động di cư còn giúp bổ sung nguồn nhân lực cho những ngành nghề thiếu hụt lao động tại các quốc gia tiếp nhận, đặc biệt trong bối cảnh già hóa dân số và nhu cầu phát triển kinh tế.</w:t>
      </w:r>
    </w:p>
    <w:p w14:paraId="30E80F10" w14:textId="38A982FE" w:rsidR="001D5D4F" w:rsidRPr="007C71E7" w:rsidRDefault="00DD2114" w:rsidP="00A56C01">
      <w:pPr>
        <w:spacing w:after="0" w:line="360" w:lineRule="auto"/>
        <w:ind w:firstLine="720"/>
        <w:jc w:val="both"/>
        <w:rPr>
          <w:rFonts w:asciiTheme="majorHAnsi" w:eastAsia="Times New Roman" w:hAnsiTheme="majorHAnsi" w:cstheme="majorHAnsi"/>
          <w:sz w:val="26"/>
          <w:szCs w:val="26"/>
          <w:lang w:val="en-US"/>
        </w:rPr>
      </w:pPr>
      <w:r w:rsidRPr="00DD2114">
        <w:rPr>
          <w:rFonts w:asciiTheme="majorHAnsi" w:eastAsia="Times New Roman" w:hAnsiTheme="majorHAnsi" w:cstheme="majorHAnsi"/>
          <w:sz w:val="26"/>
          <w:szCs w:val="26"/>
          <w:lang w:val="en-US"/>
        </w:rPr>
        <w:t>Tuy nhiên, lao động di cư cũng phải đối mặt với nhiều thách thức như điều kiện làm việc chưa bảo đảm, khó tiếp cận các chế độ an sinh xã hội và nguy cơ bị tổn thương về quyền lợi. Ngoài ra, sự phát triển của công nghệ và tự động hóa trong tương lai có thể làm thay đổi cấu trúc thị trường lao động, đòi hỏi người lao động phải nâng cao kỹ năng để thích ứng. Vì vậy, các quốc gia ASEAN cần tăng cường hợp tác và hoàn thiện khung pháp lý nhằm quản lý hiệu quả dòng di cư lao động và bảo vệ tốt hơn quyền lợi của người lao động di cư trong khu vực.</w:t>
      </w:r>
    </w:p>
    <w:p w14:paraId="53D59864" w14:textId="02FD34E8" w:rsidR="00273237" w:rsidRPr="007C71E7" w:rsidRDefault="00704571" w:rsidP="00CF6F97">
      <w:pPr>
        <w:pStyle w:val="h1"/>
        <w:rPr>
          <w:rFonts w:cstheme="majorHAnsi"/>
          <w:spacing w:val="-4"/>
          <w:lang w:val="en-US"/>
        </w:rPr>
      </w:pPr>
      <w:bookmarkStart w:id="111" w:name="_Toc223587448"/>
      <w:r w:rsidRPr="007C71E7">
        <w:rPr>
          <w:rFonts w:cstheme="majorHAnsi"/>
          <w:lang w:val="en-US"/>
        </w:rPr>
        <w:t>2.</w:t>
      </w:r>
      <w:r w:rsidR="006B64BC" w:rsidRPr="007C71E7">
        <w:rPr>
          <w:rFonts w:cstheme="majorHAnsi"/>
          <w:lang w:val="en-US"/>
        </w:rPr>
        <w:t>2</w:t>
      </w:r>
      <w:r w:rsidRPr="007C71E7">
        <w:rPr>
          <w:rFonts w:cstheme="majorHAnsi"/>
          <w:lang w:val="en-US"/>
        </w:rPr>
        <w:t xml:space="preserve">. </w:t>
      </w:r>
      <w:r w:rsidR="00273237" w:rsidRPr="007C71E7">
        <w:rPr>
          <w:rFonts w:cstheme="majorHAnsi"/>
        </w:rPr>
        <w:t xml:space="preserve">Thực trạng pháp luật </w:t>
      </w:r>
      <w:r w:rsidR="006220E3" w:rsidRPr="007C71E7">
        <w:rPr>
          <w:rFonts w:cstheme="majorHAnsi"/>
          <w:lang w:val="en-US"/>
        </w:rPr>
        <w:t>các quốc gia khu vực ASEAN về lao động di cư và thực tiễn thực hiện</w:t>
      </w:r>
      <w:bookmarkEnd w:id="111"/>
    </w:p>
    <w:p w14:paraId="7EEE8598" w14:textId="72F4330A" w:rsidR="006B64BC" w:rsidRPr="007C71E7" w:rsidRDefault="00CF6F97" w:rsidP="00CF6F97">
      <w:pPr>
        <w:pStyle w:val="h1"/>
        <w:rPr>
          <w:rFonts w:cstheme="majorHAnsi"/>
          <w:i/>
          <w:lang w:val="en-US"/>
        </w:rPr>
      </w:pPr>
      <w:bookmarkStart w:id="112" w:name="_Toc223587449"/>
      <w:r w:rsidRPr="007C71E7">
        <w:rPr>
          <w:rFonts w:cstheme="majorHAnsi"/>
          <w:i/>
          <w:lang w:val="en-US"/>
        </w:rPr>
        <w:t>2.</w:t>
      </w:r>
      <w:r w:rsidR="006B64BC" w:rsidRPr="007C71E7">
        <w:rPr>
          <w:rFonts w:cstheme="majorHAnsi"/>
          <w:i/>
          <w:lang w:val="en-US"/>
        </w:rPr>
        <w:t>2</w:t>
      </w:r>
      <w:r w:rsidRPr="007C71E7">
        <w:rPr>
          <w:rFonts w:cstheme="majorHAnsi"/>
          <w:i/>
          <w:lang w:val="en-US"/>
        </w:rPr>
        <w:t>.1.</w:t>
      </w:r>
      <w:r w:rsidR="006B64BC" w:rsidRPr="007C71E7">
        <w:t xml:space="preserve"> </w:t>
      </w:r>
      <w:r w:rsidR="006B64BC" w:rsidRPr="007C71E7">
        <w:rPr>
          <w:rFonts w:cstheme="majorHAnsi"/>
          <w:i/>
          <w:lang w:val="en-US"/>
        </w:rPr>
        <w:t>Thực trạng pháp luật các quốc gia khu vực ASEAN</w:t>
      </w:r>
      <w:r w:rsidR="006220E3" w:rsidRPr="007C71E7">
        <w:rPr>
          <w:rFonts w:cstheme="majorHAnsi"/>
          <w:i/>
          <w:lang w:val="en-US"/>
        </w:rPr>
        <w:t xml:space="preserve"> về lao động di cư </w:t>
      </w:r>
      <w:r w:rsidR="00083B72" w:rsidRPr="007C71E7">
        <w:rPr>
          <w:rFonts w:cstheme="majorHAnsi"/>
          <w:i/>
          <w:lang w:val="en-US"/>
        </w:rPr>
        <w:t>trước khi di cư đi làm việc ở nước ngoài</w:t>
      </w:r>
      <w:bookmarkEnd w:id="112"/>
      <w:r w:rsidR="00BE20E1">
        <w:rPr>
          <w:rFonts w:cstheme="majorHAnsi"/>
          <w:i/>
          <w:lang w:val="en-US"/>
        </w:rPr>
        <w:t xml:space="preserve"> và thực tiễn thực hiện</w:t>
      </w:r>
    </w:p>
    <w:p w14:paraId="01030341" w14:textId="6F545613" w:rsidR="00273237" w:rsidRPr="007C71E7" w:rsidRDefault="00273237" w:rsidP="003B7B66">
      <w:pPr>
        <w:pStyle w:val="ListParagraph"/>
        <w:shd w:val="clear" w:color="auto" w:fill="FFFFFF" w:themeFill="background1"/>
        <w:spacing w:after="0" w:line="360" w:lineRule="auto"/>
        <w:ind w:left="0" w:firstLine="720"/>
        <w:jc w:val="both"/>
        <w:rPr>
          <w:rFonts w:asciiTheme="majorHAnsi" w:hAnsiTheme="majorHAnsi" w:cstheme="majorHAnsi"/>
          <w:b/>
          <w:bCs/>
          <w:i/>
          <w:iCs/>
          <w:sz w:val="26"/>
          <w:szCs w:val="26"/>
        </w:rPr>
      </w:pPr>
      <w:r w:rsidRPr="007C71E7">
        <w:rPr>
          <w:rFonts w:asciiTheme="majorHAnsi" w:hAnsiTheme="majorHAnsi" w:cstheme="majorHAnsi"/>
          <w:b/>
          <w:bCs/>
          <w:i/>
          <w:iCs/>
          <w:sz w:val="26"/>
          <w:szCs w:val="26"/>
        </w:rPr>
        <w:t>Công dân thuộc các quốc gia</w:t>
      </w:r>
      <w:r w:rsidR="00263E37">
        <w:rPr>
          <w:rFonts w:asciiTheme="majorHAnsi" w:hAnsiTheme="majorHAnsi" w:cstheme="majorHAnsi"/>
          <w:b/>
          <w:bCs/>
          <w:i/>
          <w:iCs/>
          <w:sz w:val="26"/>
          <w:szCs w:val="26"/>
          <w:lang w:val="en-US"/>
        </w:rPr>
        <w:t xml:space="preserve"> khu vực</w:t>
      </w:r>
      <w:r w:rsidRPr="007C71E7">
        <w:rPr>
          <w:rFonts w:asciiTheme="majorHAnsi" w:hAnsiTheme="majorHAnsi" w:cstheme="majorHAnsi"/>
          <w:b/>
          <w:bCs/>
          <w:i/>
          <w:iCs/>
          <w:sz w:val="26"/>
          <w:szCs w:val="26"/>
        </w:rPr>
        <w:t xml:space="preserve"> ASEAN đi làm việc tại nước ngoài</w:t>
      </w:r>
    </w:p>
    <w:p w14:paraId="64AD8908" w14:textId="0311874C" w:rsidR="00783B2B" w:rsidRPr="00F8371F" w:rsidRDefault="00DD2114" w:rsidP="00F8371F">
      <w:pPr>
        <w:spacing w:after="0" w:line="360" w:lineRule="auto"/>
        <w:ind w:firstLine="720"/>
        <w:jc w:val="both"/>
        <w:rPr>
          <w:rFonts w:asciiTheme="majorHAnsi" w:eastAsia="Times New Roman" w:hAnsiTheme="majorHAnsi" w:cstheme="majorHAnsi"/>
          <w:sz w:val="26"/>
          <w:szCs w:val="26"/>
          <w:lang w:val="en-US"/>
        </w:rPr>
      </w:pPr>
      <w:r w:rsidRPr="00DD2114">
        <w:rPr>
          <w:rFonts w:asciiTheme="majorHAnsi" w:eastAsia="Times New Roman" w:hAnsiTheme="majorHAnsi" w:cstheme="majorHAnsi"/>
          <w:sz w:val="26"/>
          <w:szCs w:val="26"/>
          <w:lang w:val="en-US"/>
        </w:rPr>
        <w:t xml:space="preserve">Trong hệ thống pháp luật của các quốc gia ASEAN, các quy định điều chỉnh giai đoạn trước khi NLĐ đi làm việc ở nước ngoài phản ánh những cách tiếp cận khác nhau </w:t>
      </w:r>
      <w:r w:rsidRPr="00DD2114">
        <w:rPr>
          <w:rFonts w:asciiTheme="majorHAnsi" w:eastAsia="Times New Roman" w:hAnsiTheme="majorHAnsi" w:cstheme="majorHAnsi"/>
          <w:sz w:val="26"/>
          <w:szCs w:val="26"/>
          <w:lang w:val="en-US"/>
        </w:rPr>
        <w:lastRenderedPageBreak/>
        <w:t xml:space="preserve">đối với lao động di cư. </w:t>
      </w:r>
      <w:r w:rsidR="00F8371F">
        <w:rPr>
          <w:rFonts w:asciiTheme="majorHAnsi" w:eastAsia="Times New Roman" w:hAnsiTheme="majorHAnsi" w:cstheme="majorHAnsi"/>
          <w:sz w:val="26"/>
          <w:szCs w:val="26"/>
          <w:lang w:val="en-US"/>
        </w:rPr>
        <w:t xml:space="preserve">Các quy định pháp luật điều chỉnh </w:t>
      </w:r>
      <w:r w:rsidR="00783B2B" w:rsidRPr="007C71E7">
        <w:rPr>
          <w:rFonts w:asciiTheme="majorHAnsi" w:eastAsia="Times New Roman" w:hAnsiTheme="majorHAnsi" w:cstheme="majorHAnsi"/>
          <w:sz w:val="26"/>
          <w:szCs w:val="26"/>
        </w:rPr>
        <w:t xml:space="preserve">về điều kiện đối với chủ thể có chức năng đưa </w:t>
      </w:r>
      <w:r w:rsidR="00F83775" w:rsidRPr="007C71E7">
        <w:rPr>
          <w:rFonts w:asciiTheme="majorHAnsi" w:eastAsia="Times New Roman" w:hAnsiTheme="majorHAnsi" w:cstheme="majorHAnsi"/>
          <w:sz w:val="26"/>
          <w:szCs w:val="26"/>
        </w:rPr>
        <w:t>NLĐ</w:t>
      </w:r>
      <w:r w:rsidR="00783B2B" w:rsidRPr="007C71E7">
        <w:rPr>
          <w:rFonts w:asciiTheme="majorHAnsi" w:eastAsia="Times New Roman" w:hAnsiTheme="majorHAnsi" w:cstheme="majorHAnsi"/>
          <w:sz w:val="26"/>
          <w:szCs w:val="26"/>
        </w:rPr>
        <w:t xml:space="preserve"> đi làm việc ở nước ngoà</w:t>
      </w:r>
      <w:r w:rsidR="00F8371F">
        <w:rPr>
          <w:rFonts w:asciiTheme="majorHAnsi" w:eastAsia="Times New Roman" w:hAnsiTheme="majorHAnsi" w:cstheme="majorHAnsi"/>
          <w:sz w:val="26"/>
          <w:szCs w:val="26"/>
          <w:lang w:val="en-US"/>
        </w:rPr>
        <w:t xml:space="preserve">i; </w:t>
      </w:r>
      <w:r w:rsidR="00783B2B" w:rsidRPr="007C71E7">
        <w:rPr>
          <w:rFonts w:asciiTheme="majorHAnsi" w:eastAsia="Times New Roman" w:hAnsiTheme="majorHAnsi" w:cstheme="majorHAnsi"/>
          <w:sz w:val="26"/>
          <w:szCs w:val="26"/>
        </w:rPr>
        <w:t xml:space="preserve">về điều kiện đối với </w:t>
      </w:r>
      <w:r w:rsidR="00F83775" w:rsidRPr="007C71E7">
        <w:rPr>
          <w:rFonts w:asciiTheme="majorHAnsi" w:eastAsia="Times New Roman" w:hAnsiTheme="majorHAnsi" w:cstheme="majorHAnsi"/>
          <w:sz w:val="26"/>
          <w:szCs w:val="26"/>
        </w:rPr>
        <w:t>NLĐ</w:t>
      </w:r>
      <w:r w:rsidR="00783B2B" w:rsidRPr="007C71E7">
        <w:rPr>
          <w:rFonts w:asciiTheme="majorHAnsi" w:eastAsia="Times New Roman" w:hAnsiTheme="majorHAnsi" w:cstheme="majorHAnsi"/>
          <w:sz w:val="26"/>
          <w:szCs w:val="26"/>
        </w:rPr>
        <w:t xml:space="preserve"> trước khi đi làm việc ở nước ngoài</w:t>
      </w:r>
      <w:r w:rsidR="00F8371F">
        <w:rPr>
          <w:rFonts w:asciiTheme="majorHAnsi" w:eastAsia="Times New Roman" w:hAnsiTheme="majorHAnsi" w:cstheme="majorHAnsi"/>
          <w:sz w:val="26"/>
          <w:szCs w:val="26"/>
          <w:lang w:val="en-US"/>
        </w:rPr>
        <w:t xml:space="preserve">; </w:t>
      </w:r>
      <w:r w:rsidR="00783B2B" w:rsidRPr="007C71E7">
        <w:rPr>
          <w:rFonts w:asciiTheme="majorHAnsi" w:eastAsia="Times New Roman" w:hAnsiTheme="majorHAnsi" w:cstheme="majorHAnsi"/>
          <w:sz w:val="26"/>
          <w:szCs w:val="26"/>
        </w:rPr>
        <w:t xml:space="preserve">về hình thức pháp lý đưa </w:t>
      </w:r>
      <w:r w:rsidR="00F83775" w:rsidRPr="007C71E7">
        <w:rPr>
          <w:rFonts w:asciiTheme="majorHAnsi" w:eastAsia="Times New Roman" w:hAnsiTheme="majorHAnsi" w:cstheme="majorHAnsi"/>
          <w:sz w:val="26"/>
          <w:szCs w:val="26"/>
        </w:rPr>
        <w:t>NLĐ</w:t>
      </w:r>
      <w:r w:rsidR="00783B2B" w:rsidRPr="007C71E7">
        <w:rPr>
          <w:rFonts w:asciiTheme="majorHAnsi" w:eastAsia="Times New Roman" w:hAnsiTheme="majorHAnsi" w:cstheme="majorHAnsi"/>
          <w:sz w:val="26"/>
          <w:szCs w:val="26"/>
        </w:rPr>
        <w:t xml:space="preserve"> đi làm việc ở nước ngoài</w:t>
      </w:r>
      <w:r w:rsidR="00F8371F">
        <w:rPr>
          <w:rFonts w:asciiTheme="majorHAnsi" w:eastAsia="Times New Roman" w:hAnsiTheme="majorHAnsi" w:cstheme="majorHAnsi"/>
          <w:sz w:val="26"/>
          <w:szCs w:val="26"/>
          <w:lang w:val="en-US"/>
        </w:rPr>
        <w:t xml:space="preserve">; </w:t>
      </w:r>
      <w:r w:rsidR="00783B2B" w:rsidRPr="007C71E7">
        <w:rPr>
          <w:rFonts w:asciiTheme="majorHAnsi" w:eastAsia="Times New Roman" w:hAnsiTheme="majorHAnsi" w:cstheme="majorHAnsi"/>
          <w:sz w:val="26"/>
          <w:szCs w:val="26"/>
        </w:rPr>
        <w:t xml:space="preserve">về quyền và nghĩa vụ của chủ thể đưa đi và </w:t>
      </w:r>
      <w:r w:rsidR="00F83775" w:rsidRPr="007C71E7">
        <w:rPr>
          <w:rFonts w:asciiTheme="majorHAnsi" w:eastAsia="Times New Roman" w:hAnsiTheme="majorHAnsi" w:cstheme="majorHAnsi"/>
          <w:sz w:val="26"/>
          <w:szCs w:val="26"/>
        </w:rPr>
        <w:t>NLĐ</w:t>
      </w:r>
      <w:r w:rsidR="00783B2B" w:rsidRPr="007C71E7">
        <w:rPr>
          <w:rFonts w:asciiTheme="majorHAnsi" w:eastAsia="Times New Roman" w:hAnsiTheme="majorHAnsi" w:cstheme="majorHAnsi"/>
          <w:sz w:val="26"/>
          <w:szCs w:val="26"/>
        </w:rPr>
        <w:t xml:space="preserve"> trong giai đoạn trước khi xuất cảnh</w:t>
      </w:r>
      <w:r w:rsidR="00484495">
        <w:rPr>
          <w:rFonts w:asciiTheme="majorHAnsi" w:eastAsia="Times New Roman" w:hAnsiTheme="majorHAnsi" w:cstheme="majorHAnsi"/>
          <w:sz w:val="26"/>
          <w:szCs w:val="26"/>
          <w:lang w:val="en-US"/>
        </w:rPr>
        <w:t>.</w:t>
      </w:r>
      <w:r w:rsidR="00783B2B" w:rsidRPr="007C71E7">
        <w:rPr>
          <w:rFonts w:asciiTheme="majorHAnsi" w:eastAsia="Times New Roman" w:hAnsiTheme="majorHAnsi" w:cstheme="majorHAnsi"/>
          <w:sz w:val="26"/>
          <w:szCs w:val="26"/>
        </w:rPr>
        <w:t xml:space="preserve"> </w:t>
      </w:r>
    </w:p>
    <w:p w14:paraId="7A142195" w14:textId="249FBF0C" w:rsidR="00A82620" w:rsidRPr="007C71E7" w:rsidRDefault="00783B2B" w:rsidP="00741544">
      <w:pPr>
        <w:spacing w:after="0" w:line="360" w:lineRule="auto"/>
        <w:ind w:firstLine="720"/>
        <w:jc w:val="both"/>
        <w:rPr>
          <w:rFonts w:asciiTheme="majorHAnsi" w:eastAsia="Times New Roman" w:hAnsiTheme="majorHAnsi" w:cstheme="majorHAnsi"/>
          <w:sz w:val="26"/>
          <w:szCs w:val="26"/>
          <w:lang w:val="en-US"/>
        </w:rPr>
      </w:pPr>
      <w:r w:rsidRPr="007C71E7">
        <w:rPr>
          <w:rFonts w:asciiTheme="majorHAnsi" w:eastAsia="Times New Roman" w:hAnsiTheme="majorHAnsi" w:cstheme="majorHAnsi"/>
          <w:sz w:val="26"/>
          <w:szCs w:val="26"/>
        </w:rPr>
        <w:t xml:space="preserve">Tổng thể, các quy định pháp luật của các quốc gia ASEAN về giai đoạn trưc khi </w:t>
      </w:r>
      <w:r w:rsidR="00F83775" w:rsidRPr="007C71E7">
        <w:rPr>
          <w:rFonts w:asciiTheme="majorHAnsi" w:eastAsia="Times New Roman" w:hAnsiTheme="majorHAnsi" w:cstheme="majorHAnsi"/>
          <w:sz w:val="26"/>
          <w:szCs w:val="26"/>
        </w:rPr>
        <w:t>NLĐ</w:t>
      </w:r>
      <w:r w:rsidRPr="007C71E7">
        <w:rPr>
          <w:rFonts w:asciiTheme="majorHAnsi" w:eastAsia="Times New Roman" w:hAnsiTheme="majorHAnsi" w:cstheme="majorHAnsi"/>
          <w:sz w:val="26"/>
          <w:szCs w:val="26"/>
        </w:rPr>
        <w:t xml:space="preserve"> đi làm việc ở nước ngoài đang theo hướng ngày càng chặt chẽ hơn, chú trọng phòng ngừa rủi ro, tăng cường trách nhiệm của chủ thể đưa đi và mở rộng vai trò bảo hộ của Nhà nước. Tuy nhiên, sự khác biệt giữa các quốc gia vẫn rất rõ nét, phản ánh vị thế không đồng đều của các nước trong dòng di cư lao động khu vực. </w:t>
      </w:r>
    </w:p>
    <w:p w14:paraId="3DEF460E" w14:textId="43525C14" w:rsidR="00273237" w:rsidRPr="007C71E7" w:rsidRDefault="00273237" w:rsidP="003B7B66">
      <w:pPr>
        <w:pStyle w:val="ListParagraph"/>
        <w:shd w:val="clear" w:color="auto" w:fill="FFFFFF" w:themeFill="background1"/>
        <w:spacing w:after="0" w:line="360" w:lineRule="auto"/>
        <w:ind w:left="0" w:firstLine="720"/>
        <w:jc w:val="both"/>
        <w:rPr>
          <w:rFonts w:asciiTheme="majorHAnsi" w:hAnsiTheme="majorHAnsi" w:cstheme="majorHAnsi"/>
          <w:b/>
          <w:bCs/>
          <w:i/>
          <w:iCs/>
          <w:sz w:val="26"/>
          <w:szCs w:val="26"/>
        </w:rPr>
      </w:pPr>
      <w:r w:rsidRPr="007C71E7">
        <w:rPr>
          <w:rFonts w:asciiTheme="majorHAnsi" w:hAnsiTheme="majorHAnsi" w:cstheme="majorHAnsi"/>
          <w:b/>
          <w:bCs/>
          <w:i/>
          <w:iCs/>
          <w:sz w:val="26"/>
          <w:szCs w:val="26"/>
        </w:rPr>
        <w:t>Người nước ngoài đến làm việc tại các quốc gia thuộc ASEAN</w:t>
      </w:r>
    </w:p>
    <w:p w14:paraId="7CE2784E" w14:textId="678ABC4A" w:rsidR="00783B2B" w:rsidRPr="007C71E7" w:rsidRDefault="00783B2B" w:rsidP="00783B2B">
      <w:pPr>
        <w:pStyle w:val="NormalWeb"/>
        <w:spacing w:before="0" w:beforeAutospacing="0" w:after="0" w:afterAutospacing="0" w:line="360" w:lineRule="auto"/>
        <w:ind w:firstLine="720"/>
        <w:jc w:val="both"/>
        <w:rPr>
          <w:rFonts w:asciiTheme="majorHAnsi" w:hAnsiTheme="majorHAnsi" w:cstheme="majorHAnsi"/>
          <w:sz w:val="26"/>
          <w:szCs w:val="26"/>
        </w:rPr>
      </w:pPr>
      <w:r w:rsidRPr="007C71E7">
        <w:rPr>
          <w:rFonts w:asciiTheme="majorHAnsi" w:hAnsiTheme="majorHAnsi" w:cstheme="majorHAnsi"/>
          <w:sz w:val="26"/>
          <w:szCs w:val="26"/>
        </w:rPr>
        <w:t>Mặc dù không có một khuôn khổ pháp lý thống nhất và cũng không tồn tại một nỗ lực hài hòa hóa mang tính bắt buộc, nhưng giữa các quốc gia</w:t>
      </w:r>
      <w:r w:rsidR="00F8371F">
        <w:rPr>
          <w:rFonts w:asciiTheme="majorHAnsi" w:hAnsiTheme="majorHAnsi" w:cstheme="majorHAnsi"/>
          <w:sz w:val="26"/>
          <w:szCs w:val="26"/>
        </w:rPr>
        <w:t xml:space="preserve"> khu vực ASEAN</w:t>
      </w:r>
      <w:r w:rsidRPr="007C71E7">
        <w:rPr>
          <w:rFonts w:asciiTheme="majorHAnsi" w:hAnsiTheme="majorHAnsi" w:cstheme="majorHAnsi"/>
          <w:sz w:val="26"/>
          <w:szCs w:val="26"/>
        </w:rPr>
        <w:t xml:space="preserve"> vẫn xuất hiện một số chiều hướng chung, có thể nhận thấy rõ qua cách tiếp cận ba nhóm điều kiện lớn: điều kiện nhân thân và tiêu chuẩn năng lực; yêu cầu về giấy tờ xuất nhập cảnh và giấy phép lao động; và nghĩa vụ của </w:t>
      </w:r>
      <w:r w:rsidR="00E15871" w:rsidRPr="007C71E7">
        <w:rPr>
          <w:rFonts w:asciiTheme="majorHAnsi" w:hAnsiTheme="majorHAnsi" w:cstheme="majorHAnsi"/>
          <w:sz w:val="26"/>
          <w:szCs w:val="26"/>
        </w:rPr>
        <w:t>NSDLĐ</w:t>
      </w:r>
      <w:r w:rsidRPr="007C71E7">
        <w:rPr>
          <w:rFonts w:asciiTheme="majorHAnsi" w:hAnsiTheme="majorHAnsi" w:cstheme="majorHAnsi"/>
          <w:sz w:val="26"/>
          <w:szCs w:val="26"/>
        </w:rPr>
        <w:t xml:space="preserve"> trước khi tiếp nhận lao động nước ngoài.</w:t>
      </w:r>
    </w:p>
    <w:p w14:paraId="40399A55" w14:textId="4D34413D" w:rsidR="00783B2B" w:rsidRPr="007C71E7" w:rsidRDefault="00783B2B" w:rsidP="00783B2B">
      <w:pPr>
        <w:pStyle w:val="NormalWeb"/>
        <w:spacing w:before="0" w:beforeAutospacing="0" w:after="0" w:afterAutospacing="0" w:line="360" w:lineRule="auto"/>
        <w:ind w:firstLine="720"/>
        <w:jc w:val="both"/>
        <w:rPr>
          <w:rFonts w:asciiTheme="majorHAnsi" w:hAnsiTheme="majorHAnsi" w:cstheme="majorHAnsi"/>
          <w:sz w:val="26"/>
          <w:szCs w:val="26"/>
        </w:rPr>
      </w:pPr>
      <w:r w:rsidRPr="007C71E7">
        <w:rPr>
          <w:rFonts w:asciiTheme="majorHAnsi" w:hAnsiTheme="majorHAnsi" w:cstheme="majorHAnsi"/>
          <w:sz w:val="26"/>
          <w:szCs w:val="26"/>
        </w:rPr>
        <w:t xml:space="preserve">Tổng thể lại, có thể nhận diện ba chiều hướng quản lý lớn trong khu vực Hiệp hội các quốc gia Đông Nam Á đối với điều kiện trước khi </w:t>
      </w:r>
      <w:r w:rsidR="00F83775" w:rsidRPr="007C71E7">
        <w:rPr>
          <w:rFonts w:asciiTheme="majorHAnsi" w:hAnsiTheme="majorHAnsi" w:cstheme="majorHAnsi"/>
          <w:sz w:val="26"/>
          <w:szCs w:val="26"/>
        </w:rPr>
        <w:t>NLĐ</w:t>
      </w:r>
      <w:r w:rsidRPr="007C71E7">
        <w:rPr>
          <w:rFonts w:asciiTheme="majorHAnsi" w:hAnsiTheme="majorHAnsi" w:cstheme="majorHAnsi"/>
          <w:sz w:val="26"/>
          <w:szCs w:val="26"/>
        </w:rPr>
        <w:t xml:space="preserve"> nước ngoài đến làm việc. Chiều hướng thứ nhất là siết chặt điều kiện đầu vào thông qua nhiều tầng giấy phép, hạn ngạch và xác minh chuyên môn (Singapore, Malaysia, Brunei, Indonesia). Chiều hướng thứ hai là bán kiểm soát, tức có quản lý nhưng quy trình đơn giản hơn với trọng tâm là yêu cầu năng lực</w:t>
      </w:r>
      <w:r w:rsidR="002B133C">
        <w:rPr>
          <w:rFonts w:asciiTheme="majorHAnsi" w:hAnsiTheme="majorHAnsi" w:cstheme="majorHAnsi"/>
          <w:sz w:val="26"/>
          <w:szCs w:val="26"/>
        </w:rPr>
        <w:t xml:space="preserve">, </w:t>
      </w:r>
      <w:r w:rsidRPr="007C71E7">
        <w:rPr>
          <w:rFonts w:asciiTheme="majorHAnsi" w:hAnsiTheme="majorHAnsi" w:cstheme="majorHAnsi"/>
          <w:sz w:val="26"/>
          <w:szCs w:val="26"/>
        </w:rPr>
        <w:t>sức khỏe</w:t>
      </w:r>
      <w:r w:rsidR="002B133C">
        <w:rPr>
          <w:rFonts w:asciiTheme="majorHAnsi" w:hAnsiTheme="majorHAnsi" w:cstheme="majorHAnsi"/>
          <w:sz w:val="26"/>
          <w:szCs w:val="26"/>
        </w:rPr>
        <w:t xml:space="preserve">, </w:t>
      </w:r>
      <w:r w:rsidRPr="007C71E7">
        <w:rPr>
          <w:rFonts w:asciiTheme="majorHAnsi" w:hAnsiTheme="majorHAnsi" w:cstheme="majorHAnsi"/>
          <w:sz w:val="26"/>
          <w:szCs w:val="26"/>
        </w:rPr>
        <w:t xml:space="preserve">giấy phép làm việc (Campuchia, Cộng hòa Dân chủ Nhân dân Lào, Philippines). Chiều hướng thứ ba là áp dụng cơ chế linh hoạt hơn, chủ yếu tập trung vào giấy phép lao động mà không xây dựng hệ thống nhiều tầng (Thái Lan). Mặc dù cách thức quản lý khác nhau, song mục tiêu chung của các quốc gia vẫn là bảo vệ thị trường lao động nội địa, ngăn chặn lao động bất hợp pháp, bảo vệ quyền lợi của </w:t>
      </w:r>
      <w:r w:rsidR="00F83775" w:rsidRPr="007C71E7">
        <w:rPr>
          <w:rFonts w:asciiTheme="majorHAnsi" w:hAnsiTheme="majorHAnsi" w:cstheme="majorHAnsi"/>
          <w:sz w:val="26"/>
          <w:szCs w:val="26"/>
        </w:rPr>
        <w:t>NLĐ</w:t>
      </w:r>
      <w:r w:rsidRPr="007C71E7">
        <w:rPr>
          <w:rFonts w:asciiTheme="majorHAnsi" w:hAnsiTheme="majorHAnsi" w:cstheme="majorHAnsi"/>
          <w:sz w:val="26"/>
          <w:szCs w:val="26"/>
        </w:rPr>
        <w:t xml:space="preserve"> nước ngoài và duy trì trật tự an ninh xã hội.</w:t>
      </w:r>
    </w:p>
    <w:p w14:paraId="2274BED8" w14:textId="78E17272" w:rsidR="00273237" w:rsidRPr="007C71E7" w:rsidRDefault="003B7B66" w:rsidP="003B7B66">
      <w:pPr>
        <w:pStyle w:val="h1"/>
        <w:rPr>
          <w:rFonts w:cstheme="majorHAnsi"/>
          <w:i/>
          <w:lang w:val="en-US"/>
        </w:rPr>
      </w:pPr>
      <w:bookmarkStart w:id="113" w:name="_Toc223587450"/>
      <w:r w:rsidRPr="007C71E7">
        <w:rPr>
          <w:rFonts w:cstheme="majorHAnsi"/>
          <w:i/>
          <w:lang w:val="en-US"/>
        </w:rPr>
        <w:t>2.</w:t>
      </w:r>
      <w:r w:rsidR="006B64BC" w:rsidRPr="007C71E7">
        <w:rPr>
          <w:rFonts w:cstheme="majorHAnsi"/>
          <w:i/>
          <w:lang w:val="en-US"/>
        </w:rPr>
        <w:t>2</w:t>
      </w:r>
      <w:r w:rsidRPr="007C71E7">
        <w:rPr>
          <w:rFonts w:cstheme="majorHAnsi"/>
          <w:i/>
          <w:lang w:val="en-US"/>
        </w:rPr>
        <w:t>.</w:t>
      </w:r>
      <w:r w:rsidR="006B64BC" w:rsidRPr="007C71E7">
        <w:rPr>
          <w:rFonts w:cstheme="majorHAnsi"/>
          <w:i/>
          <w:lang w:val="en-US"/>
        </w:rPr>
        <w:t>2</w:t>
      </w:r>
      <w:r w:rsidR="006E7019" w:rsidRPr="007C71E7">
        <w:rPr>
          <w:rFonts w:cstheme="majorHAnsi"/>
          <w:i/>
          <w:lang w:val="en-US"/>
        </w:rPr>
        <w:t>.</w:t>
      </w:r>
      <w:r w:rsidRPr="007C71E7">
        <w:rPr>
          <w:rFonts w:cstheme="majorHAnsi"/>
          <w:i/>
          <w:lang w:val="en-US"/>
        </w:rPr>
        <w:t xml:space="preserve"> </w:t>
      </w:r>
      <w:r w:rsidR="00273237" w:rsidRPr="007C71E7">
        <w:rPr>
          <w:rFonts w:cstheme="majorHAnsi"/>
          <w:i/>
        </w:rPr>
        <w:t>Thực trạng pháp luật các quốc gia khu vực ASEAN</w:t>
      </w:r>
      <w:r w:rsidR="007D04B1" w:rsidRPr="007C71E7">
        <w:rPr>
          <w:rFonts w:cstheme="majorHAnsi"/>
          <w:i/>
          <w:lang w:val="en-US"/>
        </w:rPr>
        <w:t xml:space="preserve"> về lao động di cư khi làm việc ở nước ngoài</w:t>
      </w:r>
      <w:bookmarkEnd w:id="113"/>
      <w:r w:rsidR="00BE20E1">
        <w:rPr>
          <w:rFonts w:cstheme="majorHAnsi"/>
          <w:i/>
          <w:lang w:val="en-US"/>
        </w:rPr>
        <w:t xml:space="preserve"> và thực tiễn thực hiện</w:t>
      </w:r>
    </w:p>
    <w:p w14:paraId="73CA2428" w14:textId="719992FE" w:rsidR="00273237" w:rsidRPr="007C71E7" w:rsidRDefault="00273237" w:rsidP="003B7B66">
      <w:pPr>
        <w:shd w:val="clear" w:color="auto" w:fill="FFFFFF" w:themeFill="background1"/>
        <w:spacing w:after="0" w:line="360" w:lineRule="auto"/>
        <w:ind w:firstLine="720"/>
        <w:jc w:val="both"/>
        <w:rPr>
          <w:rFonts w:asciiTheme="majorHAnsi" w:hAnsiTheme="majorHAnsi" w:cstheme="majorHAnsi"/>
          <w:b/>
          <w:bCs/>
          <w:i/>
          <w:iCs/>
          <w:sz w:val="26"/>
          <w:szCs w:val="26"/>
        </w:rPr>
      </w:pPr>
      <w:r w:rsidRPr="007C71E7">
        <w:rPr>
          <w:rFonts w:asciiTheme="majorHAnsi" w:hAnsiTheme="majorHAnsi" w:cstheme="majorHAnsi"/>
          <w:b/>
          <w:bCs/>
          <w:i/>
          <w:iCs/>
          <w:sz w:val="26"/>
          <w:szCs w:val="26"/>
        </w:rPr>
        <w:t xml:space="preserve">Công dân thuộc các quốc gia </w:t>
      </w:r>
      <w:r w:rsidR="006E30E8" w:rsidRPr="007C71E7">
        <w:rPr>
          <w:rFonts w:asciiTheme="majorHAnsi" w:hAnsiTheme="majorHAnsi" w:cstheme="majorHAnsi"/>
          <w:b/>
          <w:bCs/>
          <w:i/>
          <w:iCs/>
          <w:sz w:val="26"/>
          <w:szCs w:val="26"/>
          <w:lang w:val="en-US"/>
        </w:rPr>
        <w:t xml:space="preserve">khu vực </w:t>
      </w:r>
      <w:r w:rsidRPr="007C71E7">
        <w:rPr>
          <w:rFonts w:asciiTheme="majorHAnsi" w:hAnsiTheme="majorHAnsi" w:cstheme="majorHAnsi"/>
          <w:b/>
          <w:bCs/>
          <w:i/>
          <w:iCs/>
          <w:sz w:val="26"/>
          <w:szCs w:val="26"/>
        </w:rPr>
        <w:t xml:space="preserve">ASEAN đi làm việc </w:t>
      </w:r>
      <w:r w:rsidR="006E30E8" w:rsidRPr="007C71E7">
        <w:rPr>
          <w:rFonts w:asciiTheme="majorHAnsi" w:hAnsiTheme="majorHAnsi" w:cstheme="majorHAnsi"/>
          <w:b/>
          <w:bCs/>
          <w:i/>
          <w:iCs/>
          <w:sz w:val="26"/>
          <w:szCs w:val="26"/>
          <w:lang w:val="en-US"/>
        </w:rPr>
        <w:t>ở</w:t>
      </w:r>
      <w:r w:rsidRPr="007C71E7">
        <w:rPr>
          <w:rFonts w:asciiTheme="majorHAnsi" w:hAnsiTheme="majorHAnsi" w:cstheme="majorHAnsi"/>
          <w:b/>
          <w:bCs/>
          <w:i/>
          <w:iCs/>
          <w:sz w:val="26"/>
          <w:szCs w:val="26"/>
        </w:rPr>
        <w:t xml:space="preserve"> nước ngoài</w:t>
      </w:r>
    </w:p>
    <w:p w14:paraId="3DDDD443" w14:textId="5280289A" w:rsidR="005F2475" w:rsidRPr="007C71E7" w:rsidRDefault="005F2475" w:rsidP="005F2475">
      <w:pPr>
        <w:spacing w:after="0" w:line="360" w:lineRule="auto"/>
        <w:ind w:firstLine="720"/>
        <w:jc w:val="both"/>
        <w:rPr>
          <w:rFonts w:asciiTheme="majorHAnsi" w:eastAsia="Times New Roman" w:hAnsiTheme="majorHAnsi" w:cstheme="majorHAnsi"/>
          <w:sz w:val="26"/>
          <w:szCs w:val="26"/>
          <w:lang w:val="en-US"/>
        </w:rPr>
      </w:pPr>
      <w:r w:rsidRPr="007C71E7">
        <w:rPr>
          <w:rFonts w:asciiTheme="majorHAnsi" w:eastAsia="Times New Roman" w:hAnsiTheme="majorHAnsi" w:cstheme="majorHAnsi"/>
          <w:sz w:val="26"/>
          <w:szCs w:val="26"/>
        </w:rPr>
        <w:lastRenderedPageBreak/>
        <w:t xml:space="preserve">Một xu hướng chung và mang tính nền tảng trong pháp luật của các quốc gia ASEAN là </w:t>
      </w:r>
      <w:r w:rsidRPr="007C71E7">
        <w:rPr>
          <w:rFonts w:asciiTheme="majorHAnsi" w:eastAsia="Times New Roman" w:hAnsiTheme="majorHAnsi" w:cstheme="majorHAnsi"/>
          <w:bCs/>
          <w:sz w:val="26"/>
          <w:szCs w:val="26"/>
        </w:rPr>
        <w:t xml:space="preserve">khẳng định tính liên tục của trách nhiệm bảo hộ công dân đối với người </w:t>
      </w:r>
      <w:r w:rsidR="00866028" w:rsidRPr="007C71E7">
        <w:rPr>
          <w:rFonts w:asciiTheme="majorHAnsi" w:eastAsia="Times New Roman" w:hAnsiTheme="majorHAnsi" w:cstheme="majorHAnsi"/>
          <w:bCs/>
          <w:sz w:val="26"/>
          <w:szCs w:val="26"/>
        </w:rPr>
        <w:t>LĐDC</w:t>
      </w:r>
      <w:r w:rsidRPr="007C71E7">
        <w:rPr>
          <w:rFonts w:asciiTheme="majorHAnsi" w:eastAsia="Times New Roman" w:hAnsiTheme="majorHAnsi" w:cstheme="majorHAnsi"/>
          <w:bCs/>
          <w:sz w:val="26"/>
          <w:szCs w:val="26"/>
        </w:rPr>
        <w:t xml:space="preserve"> trong toàn bộ thời gian họ đang thực hiện </w:t>
      </w:r>
      <w:r w:rsidR="00AB3765" w:rsidRPr="007C71E7">
        <w:rPr>
          <w:rFonts w:asciiTheme="majorHAnsi" w:eastAsia="Times New Roman" w:hAnsiTheme="majorHAnsi" w:cstheme="majorHAnsi"/>
          <w:bCs/>
          <w:sz w:val="26"/>
          <w:szCs w:val="26"/>
        </w:rPr>
        <w:t>QHLĐ</w:t>
      </w:r>
      <w:r w:rsidRPr="007C71E7">
        <w:rPr>
          <w:rFonts w:asciiTheme="majorHAnsi" w:eastAsia="Times New Roman" w:hAnsiTheme="majorHAnsi" w:cstheme="majorHAnsi"/>
          <w:bCs/>
          <w:sz w:val="26"/>
          <w:szCs w:val="26"/>
        </w:rPr>
        <w:t xml:space="preserve"> tại nước ngoài</w:t>
      </w:r>
      <w:r w:rsidRPr="007C71E7">
        <w:rPr>
          <w:rFonts w:asciiTheme="majorHAnsi" w:eastAsia="Times New Roman" w:hAnsiTheme="majorHAnsi" w:cstheme="majorHAnsi"/>
          <w:sz w:val="26"/>
          <w:szCs w:val="26"/>
        </w:rPr>
        <w:t xml:space="preserve">. </w:t>
      </w:r>
    </w:p>
    <w:p w14:paraId="59D25A72" w14:textId="77777777" w:rsidR="009F28FC" w:rsidRDefault="005F2475" w:rsidP="009F28FC">
      <w:pPr>
        <w:spacing w:after="0" w:line="360" w:lineRule="auto"/>
        <w:ind w:firstLine="720"/>
        <w:jc w:val="both"/>
        <w:rPr>
          <w:rFonts w:asciiTheme="majorHAnsi" w:eastAsia="Times New Roman" w:hAnsiTheme="majorHAnsi" w:cstheme="majorHAnsi"/>
          <w:sz w:val="26"/>
          <w:szCs w:val="26"/>
          <w:lang w:val="en-US"/>
        </w:rPr>
      </w:pPr>
      <w:r w:rsidRPr="007C71E7">
        <w:rPr>
          <w:rFonts w:asciiTheme="majorHAnsi" w:eastAsia="Times New Roman" w:hAnsiTheme="majorHAnsi" w:cstheme="majorHAnsi"/>
          <w:sz w:val="26"/>
          <w:szCs w:val="26"/>
        </w:rPr>
        <w:t xml:space="preserve">Trên cơ sở nguyên tắc bảo hộ công dân, một điểm sáng nổi bật trong pháp luật của nhiều quốc gia ASEAN là </w:t>
      </w:r>
      <w:r w:rsidRPr="007C71E7">
        <w:rPr>
          <w:rFonts w:asciiTheme="majorHAnsi" w:eastAsia="Times New Roman" w:hAnsiTheme="majorHAnsi" w:cstheme="majorHAnsi"/>
          <w:bCs/>
          <w:sz w:val="26"/>
          <w:szCs w:val="26"/>
        </w:rPr>
        <w:t xml:space="preserve">xu hướng chuyên biệt hóa chế độ pháp lý đối với </w:t>
      </w:r>
      <w:r w:rsidR="00866028" w:rsidRPr="007C71E7">
        <w:rPr>
          <w:rFonts w:asciiTheme="majorHAnsi" w:eastAsia="Times New Roman" w:hAnsiTheme="majorHAnsi" w:cstheme="majorHAnsi"/>
          <w:bCs/>
          <w:sz w:val="26"/>
          <w:szCs w:val="26"/>
        </w:rPr>
        <w:t>LĐDC</w:t>
      </w:r>
      <w:r w:rsidRPr="007C71E7">
        <w:rPr>
          <w:rFonts w:asciiTheme="majorHAnsi" w:eastAsia="Times New Roman" w:hAnsiTheme="majorHAnsi" w:cstheme="majorHAnsi"/>
          <w:bCs/>
          <w:sz w:val="26"/>
          <w:szCs w:val="26"/>
        </w:rPr>
        <w:t xml:space="preserve"> thông qua việc ban hành luật riêng và thiết lập cơ quan chuyên trách</w:t>
      </w:r>
      <w:r w:rsidRPr="007C71E7">
        <w:rPr>
          <w:rFonts w:asciiTheme="majorHAnsi" w:eastAsia="Times New Roman" w:hAnsiTheme="majorHAnsi" w:cstheme="majorHAnsi"/>
          <w:sz w:val="26"/>
          <w:szCs w:val="26"/>
        </w:rPr>
        <w:t xml:space="preserve">. </w:t>
      </w:r>
    </w:p>
    <w:p w14:paraId="5DF7525B" w14:textId="65812A31" w:rsidR="005F2475" w:rsidRPr="007C71E7" w:rsidRDefault="00F8371F" w:rsidP="009F28FC">
      <w:pPr>
        <w:spacing w:after="0" w:line="360" w:lineRule="auto"/>
        <w:ind w:firstLine="720"/>
        <w:jc w:val="both"/>
        <w:rPr>
          <w:rFonts w:asciiTheme="majorHAnsi" w:eastAsia="Times New Roman" w:hAnsiTheme="majorHAnsi" w:cstheme="majorHAnsi"/>
          <w:sz w:val="26"/>
          <w:szCs w:val="26"/>
        </w:rPr>
      </w:pPr>
      <w:r>
        <w:rPr>
          <w:rFonts w:asciiTheme="majorHAnsi" w:eastAsia="Times New Roman" w:hAnsiTheme="majorHAnsi" w:cstheme="majorHAnsi"/>
          <w:sz w:val="26"/>
          <w:szCs w:val="26"/>
          <w:lang w:val="en-US"/>
        </w:rPr>
        <w:t>Xu</w:t>
      </w:r>
      <w:r w:rsidR="005F2475" w:rsidRPr="007C71E7">
        <w:rPr>
          <w:rFonts w:asciiTheme="majorHAnsi" w:eastAsia="Times New Roman" w:hAnsiTheme="majorHAnsi" w:cstheme="majorHAnsi"/>
          <w:sz w:val="26"/>
          <w:szCs w:val="26"/>
        </w:rPr>
        <w:t xml:space="preserve"> hướng </w:t>
      </w:r>
      <w:r w:rsidR="005F2475" w:rsidRPr="007C71E7">
        <w:rPr>
          <w:rFonts w:asciiTheme="majorHAnsi" w:eastAsia="Times New Roman" w:hAnsiTheme="majorHAnsi" w:cstheme="majorHAnsi"/>
          <w:bCs/>
          <w:sz w:val="26"/>
          <w:szCs w:val="26"/>
        </w:rPr>
        <w:t xml:space="preserve">chuyển trọng tâm bảo vệ từ nghĩa vụ tự bảo vệ của </w:t>
      </w:r>
      <w:r w:rsidR="00F83775" w:rsidRPr="007C71E7">
        <w:rPr>
          <w:rFonts w:asciiTheme="majorHAnsi" w:eastAsia="Times New Roman" w:hAnsiTheme="majorHAnsi" w:cstheme="majorHAnsi"/>
          <w:bCs/>
          <w:sz w:val="26"/>
          <w:szCs w:val="26"/>
        </w:rPr>
        <w:t>NLĐ</w:t>
      </w:r>
      <w:r w:rsidR="005F2475" w:rsidRPr="007C71E7">
        <w:rPr>
          <w:rFonts w:asciiTheme="majorHAnsi" w:eastAsia="Times New Roman" w:hAnsiTheme="majorHAnsi" w:cstheme="majorHAnsi"/>
          <w:bCs/>
          <w:sz w:val="26"/>
          <w:szCs w:val="26"/>
        </w:rPr>
        <w:t xml:space="preserve"> sang trách nhiệm pháp lý trực tiếp và có thể cưỡng chế của các chủ thể hưởng lợi từ </w:t>
      </w:r>
      <w:r w:rsidR="00866028" w:rsidRPr="007C71E7">
        <w:rPr>
          <w:rFonts w:asciiTheme="majorHAnsi" w:eastAsia="Times New Roman" w:hAnsiTheme="majorHAnsi" w:cstheme="majorHAnsi"/>
          <w:bCs/>
          <w:sz w:val="26"/>
          <w:szCs w:val="26"/>
        </w:rPr>
        <w:t>LĐDC</w:t>
      </w:r>
      <w:r w:rsidR="005F2475" w:rsidRPr="007C71E7">
        <w:rPr>
          <w:rFonts w:asciiTheme="majorHAnsi" w:eastAsia="Times New Roman" w:hAnsiTheme="majorHAnsi" w:cstheme="majorHAnsi"/>
          <w:sz w:val="26"/>
          <w:szCs w:val="26"/>
        </w:rPr>
        <w:t xml:space="preserve">, đặc biệt là doanh nghiệp môi giới, doanh nghiệp phái cử và </w:t>
      </w:r>
      <w:r w:rsidR="00E15871" w:rsidRPr="007C71E7">
        <w:rPr>
          <w:rFonts w:asciiTheme="majorHAnsi" w:eastAsia="Times New Roman" w:hAnsiTheme="majorHAnsi" w:cstheme="majorHAnsi"/>
          <w:sz w:val="26"/>
          <w:szCs w:val="26"/>
        </w:rPr>
        <w:t>NSDLĐ</w:t>
      </w:r>
      <w:r w:rsidR="005F2475" w:rsidRPr="007C71E7">
        <w:rPr>
          <w:rFonts w:asciiTheme="majorHAnsi" w:eastAsia="Times New Roman" w:hAnsiTheme="majorHAnsi" w:cstheme="majorHAnsi"/>
          <w:sz w:val="26"/>
          <w:szCs w:val="26"/>
        </w:rPr>
        <w:t xml:space="preserve">. </w:t>
      </w:r>
    </w:p>
    <w:p w14:paraId="741F46D2" w14:textId="0EEDC3CD" w:rsidR="005F2475" w:rsidRPr="007C71E7" w:rsidRDefault="00F8371F" w:rsidP="005F2475">
      <w:pPr>
        <w:spacing w:after="0" w:line="360" w:lineRule="auto"/>
        <w:ind w:firstLine="720"/>
        <w:jc w:val="both"/>
        <w:rPr>
          <w:rFonts w:asciiTheme="majorHAnsi" w:eastAsia="Times New Roman" w:hAnsiTheme="majorHAnsi" w:cstheme="majorHAnsi"/>
          <w:sz w:val="26"/>
          <w:szCs w:val="26"/>
        </w:rPr>
      </w:pPr>
      <w:r>
        <w:rPr>
          <w:rFonts w:asciiTheme="majorHAnsi" w:eastAsia="Times New Roman" w:hAnsiTheme="majorHAnsi" w:cstheme="majorHAnsi"/>
          <w:sz w:val="26"/>
          <w:szCs w:val="26"/>
          <w:lang w:val="en-US"/>
        </w:rPr>
        <w:t>X</w:t>
      </w:r>
      <w:r w:rsidR="005F2475" w:rsidRPr="007C71E7">
        <w:rPr>
          <w:rFonts w:asciiTheme="majorHAnsi" w:eastAsia="Times New Roman" w:hAnsiTheme="majorHAnsi" w:cstheme="majorHAnsi"/>
          <w:sz w:val="26"/>
          <w:szCs w:val="26"/>
        </w:rPr>
        <w:t xml:space="preserve">u hướng </w:t>
      </w:r>
      <w:r w:rsidR="005F2475" w:rsidRPr="007C71E7">
        <w:rPr>
          <w:rFonts w:asciiTheme="majorHAnsi" w:eastAsia="Times New Roman" w:hAnsiTheme="majorHAnsi" w:cstheme="majorHAnsi"/>
          <w:bCs/>
          <w:sz w:val="26"/>
          <w:szCs w:val="26"/>
        </w:rPr>
        <w:t xml:space="preserve">luật hóa các chuẩn mực bảo vệ điều kiện làm việc và phúc lợi tối thiểu trong suốt thời gian </w:t>
      </w:r>
      <w:r w:rsidR="00F83775" w:rsidRPr="007C71E7">
        <w:rPr>
          <w:rFonts w:asciiTheme="majorHAnsi" w:eastAsia="Times New Roman" w:hAnsiTheme="majorHAnsi" w:cstheme="majorHAnsi"/>
          <w:bCs/>
          <w:sz w:val="26"/>
          <w:szCs w:val="26"/>
        </w:rPr>
        <w:t>NLĐ</w:t>
      </w:r>
      <w:r w:rsidR="005F2475" w:rsidRPr="007C71E7">
        <w:rPr>
          <w:rFonts w:asciiTheme="majorHAnsi" w:eastAsia="Times New Roman" w:hAnsiTheme="majorHAnsi" w:cstheme="majorHAnsi"/>
          <w:bCs/>
          <w:sz w:val="26"/>
          <w:szCs w:val="26"/>
        </w:rPr>
        <w:t xml:space="preserve"> làm việc ở nước ngoài</w:t>
      </w:r>
      <w:r w:rsidR="00484495">
        <w:rPr>
          <w:rFonts w:asciiTheme="majorHAnsi" w:eastAsia="Times New Roman" w:hAnsiTheme="majorHAnsi" w:cstheme="majorHAnsi"/>
          <w:sz w:val="26"/>
          <w:szCs w:val="26"/>
          <w:lang w:val="en-US"/>
        </w:rPr>
        <w:t>.</w:t>
      </w:r>
      <w:r w:rsidR="005F2475" w:rsidRPr="007C71E7">
        <w:rPr>
          <w:rFonts w:asciiTheme="majorHAnsi" w:eastAsia="Times New Roman" w:hAnsiTheme="majorHAnsi" w:cstheme="majorHAnsi"/>
          <w:sz w:val="26"/>
          <w:szCs w:val="26"/>
        </w:rPr>
        <w:t xml:space="preserve"> </w:t>
      </w:r>
    </w:p>
    <w:p w14:paraId="6EECEE5B" w14:textId="51161BD9" w:rsidR="005F2475" w:rsidRPr="007C71E7" w:rsidRDefault="005F2475" w:rsidP="005F2475">
      <w:pPr>
        <w:spacing w:after="0" w:line="360" w:lineRule="auto"/>
        <w:ind w:firstLine="720"/>
        <w:jc w:val="both"/>
        <w:rPr>
          <w:rFonts w:asciiTheme="majorHAnsi" w:eastAsia="Times New Roman" w:hAnsiTheme="majorHAnsi" w:cstheme="majorHAnsi"/>
          <w:sz w:val="26"/>
          <w:szCs w:val="26"/>
        </w:rPr>
      </w:pPr>
      <w:r w:rsidRPr="007C71E7">
        <w:rPr>
          <w:rFonts w:asciiTheme="majorHAnsi" w:eastAsia="Times New Roman" w:hAnsiTheme="majorHAnsi" w:cstheme="majorHAnsi"/>
          <w:sz w:val="26"/>
          <w:szCs w:val="26"/>
        </w:rPr>
        <w:t xml:space="preserve">Một điểm sáng đáng chú ý khác là </w:t>
      </w:r>
      <w:r w:rsidRPr="007C71E7">
        <w:rPr>
          <w:rFonts w:asciiTheme="majorHAnsi" w:eastAsia="Times New Roman" w:hAnsiTheme="majorHAnsi" w:cstheme="majorHAnsi"/>
          <w:bCs/>
          <w:sz w:val="26"/>
          <w:szCs w:val="26"/>
        </w:rPr>
        <w:t xml:space="preserve">sự gia tăng vai trò hỗ trợ pháp lý và bảo đảm quyền tiếp cận công lý cho người </w:t>
      </w:r>
      <w:r w:rsidR="00866028" w:rsidRPr="007C71E7">
        <w:rPr>
          <w:rFonts w:asciiTheme="majorHAnsi" w:eastAsia="Times New Roman" w:hAnsiTheme="majorHAnsi" w:cstheme="majorHAnsi"/>
          <w:bCs/>
          <w:sz w:val="26"/>
          <w:szCs w:val="26"/>
        </w:rPr>
        <w:t>LĐDC</w:t>
      </w:r>
      <w:r w:rsidRPr="007C71E7">
        <w:rPr>
          <w:rFonts w:asciiTheme="majorHAnsi" w:eastAsia="Times New Roman" w:hAnsiTheme="majorHAnsi" w:cstheme="majorHAnsi"/>
          <w:bCs/>
          <w:sz w:val="26"/>
          <w:szCs w:val="26"/>
        </w:rPr>
        <w:t xml:space="preserve"> trong thời gian làm việc ở nước ngoài</w:t>
      </w:r>
      <w:r w:rsidRPr="007C71E7">
        <w:rPr>
          <w:rFonts w:asciiTheme="majorHAnsi" w:eastAsia="Times New Roman" w:hAnsiTheme="majorHAnsi" w:cstheme="majorHAnsi"/>
          <w:sz w:val="26"/>
          <w:szCs w:val="26"/>
        </w:rPr>
        <w:t xml:space="preserve">. </w:t>
      </w:r>
    </w:p>
    <w:p w14:paraId="29CC1F4C" w14:textId="5476FB54" w:rsidR="005F2475" w:rsidRPr="007C71E7" w:rsidRDefault="005F2475" w:rsidP="00F8371F">
      <w:pPr>
        <w:spacing w:after="0" w:line="360" w:lineRule="auto"/>
        <w:ind w:firstLine="720"/>
        <w:jc w:val="both"/>
        <w:rPr>
          <w:rFonts w:asciiTheme="majorHAnsi" w:eastAsia="Times New Roman" w:hAnsiTheme="majorHAnsi" w:cstheme="majorHAnsi"/>
          <w:sz w:val="26"/>
          <w:szCs w:val="26"/>
        </w:rPr>
      </w:pPr>
      <w:r w:rsidRPr="007C71E7">
        <w:rPr>
          <w:rFonts w:asciiTheme="majorHAnsi" w:eastAsia="Times New Roman" w:hAnsiTheme="majorHAnsi" w:cstheme="majorHAnsi"/>
          <w:sz w:val="26"/>
          <w:szCs w:val="26"/>
        </w:rPr>
        <w:t xml:space="preserve">Từ góc độ luật so sánh, có thể nhận diện một xu hướng tổng hợp trong pháp luật ASEAN là </w:t>
      </w:r>
      <w:r w:rsidRPr="007C71E7">
        <w:rPr>
          <w:rFonts w:asciiTheme="majorHAnsi" w:eastAsia="Times New Roman" w:hAnsiTheme="majorHAnsi" w:cstheme="majorHAnsi"/>
          <w:bCs/>
          <w:sz w:val="26"/>
          <w:szCs w:val="26"/>
        </w:rPr>
        <w:t xml:space="preserve">kết hợp chặt chẽ giữa bảo hộ công dân và điều chỉnh </w:t>
      </w:r>
      <w:r w:rsidR="00AB3765" w:rsidRPr="007C71E7">
        <w:rPr>
          <w:rFonts w:asciiTheme="majorHAnsi" w:eastAsia="Times New Roman" w:hAnsiTheme="majorHAnsi" w:cstheme="majorHAnsi"/>
          <w:bCs/>
          <w:sz w:val="26"/>
          <w:szCs w:val="26"/>
        </w:rPr>
        <w:t>QHLĐ</w:t>
      </w:r>
      <w:r w:rsidRPr="007C71E7">
        <w:rPr>
          <w:rFonts w:asciiTheme="majorHAnsi" w:eastAsia="Times New Roman" w:hAnsiTheme="majorHAnsi" w:cstheme="majorHAnsi"/>
          <w:bCs/>
          <w:sz w:val="26"/>
          <w:szCs w:val="26"/>
        </w:rPr>
        <w:t xml:space="preserve"> xuyên biên giới</w:t>
      </w:r>
      <w:r w:rsidRPr="007C71E7">
        <w:rPr>
          <w:rFonts w:asciiTheme="majorHAnsi" w:eastAsia="Times New Roman" w:hAnsiTheme="majorHAnsi" w:cstheme="majorHAnsi"/>
          <w:sz w:val="26"/>
          <w:szCs w:val="26"/>
        </w:rPr>
        <w:t xml:space="preserve">, thay vì coi đây là hai lĩnh vực tách biệt. Tuy nhiên, so sánh cũng cho thấy mức độ hiện thực hóa các xu hướng và điểm sáng này vẫn còn khác biệt giữa các quốc gia ASEAN. </w:t>
      </w:r>
    </w:p>
    <w:p w14:paraId="3D18A5D1" w14:textId="6A6FDA05" w:rsidR="00273237" w:rsidRPr="007C71E7" w:rsidRDefault="00273237" w:rsidP="005668DB">
      <w:pPr>
        <w:shd w:val="clear" w:color="auto" w:fill="FFFFFF" w:themeFill="background1"/>
        <w:spacing w:after="0" w:line="360" w:lineRule="auto"/>
        <w:ind w:firstLine="709"/>
        <w:jc w:val="both"/>
        <w:rPr>
          <w:rFonts w:asciiTheme="majorHAnsi" w:hAnsiTheme="majorHAnsi" w:cstheme="majorHAnsi"/>
          <w:b/>
          <w:bCs/>
          <w:i/>
          <w:iCs/>
          <w:sz w:val="26"/>
          <w:szCs w:val="26"/>
        </w:rPr>
      </w:pPr>
      <w:r w:rsidRPr="007C71E7">
        <w:rPr>
          <w:rFonts w:asciiTheme="majorHAnsi" w:hAnsiTheme="majorHAnsi" w:cstheme="majorHAnsi"/>
          <w:b/>
          <w:bCs/>
          <w:i/>
          <w:iCs/>
          <w:sz w:val="26"/>
          <w:szCs w:val="26"/>
        </w:rPr>
        <w:t xml:space="preserve">Người nước ngoài đến làm việc </w:t>
      </w:r>
      <w:r w:rsidR="00B10521" w:rsidRPr="007C71E7">
        <w:rPr>
          <w:rFonts w:asciiTheme="majorHAnsi" w:hAnsiTheme="majorHAnsi" w:cstheme="majorHAnsi"/>
          <w:b/>
          <w:bCs/>
          <w:i/>
          <w:iCs/>
          <w:sz w:val="26"/>
          <w:szCs w:val="26"/>
          <w:lang w:val="en-US"/>
        </w:rPr>
        <w:t>ở</w:t>
      </w:r>
      <w:r w:rsidRPr="007C71E7">
        <w:rPr>
          <w:rFonts w:asciiTheme="majorHAnsi" w:hAnsiTheme="majorHAnsi" w:cstheme="majorHAnsi"/>
          <w:b/>
          <w:bCs/>
          <w:i/>
          <w:iCs/>
          <w:sz w:val="26"/>
          <w:szCs w:val="26"/>
        </w:rPr>
        <w:t xml:space="preserve"> các quốc gia </w:t>
      </w:r>
      <w:r w:rsidR="00B10521" w:rsidRPr="007C71E7">
        <w:rPr>
          <w:rFonts w:asciiTheme="majorHAnsi" w:hAnsiTheme="majorHAnsi" w:cstheme="majorHAnsi"/>
          <w:b/>
          <w:bCs/>
          <w:i/>
          <w:iCs/>
          <w:sz w:val="26"/>
          <w:szCs w:val="26"/>
          <w:lang w:val="en-US"/>
        </w:rPr>
        <w:t>khu vực</w:t>
      </w:r>
      <w:r w:rsidRPr="007C71E7">
        <w:rPr>
          <w:rFonts w:asciiTheme="majorHAnsi" w:hAnsiTheme="majorHAnsi" w:cstheme="majorHAnsi"/>
          <w:b/>
          <w:bCs/>
          <w:i/>
          <w:iCs/>
          <w:sz w:val="26"/>
          <w:szCs w:val="26"/>
        </w:rPr>
        <w:t xml:space="preserve"> ASEAN</w:t>
      </w:r>
    </w:p>
    <w:p w14:paraId="70724A9E" w14:textId="7BFEA32B" w:rsidR="002B0254" w:rsidRPr="007C71E7" w:rsidRDefault="002B0254" w:rsidP="00980BFE">
      <w:pPr>
        <w:spacing w:after="0" w:line="360" w:lineRule="auto"/>
        <w:ind w:firstLine="720"/>
        <w:jc w:val="both"/>
        <w:rPr>
          <w:rFonts w:asciiTheme="majorHAnsi" w:eastAsia="Times New Roman" w:hAnsiTheme="majorHAnsi" w:cstheme="majorHAnsi"/>
          <w:sz w:val="26"/>
          <w:szCs w:val="26"/>
        </w:rPr>
      </w:pPr>
      <w:r w:rsidRPr="007C71E7">
        <w:rPr>
          <w:rFonts w:asciiTheme="majorHAnsi" w:eastAsia="Times New Roman" w:hAnsiTheme="majorHAnsi" w:cstheme="majorHAnsi"/>
          <w:sz w:val="26"/>
          <w:szCs w:val="26"/>
        </w:rPr>
        <w:t xml:space="preserve">Trong quá trình </w:t>
      </w:r>
      <w:r w:rsidR="00F83775" w:rsidRPr="007C71E7">
        <w:rPr>
          <w:rFonts w:asciiTheme="majorHAnsi" w:eastAsia="Times New Roman" w:hAnsiTheme="majorHAnsi" w:cstheme="majorHAnsi"/>
          <w:sz w:val="26"/>
          <w:szCs w:val="26"/>
        </w:rPr>
        <w:t>NLĐ</w:t>
      </w:r>
      <w:r w:rsidRPr="007C71E7">
        <w:rPr>
          <w:rFonts w:asciiTheme="majorHAnsi" w:eastAsia="Times New Roman" w:hAnsiTheme="majorHAnsi" w:cstheme="majorHAnsi"/>
          <w:sz w:val="26"/>
          <w:szCs w:val="26"/>
        </w:rPr>
        <w:t xml:space="preserve"> nước ngoài thực tế tham gia </w:t>
      </w:r>
      <w:r w:rsidR="00AB3765" w:rsidRPr="007C71E7">
        <w:rPr>
          <w:rFonts w:asciiTheme="majorHAnsi" w:eastAsia="Times New Roman" w:hAnsiTheme="majorHAnsi" w:cstheme="majorHAnsi"/>
          <w:sz w:val="26"/>
          <w:szCs w:val="26"/>
        </w:rPr>
        <w:t>QHLĐ</w:t>
      </w:r>
      <w:r w:rsidRPr="007C71E7">
        <w:rPr>
          <w:rFonts w:asciiTheme="majorHAnsi" w:eastAsia="Times New Roman" w:hAnsiTheme="majorHAnsi" w:cstheme="majorHAnsi"/>
          <w:sz w:val="26"/>
          <w:szCs w:val="26"/>
        </w:rPr>
        <w:t xml:space="preserve"> tại các quốc gia ASEAN, pháp luật các nước đều phải giải quyết đồng thời hai yêu cầu mang tính đối lập: một mặt bảo đảm các quyền lao động cơ bản theo chuẩn mực lao động quốc tế và các cam kết khu vực; mặt khác duy trì sự ưu tiên nhất định cho lao động trong nước nhằm bảo vệ thị trường lao động nội địa và ổn định xã hội. Do đó, pháp luật lao động ASEAN trong giai đoạn “trong khi làm việc” của </w:t>
      </w:r>
      <w:r w:rsidR="00F83775" w:rsidRPr="007C71E7">
        <w:rPr>
          <w:rFonts w:asciiTheme="majorHAnsi" w:eastAsia="Times New Roman" w:hAnsiTheme="majorHAnsi" w:cstheme="majorHAnsi"/>
          <w:sz w:val="26"/>
          <w:szCs w:val="26"/>
        </w:rPr>
        <w:t>NLĐ</w:t>
      </w:r>
      <w:r w:rsidRPr="007C71E7">
        <w:rPr>
          <w:rFonts w:asciiTheme="majorHAnsi" w:eastAsia="Times New Roman" w:hAnsiTheme="majorHAnsi" w:cstheme="majorHAnsi"/>
          <w:sz w:val="26"/>
          <w:szCs w:val="26"/>
        </w:rPr>
        <w:t xml:space="preserve"> nước ngoài thể hiện rõ xu hướng bảo vệ có điều kiện, bình đẳng về quyền cơ bản nhưng phân biệt về địa vị pháp lý, thời hạn làm việc và quyền lợi dài hạn.</w:t>
      </w:r>
      <w:r w:rsidR="00980BFE">
        <w:rPr>
          <w:rFonts w:asciiTheme="majorHAnsi" w:eastAsia="Times New Roman" w:hAnsiTheme="majorHAnsi" w:cstheme="majorHAnsi"/>
          <w:sz w:val="26"/>
          <w:szCs w:val="26"/>
          <w:lang w:val="en-US"/>
        </w:rPr>
        <w:t xml:space="preserve"> </w:t>
      </w:r>
      <w:r w:rsidRPr="007C71E7">
        <w:rPr>
          <w:rFonts w:asciiTheme="majorHAnsi" w:eastAsia="Times New Roman" w:hAnsiTheme="majorHAnsi" w:cstheme="majorHAnsi"/>
          <w:sz w:val="26"/>
          <w:szCs w:val="26"/>
        </w:rPr>
        <w:t xml:space="preserve">Hầu hết các quốc gia đều gắn quyền làm việc của </w:t>
      </w:r>
      <w:r w:rsidR="00F83775" w:rsidRPr="007C71E7">
        <w:rPr>
          <w:rFonts w:asciiTheme="majorHAnsi" w:eastAsia="Times New Roman" w:hAnsiTheme="majorHAnsi" w:cstheme="majorHAnsi"/>
          <w:sz w:val="26"/>
          <w:szCs w:val="26"/>
        </w:rPr>
        <w:t>NLĐ</w:t>
      </w:r>
      <w:r w:rsidRPr="007C71E7">
        <w:rPr>
          <w:rFonts w:asciiTheme="majorHAnsi" w:eastAsia="Times New Roman" w:hAnsiTheme="majorHAnsi" w:cstheme="majorHAnsi"/>
          <w:sz w:val="26"/>
          <w:szCs w:val="26"/>
        </w:rPr>
        <w:t xml:space="preserve"> nước ngoài với thời hạn nhất định và không mở rộng sang quyền cư trú lâu dài. </w:t>
      </w:r>
    </w:p>
    <w:p w14:paraId="0AC247C1" w14:textId="731C4B84" w:rsidR="002B0254" w:rsidRPr="007C71E7" w:rsidRDefault="00EC5A66" w:rsidP="00EC5A66">
      <w:pPr>
        <w:spacing w:after="0" w:line="360" w:lineRule="auto"/>
        <w:ind w:firstLine="720"/>
        <w:jc w:val="both"/>
        <w:rPr>
          <w:rFonts w:asciiTheme="majorHAnsi" w:eastAsia="Times New Roman" w:hAnsiTheme="majorHAnsi" w:cstheme="majorHAnsi"/>
          <w:sz w:val="26"/>
          <w:szCs w:val="26"/>
        </w:rPr>
      </w:pPr>
      <w:r w:rsidRPr="007C71E7">
        <w:rPr>
          <w:rFonts w:asciiTheme="majorHAnsi" w:eastAsia="Times New Roman" w:hAnsiTheme="majorHAnsi" w:cstheme="majorHAnsi"/>
          <w:sz w:val="26"/>
          <w:szCs w:val="26"/>
          <w:lang w:val="en-US"/>
        </w:rPr>
        <w:t>N</w:t>
      </w:r>
      <w:r w:rsidR="002B0254" w:rsidRPr="007C71E7">
        <w:rPr>
          <w:rFonts w:asciiTheme="majorHAnsi" w:eastAsia="Times New Roman" w:hAnsiTheme="majorHAnsi" w:cstheme="majorHAnsi"/>
          <w:sz w:val="26"/>
          <w:szCs w:val="26"/>
        </w:rPr>
        <w:t xml:space="preserve">ếu so sánh tổng hợp giữa các quốc gia ASEAN, có thể thấy một số mô hình điều chỉnh pháp luật điển hình đối với </w:t>
      </w:r>
      <w:r w:rsidR="00F83775" w:rsidRPr="007C71E7">
        <w:rPr>
          <w:rFonts w:asciiTheme="majorHAnsi" w:eastAsia="Times New Roman" w:hAnsiTheme="majorHAnsi" w:cstheme="majorHAnsi"/>
          <w:sz w:val="26"/>
          <w:szCs w:val="26"/>
        </w:rPr>
        <w:t>NLĐ</w:t>
      </w:r>
      <w:r w:rsidR="002B0254" w:rsidRPr="007C71E7">
        <w:rPr>
          <w:rFonts w:asciiTheme="majorHAnsi" w:eastAsia="Times New Roman" w:hAnsiTheme="majorHAnsi" w:cstheme="majorHAnsi"/>
          <w:sz w:val="26"/>
          <w:szCs w:val="26"/>
        </w:rPr>
        <w:t xml:space="preserve"> nước ngoài trong quá trình làm việc. Mô hình thứ nhất là mô hình bình đẳng hình thức, trong đó pháp luật lao động áp dụng chung cho mọi </w:t>
      </w:r>
      <w:r w:rsidR="00F83775" w:rsidRPr="007C71E7">
        <w:rPr>
          <w:rFonts w:asciiTheme="majorHAnsi" w:eastAsia="Times New Roman" w:hAnsiTheme="majorHAnsi" w:cstheme="majorHAnsi"/>
          <w:sz w:val="26"/>
          <w:szCs w:val="26"/>
        </w:rPr>
        <w:t>NLĐ</w:t>
      </w:r>
      <w:r w:rsidR="002B0254" w:rsidRPr="007C71E7">
        <w:rPr>
          <w:rFonts w:asciiTheme="majorHAnsi" w:eastAsia="Times New Roman" w:hAnsiTheme="majorHAnsi" w:cstheme="majorHAnsi"/>
          <w:sz w:val="26"/>
          <w:szCs w:val="26"/>
        </w:rPr>
        <w:t xml:space="preserve"> nhưng duy trì các cơ chế hành chính chặt chẽ để kiểm soát lao động nước ngoài, điển hình như Brunei, Malaysia và Thái Lan. Mô hình thứ hai là mô hình phân </w:t>
      </w:r>
      <w:r w:rsidR="002B0254" w:rsidRPr="007C71E7">
        <w:rPr>
          <w:rFonts w:asciiTheme="majorHAnsi" w:eastAsia="Times New Roman" w:hAnsiTheme="majorHAnsi" w:cstheme="majorHAnsi"/>
          <w:sz w:val="26"/>
          <w:szCs w:val="26"/>
        </w:rPr>
        <w:lastRenderedPageBreak/>
        <w:t>tầng quyền lợi, phân biệt rõ rệt giữa các nhóm lao động nước ngoài dựa trên trình độ kỹ năng và đóng góp kinh tế, tiêu biểu là Singapore. Mô hình thứ ba là mô hình bảo vệ tương đối rộng về quyền lao động nhưng gắn chặt với chính sách ưu tiên lao động nội địa, thể hiện ở Philippines và Việt Nam.</w:t>
      </w:r>
      <w:r w:rsidRPr="007C71E7">
        <w:rPr>
          <w:rFonts w:asciiTheme="majorHAnsi" w:eastAsia="Times New Roman" w:hAnsiTheme="majorHAnsi" w:cstheme="majorHAnsi"/>
          <w:sz w:val="26"/>
          <w:szCs w:val="26"/>
          <w:lang w:val="en-US"/>
        </w:rPr>
        <w:t xml:space="preserve"> Đ</w:t>
      </w:r>
      <w:r w:rsidR="002B0254" w:rsidRPr="007C71E7">
        <w:rPr>
          <w:rFonts w:asciiTheme="majorHAnsi" w:eastAsia="Times New Roman" w:hAnsiTheme="majorHAnsi" w:cstheme="majorHAnsi"/>
          <w:sz w:val="26"/>
          <w:szCs w:val="26"/>
        </w:rPr>
        <w:t xml:space="preserve">iểm chung xuyên suốt trong pháp luật ASEAN là việc nhìn nhận </w:t>
      </w:r>
      <w:r w:rsidR="00F83775" w:rsidRPr="007C71E7">
        <w:rPr>
          <w:rFonts w:asciiTheme="majorHAnsi" w:eastAsia="Times New Roman" w:hAnsiTheme="majorHAnsi" w:cstheme="majorHAnsi"/>
          <w:sz w:val="26"/>
          <w:szCs w:val="26"/>
        </w:rPr>
        <w:t>NLĐ</w:t>
      </w:r>
      <w:r w:rsidR="002B0254" w:rsidRPr="007C71E7">
        <w:rPr>
          <w:rFonts w:asciiTheme="majorHAnsi" w:eastAsia="Times New Roman" w:hAnsiTheme="majorHAnsi" w:cstheme="majorHAnsi"/>
          <w:sz w:val="26"/>
          <w:szCs w:val="26"/>
        </w:rPr>
        <w:t xml:space="preserve"> nước ngoài trong quá trình làm việc chủ yếu dưới góc độ kinh tế hơn là chủ thể xã hội lâu dài. Dù các quyền lao động cơ bản được ghi nhận khá đầy đủ, nhưng các quyền gắn với sự ổn định, hội nhập và an sinh dài hạn  bị giới hạn. </w:t>
      </w:r>
    </w:p>
    <w:p w14:paraId="21B30064" w14:textId="5BA62BAB" w:rsidR="00273237" w:rsidRPr="007C71E7" w:rsidRDefault="003C6E8C" w:rsidP="003C6E8C">
      <w:pPr>
        <w:pStyle w:val="h1"/>
        <w:rPr>
          <w:rFonts w:cstheme="majorHAnsi"/>
          <w:i/>
          <w:lang w:val="en-US"/>
        </w:rPr>
      </w:pPr>
      <w:bookmarkStart w:id="114" w:name="_Toc219156152"/>
      <w:bookmarkStart w:id="115" w:name="_Toc223587451"/>
      <w:r w:rsidRPr="007C71E7">
        <w:rPr>
          <w:rFonts w:cstheme="majorHAnsi"/>
          <w:i/>
          <w:lang w:val="en-US"/>
        </w:rPr>
        <w:t>2.</w:t>
      </w:r>
      <w:r w:rsidR="006B64BC" w:rsidRPr="007C71E7">
        <w:rPr>
          <w:rFonts w:cstheme="majorHAnsi"/>
          <w:i/>
          <w:lang w:val="en-US"/>
        </w:rPr>
        <w:t>2</w:t>
      </w:r>
      <w:r w:rsidRPr="007C71E7">
        <w:rPr>
          <w:rFonts w:cstheme="majorHAnsi"/>
          <w:i/>
          <w:lang w:val="en-US"/>
        </w:rPr>
        <w:t>.</w:t>
      </w:r>
      <w:r w:rsidR="006B64BC" w:rsidRPr="007C71E7">
        <w:rPr>
          <w:rFonts w:cstheme="majorHAnsi"/>
          <w:i/>
          <w:lang w:val="en-US"/>
        </w:rPr>
        <w:t>3</w:t>
      </w:r>
      <w:r w:rsidR="00B10521" w:rsidRPr="007C71E7">
        <w:rPr>
          <w:rFonts w:cstheme="majorHAnsi"/>
          <w:i/>
          <w:lang w:val="en-US"/>
        </w:rPr>
        <w:t>.</w:t>
      </w:r>
      <w:r w:rsidRPr="007C71E7">
        <w:rPr>
          <w:rFonts w:cstheme="majorHAnsi"/>
          <w:i/>
          <w:lang w:val="en-US"/>
        </w:rPr>
        <w:t xml:space="preserve"> </w:t>
      </w:r>
      <w:r w:rsidR="00273237" w:rsidRPr="007C71E7">
        <w:rPr>
          <w:rFonts w:cstheme="majorHAnsi"/>
          <w:i/>
        </w:rPr>
        <w:t xml:space="preserve">Thực trạng pháp luật </w:t>
      </w:r>
      <w:r w:rsidR="002E4B6E" w:rsidRPr="007C71E7">
        <w:rPr>
          <w:rFonts w:cstheme="majorHAnsi"/>
          <w:i/>
          <w:lang w:val="en-US"/>
        </w:rPr>
        <w:t xml:space="preserve">các quốc gia khu vực ASEAN </w:t>
      </w:r>
      <w:r w:rsidR="00273237" w:rsidRPr="007C71E7">
        <w:rPr>
          <w:rFonts w:cstheme="majorHAnsi"/>
          <w:i/>
        </w:rPr>
        <w:t xml:space="preserve">về </w:t>
      </w:r>
      <w:r w:rsidR="00907D4D" w:rsidRPr="007C71E7">
        <w:rPr>
          <w:rFonts w:cstheme="majorHAnsi"/>
          <w:i/>
          <w:lang w:val="en-US"/>
        </w:rPr>
        <w:t>lao động di cư</w:t>
      </w:r>
      <w:r w:rsidR="00273237" w:rsidRPr="007C71E7">
        <w:rPr>
          <w:rFonts w:cstheme="majorHAnsi"/>
          <w:i/>
        </w:rPr>
        <w:t xml:space="preserve"> sau khi </w:t>
      </w:r>
      <w:bookmarkEnd w:id="114"/>
      <w:r w:rsidR="002E4B6E" w:rsidRPr="007C71E7">
        <w:rPr>
          <w:rFonts w:cstheme="majorHAnsi"/>
          <w:i/>
          <w:lang w:val="en-US"/>
        </w:rPr>
        <w:t>làm việc ở nước ngoài</w:t>
      </w:r>
      <w:bookmarkEnd w:id="115"/>
      <w:r w:rsidR="00BE20E1">
        <w:rPr>
          <w:rFonts w:cstheme="majorHAnsi"/>
          <w:i/>
          <w:lang w:val="en-US"/>
        </w:rPr>
        <w:t xml:space="preserve"> và thực tiễn thực hiện</w:t>
      </w:r>
    </w:p>
    <w:p w14:paraId="6B22C9BA" w14:textId="703C0BBC" w:rsidR="00273237" w:rsidRPr="007C71E7" w:rsidRDefault="003C6E8C" w:rsidP="003C6E8C">
      <w:pPr>
        <w:pStyle w:val="ListParagraph"/>
        <w:shd w:val="clear" w:color="auto" w:fill="FFFFFF" w:themeFill="background1"/>
        <w:tabs>
          <w:tab w:val="left" w:pos="720"/>
        </w:tabs>
        <w:spacing w:after="0" w:line="360" w:lineRule="auto"/>
        <w:ind w:left="0"/>
        <w:jc w:val="both"/>
        <w:rPr>
          <w:rFonts w:asciiTheme="majorHAnsi" w:hAnsiTheme="majorHAnsi" w:cstheme="majorHAnsi"/>
          <w:b/>
          <w:bCs/>
          <w:i/>
          <w:iCs/>
          <w:sz w:val="26"/>
          <w:szCs w:val="26"/>
        </w:rPr>
      </w:pPr>
      <w:r w:rsidRPr="007C71E7">
        <w:rPr>
          <w:rFonts w:asciiTheme="majorHAnsi" w:hAnsiTheme="majorHAnsi" w:cstheme="majorHAnsi"/>
          <w:b/>
          <w:bCs/>
          <w:i/>
          <w:iCs/>
          <w:sz w:val="26"/>
          <w:szCs w:val="26"/>
        </w:rPr>
        <w:tab/>
      </w:r>
      <w:r w:rsidR="00273237" w:rsidRPr="007C71E7">
        <w:rPr>
          <w:rFonts w:asciiTheme="majorHAnsi" w:hAnsiTheme="majorHAnsi" w:cstheme="majorHAnsi"/>
          <w:b/>
          <w:bCs/>
          <w:i/>
          <w:iCs/>
          <w:sz w:val="26"/>
          <w:szCs w:val="26"/>
        </w:rPr>
        <w:t>Công dân thuộc các quốc gia</w:t>
      </w:r>
      <w:r w:rsidR="00B10521" w:rsidRPr="007C71E7">
        <w:rPr>
          <w:rFonts w:asciiTheme="majorHAnsi" w:hAnsiTheme="majorHAnsi" w:cstheme="majorHAnsi"/>
          <w:b/>
          <w:bCs/>
          <w:i/>
          <w:iCs/>
          <w:sz w:val="26"/>
          <w:szCs w:val="26"/>
          <w:lang w:val="en-US"/>
        </w:rPr>
        <w:t xml:space="preserve"> khu vực</w:t>
      </w:r>
      <w:r w:rsidR="00273237" w:rsidRPr="007C71E7">
        <w:rPr>
          <w:rFonts w:asciiTheme="majorHAnsi" w:hAnsiTheme="majorHAnsi" w:cstheme="majorHAnsi"/>
          <w:b/>
          <w:bCs/>
          <w:i/>
          <w:iCs/>
          <w:sz w:val="26"/>
          <w:szCs w:val="26"/>
        </w:rPr>
        <w:t xml:space="preserve"> ASEAN đi làm việc</w:t>
      </w:r>
      <w:r w:rsidR="00B10521" w:rsidRPr="007C71E7">
        <w:rPr>
          <w:rFonts w:asciiTheme="majorHAnsi" w:hAnsiTheme="majorHAnsi" w:cstheme="majorHAnsi"/>
          <w:b/>
          <w:bCs/>
          <w:i/>
          <w:iCs/>
          <w:sz w:val="26"/>
          <w:szCs w:val="26"/>
          <w:lang w:val="en-US"/>
        </w:rPr>
        <w:t xml:space="preserve"> ở</w:t>
      </w:r>
      <w:r w:rsidR="00273237" w:rsidRPr="007C71E7">
        <w:rPr>
          <w:rFonts w:asciiTheme="majorHAnsi" w:hAnsiTheme="majorHAnsi" w:cstheme="majorHAnsi"/>
          <w:b/>
          <w:bCs/>
          <w:i/>
          <w:iCs/>
          <w:sz w:val="26"/>
          <w:szCs w:val="26"/>
        </w:rPr>
        <w:t xml:space="preserve"> nước ngoài</w:t>
      </w:r>
    </w:p>
    <w:p w14:paraId="5D4FAA4A" w14:textId="64032CD6" w:rsidR="00783B2B" w:rsidRPr="007C71E7" w:rsidRDefault="00980BFE" w:rsidP="00351911">
      <w:pPr>
        <w:spacing w:after="0" w:line="360" w:lineRule="auto"/>
        <w:ind w:firstLine="720"/>
        <w:jc w:val="both"/>
        <w:rPr>
          <w:rFonts w:asciiTheme="majorHAnsi" w:eastAsia="Times New Roman" w:hAnsiTheme="majorHAnsi" w:cstheme="majorHAnsi"/>
          <w:sz w:val="26"/>
          <w:szCs w:val="26"/>
        </w:rPr>
      </w:pPr>
      <w:r>
        <w:rPr>
          <w:rFonts w:asciiTheme="majorHAnsi" w:eastAsia="Times New Roman" w:hAnsiTheme="majorHAnsi" w:cstheme="majorHAnsi"/>
          <w:sz w:val="26"/>
          <w:szCs w:val="26"/>
          <w:lang w:val="en-US"/>
        </w:rPr>
        <w:t>T</w:t>
      </w:r>
      <w:r w:rsidR="00783B2B" w:rsidRPr="007C71E7">
        <w:rPr>
          <w:rFonts w:asciiTheme="majorHAnsi" w:eastAsia="Times New Roman" w:hAnsiTheme="majorHAnsi" w:cstheme="majorHAnsi"/>
          <w:sz w:val="26"/>
          <w:szCs w:val="26"/>
        </w:rPr>
        <w:t xml:space="preserve">rong bối cảnh khu vực ASEAN, di cư lao động là một hiện tượng kinh tế - xã hội quan trọng, với hàng triệu lao động từ các nước xuất khẩu như Philippines, Indonesia, Việt Nam và Campuchia di chuyển đến các nước tiếp nhận như Thái Lan, Malaysia hay Singapore. </w:t>
      </w:r>
      <w:r w:rsidR="00351911" w:rsidRPr="00351911">
        <w:rPr>
          <w:rFonts w:asciiTheme="majorHAnsi" w:eastAsia="Times New Roman" w:hAnsiTheme="majorHAnsi" w:cstheme="majorHAnsi"/>
          <w:sz w:val="26"/>
          <w:szCs w:val="26"/>
        </w:rPr>
        <w:t>Trong số đó, Philippines được đánh giá có chương trình tái hòa nhập toàn diện nhất khu vực với hệ thống hỗ trợ tích hợp cả kinh tế và xã hội nhằm giảm tình trạng “di cư lặp lại”</w:t>
      </w:r>
      <w:r w:rsidR="00351911">
        <w:rPr>
          <w:rFonts w:asciiTheme="majorHAnsi" w:eastAsia="Times New Roman" w:hAnsiTheme="majorHAnsi" w:cstheme="majorHAnsi"/>
          <w:sz w:val="26"/>
          <w:szCs w:val="26"/>
          <w:lang w:val="en-US"/>
        </w:rPr>
        <w:t>.</w:t>
      </w:r>
      <w:r w:rsidR="00783B2B" w:rsidRPr="007C71E7">
        <w:rPr>
          <w:rFonts w:asciiTheme="majorHAnsi" w:eastAsia="Times New Roman" w:hAnsiTheme="majorHAnsi" w:cstheme="majorHAnsi"/>
          <w:sz w:val="26"/>
          <w:szCs w:val="26"/>
        </w:rPr>
        <w:t xml:space="preserve"> Indonesia</w:t>
      </w:r>
      <w:r w:rsidR="00351911">
        <w:rPr>
          <w:rFonts w:asciiTheme="majorHAnsi" w:eastAsia="Times New Roman" w:hAnsiTheme="majorHAnsi" w:cstheme="majorHAnsi"/>
          <w:sz w:val="26"/>
          <w:szCs w:val="26"/>
          <w:lang w:val="en-US"/>
        </w:rPr>
        <w:t xml:space="preserve"> thông</w:t>
      </w:r>
      <w:r w:rsidR="00783B2B" w:rsidRPr="007C71E7">
        <w:rPr>
          <w:rFonts w:asciiTheme="majorHAnsi" w:eastAsia="Times New Roman" w:hAnsiTheme="majorHAnsi" w:cstheme="majorHAnsi"/>
          <w:sz w:val="26"/>
          <w:szCs w:val="26"/>
        </w:rPr>
        <w:t xml:space="preserve"> qua Badan Pelindungan Pekerja Migran Indonesia (BP2MI) nhấn mạnh chương trình </w:t>
      </w:r>
      <w:bookmarkStart w:id="116" w:name="_Hlk219545850"/>
      <w:r w:rsidR="00783B2B" w:rsidRPr="007C71E7">
        <w:rPr>
          <w:rFonts w:asciiTheme="majorHAnsi" w:eastAsia="Times New Roman" w:hAnsiTheme="majorHAnsi" w:cstheme="majorHAnsi"/>
          <w:sz w:val="26"/>
          <w:szCs w:val="26"/>
        </w:rPr>
        <w:t>Desa Migran Produktif</w:t>
      </w:r>
      <w:bookmarkEnd w:id="116"/>
      <w:r w:rsidR="00783B2B" w:rsidRPr="007C71E7">
        <w:rPr>
          <w:rStyle w:val="FootnoteReference"/>
          <w:rFonts w:asciiTheme="majorHAnsi" w:eastAsia="Times New Roman" w:hAnsiTheme="majorHAnsi" w:cstheme="majorHAnsi"/>
          <w:sz w:val="26"/>
          <w:szCs w:val="26"/>
        </w:rPr>
        <w:footnoteReference w:id="2"/>
      </w:r>
      <w:r w:rsidR="00351911">
        <w:rPr>
          <w:rFonts w:asciiTheme="majorHAnsi" w:eastAsia="Times New Roman" w:hAnsiTheme="majorHAnsi" w:cstheme="majorHAnsi"/>
          <w:sz w:val="26"/>
          <w:szCs w:val="26"/>
          <w:lang w:val="en-US"/>
        </w:rPr>
        <w:t xml:space="preserve"> nhằm </w:t>
      </w:r>
      <w:r w:rsidR="00783B2B" w:rsidRPr="007C71E7">
        <w:rPr>
          <w:rFonts w:asciiTheme="majorHAnsi" w:eastAsia="Times New Roman" w:hAnsiTheme="majorHAnsi" w:cstheme="majorHAnsi"/>
          <w:sz w:val="26"/>
          <w:szCs w:val="26"/>
        </w:rPr>
        <w:t xml:space="preserve">hỗ trợ khởi nghiệp cộng đồng và phục hồi cho nạn nhân buôn người, với trọng tâm làng quê. </w:t>
      </w:r>
      <w:r w:rsidR="00351911">
        <w:rPr>
          <w:rFonts w:asciiTheme="majorHAnsi" w:eastAsia="Times New Roman" w:hAnsiTheme="majorHAnsi" w:cstheme="majorHAnsi"/>
          <w:sz w:val="26"/>
          <w:szCs w:val="26"/>
          <w:lang w:val="en-US"/>
        </w:rPr>
        <w:t xml:space="preserve">Trong khi đó, </w:t>
      </w:r>
      <w:r w:rsidR="00783B2B" w:rsidRPr="007C71E7">
        <w:rPr>
          <w:rFonts w:asciiTheme="majorHAnsi" w:eastAsia="Times New Roman" w:hAnsiTheme="majorHAnsi" w:cstheme="majorHAnsi"/>
          <w:sz w:val="26"/>
          <w:szCs w:val="26"/>
        </w:rPr>
        <w:t>Việt Nam và Campuchia đại diện cho các nước đang phát triển chính sách tái hòa nhập, với trọng tâm giảm nghèo bền vững. Tuy nhiên, cả hai nước này còn thiếu chương trình toàn diện như Philippines, với hỗ trợ chủ yếu khẩn cấp và đào tạo cơ bản, ít nhấn mạnh khởi nghiệp hoặc tư vấn tâm lý dài hạn.</w:t>
      </w:r>
    </w:p>
    <w:p w14:paraId="291F48CE" w14:textId="475A8738" w:rsidR="00273237" w:rsidRPr="007C71E7" w:rsidRDefault="00273237" w:rsidP="003C6E8C">
      <w:pPr>
        <w:shd w:val="clear" w:color="auto" w:fill="FFFFFF" w:themeFill="background1"/>
        <w:spacing w:after="0" w:line="360" w:lineRule="auto"/>
        <w:ind w:firstLine="720"/>
        <w:jc w:val="both"/>
        <w:rPr>
          <w:rFonts w:asciiTheme="majorHAnsi" w:hAnsiTheme="majorHAnsi" w:cstheme="majorHAnsi"/>
          <w:b/>
          <w:bCs/>
          <w:i/>
          <w:iCs/>
          <w:sz w:val="26"/>
          <w:szCs w:val="26"/>
        </w:rPr>
      </w:pPr>
      <w:r w:rsidRPr="007C71E7">
        <w:rPr>
          <w:rFonts w:asciiTheme="majorHAnsi" w:hAnsiTheme="majorHAnsi" w:cstheme="majorHAnsi"/>
          <w:b/>
          <w:bCs/>
          <w:i/>
          <w:iCs/>
          <w:sz w:val="26"/>
          <w:szCs w:val="26"/>
        </w:rPr>
        <w:t xml:space="preserve">Người nước ngoài đến làm việc </w:t>
      </w:r>
      <w:r w:rsidR="00B10521" w:rsidRPr="007C71E7">
        <w:rPr>
          <w:rFonts w:asciiTheme="majorHAnsi" w:hAnsiTheme="majorHAnsi" w:cstheme="majorHAnsi"/>
          <w:b/>
          <w:bCs/>
          <w:i/>
          <w:iCs/>
          <w:sz w:val="26"/>
          <w:szCs w:val="26"/>
          <w:lang w:val="en-US"/>
        </w:rPr>
        <w:t>ở</w:t>
      </w:r>
      <w:r w:rsidRPr="007C71E7">
        <w:rPr>
          <w:rFonts w:asciiTheme="majorHAnsi" w:hAnsiTheme="majorHAnsi" w:cstheme="majorHAnsi"/>
          <w:b/>
          <w:bCs/>
          <w:i/>
          <w:iCs/>
          <w:sz w:val="26"/>
          <w:szCs w:val="26"/>
        </w:rPr>
        <w:t xml:space="preserve"> các quốc gia </w:t>
      </w:r>
      <w:r w:rsidR="00C7633F" w:rsidRPr="007C71E7">
        <w:rPr>
          <w:rFonts w:asciiTheme="majorHAnsi" w:hAnsiTheme="majorHAnsi" w:cstheme="majorHAnsi"/>
          <w:b/>
          <w:bCs/>
          <w:i/>
          <w:iCs/>
          <w:sz w:val="26"/>
          <w:szCs w:val="26"/>
          <w:lang w:val="en-US"/>
        </w:rPr>
        <w:t>khu vực</w:t>
      </w:r>
      <w:r w:rsidRPr="007C71E7">
        <w:rPr>
          <w:rFonts w:asciiTheme="majorHAnsi" w:hAnsiTheme="majorHAnsi" w:cstheme="majorHAnsi"/>
          <w:b/>
          <w:bCs/>
          <w:i/>
          <w:iCs/>
          <w:sz w:val="26"/>
          <w:szCs w:val="26"/>
        </w:rPr>
        <w:t xml:space="preserve"> ASEAN</w:t>
      </w:r>
    </w:p>
    <w:p w14:paraId="77378F47" w14:textId="67621D68" w:rsidR="00783B2B" w:rsidRPr="007C71E7" w:rsidRDefault="00783B2B" w:rsidP="00783B2B">
      <w:pPr>
        <w:spacing w:after="0" w:line="360" w:lineRule="auto"/>
        <w:ind w:firstLine="720"/>
        <w:jc w:val="both"/>
        <w:rPr>
          <w:rFonts w:asciiTheme="majorHAnsi" w:eastAsia="Times New Roman" w:hAnsiTheme="majorHAnsi" w:cstheme="majorHAnsi"/>
          <w:sz w:val="26"/>
          <w:szCs w:val="26"/>
        </w:rPr>
      </w:pPr>
      <w:r w:rsidRPr="007C71E7">
        <w:rPr>
          <w:rFonts w:asciiTheme="majorHAnsi" w:eastAsia="Times New Roman" w:hAnsiTheme="majorHAnsi" w:cstheme="majorHAnsi"/>
          <w:sz w:val="26"/>
          <w:szCs w:val="26"/>
        </w:rPr>
        <w:t xml:space="preserve">Trong khuôn khổ ASEAN, các quốc gia tiếp nhận lao động nước ngoài </w:t>
      </w:r>
      <w:r w:rsidR="00351911">
        <w:rPr>
          <w:rFonts w:asciiTheme="majorHAnsi" w:eastAsia="Times New Roman" w:hAnsiTheme="majorHAnsi" w:cstheme="majorHAnsi"/>
          <w:sz w:val="26"/>
          <w:szCs w:val="26"/>
          <w:lang w:val="en-US"/>
        </w:rPr>
        <w:t>thông qua c</w:t>
      </w:r>
      <w:r w:rsidRPr="007C71E7">
        <w:rPr>
          <w:rFonts w:asciiTheme="majorHAnsi" w:eastAsia="Times New Roman" w:hAnsiTheme="majorHAnsi" w:cstheme="majorHAnsi"/>
          <w:sz w:val="26"/>
          <w:szCs w:val="26"/>
        </w:rPr>
        <w:t xml:space="preserve">ác văn kiện </w:t>
      </w:r>
      <w:r w:rsidR="00351911">
        <w:rPr>
          <w:rFonts w:asciiTheme="majorHAnsi" w:eastAsia="Times New Roman" w:hAnsiTheme="majorHAnsi" w:cstheme="majorHAnsi"/>
          <w:sz w:val="26"/>
          <w:szCs w:val="26"/>
          <w:lang w:val="en-US"/>
        </w:rPr>
        <w:t>đồng thuận ASEAN</w:t>
      </w:r>
      <w:r w:rsidRPr="007C71E7">
        <w:rPr>
          <w:rFonts w:asciiTheme="majorHAnsi" w:eastAsia="Times New Roman" w:hAnsiTheme="majorHAnsi" w:cstheme="majorHAnsi"/>
          <w:sz w:val="26"/>
          <w:szCs w:val="26"/>
        </w:rPr>
        <w:t xml:space="preserve"> đặt ra nghĩa vụ chung đối với quốc gia tiếp nhận trong việc bảo vệ quyền và lợi ích hợp pháp của </w:t>
      </w:r>
      <w:r w:rsidR="00F83775" w:rsidRPr="007C71E7">
        <w:rPr>
          <w:rFonts w:asciiTheme="majorHAnsi" w:eastAsia="Times New Roman" w:hAnsiTheme="majorHAnsi" w:cstheme="majorHAnsi"/>
          <w:sz w:val="26"/>
          <w:szCs w:val="26"/>
        </w:rPr>
        <w:t>NLĐ</w:t>
      </w:r>
      <w:r w:rsidRPr="007C71E7">
        <w:rPr>
          <w:rFonts w:asciiTheme="majorHAnsi" w:eastAsia="Times New Roman" w:hAnsiTheme="majorHAnsi" w:cstheme="majorHAnsi"/>
          <w:sz w:val="26"/>
          <w:szCs w:val="26"/>
        </w:rPr>
        <w:t xml:space="preserve"> nước ngoài không chỉ trong quá trình làm việc mà cả sau khi chấm dứt </w:t>
      </w:r>
      <w:r w:rsidR="00AB3765" w:rsidRPr="007C71E7">
        <w:rPr>
          <w:rFonts w:asciiTheme="majorHAnsi" w:eastAsia="Times New Roman" w:hAnsiTheme="majorHAnsi" w:cstheme="majorHAnsi"/>
          <w:sz w:val="26"/>
          <w:szCs w:val="26"/>
        </w:rPr>
        <w:t>QHLĐ</w:t>
      </w:r>
      <w:r w:rsidRPr="007C71E7">
        <w:rPr>
          <w:rFonts w:asciiTheme="majorHAnsi" w:eastAsia="Times New Roman" w:hAnsiTheme="majorHAnsi" w:cstheme="majorHAnsi"/>
          <w:sz w:val="26"/>
          <w:szCs w:val="26"/>
        </w:rPr>
        <w:t xml:space="preserve"> và rời khỏi lãnh thổ quốc gia tiếp nhận, bao gồm nghĩa vụ hỗ trợ hồi hương, giải quyết các quyền lợi còn tồn đọng và bảo đảm tiếp cận cơ chế khiếu nại.</w:t>
      </w:r>
    </w:p>
    <w:p w14:paraId="451C03D3" w14:textId="425A52A7" w:rsidR="00273237" w:rsidRPr="007C71E7" w:rsidRDefault="00273237" w:rsidP="003253A8">
      <w:pPr>
        <w:pStyle w:val="h1"/>
        <w:rPr>
          <w:rFonts w:eastAsia="Times New Roman"/>
          <w:lang w:val="en-US"/>
        </w:rPr>
      </w:pPr>
      <w:bookmarkStart w:id="118" w:name="_Toc223587452"/>
      <w:r w:rsidRPr="007C71E7">
        <w:lastRenderedPageBreak/>
        <w:t>2</w:t>
      </w:r>
      <w:r w:rsidR="003710C5" w:rsidRPr="007C71E7">
        <w:rPr>
          <w:lang w:val="en-US"/>
        </w:rPr>
        <w:t>.</w:t>
      </w:r>
      <w:r w:rsidR="00154320" w:rsidRPr="007C71E7">
        <w:rPr>
          <w:lang w:val="en-US"/>
        </w:rPr>
        <w:t>3.</w:t>
      </w:r>
      <w:r w:rsidRPr="007C71E7">
        <w:t xml:space="preserve"> Thực trạng pháp luật</w:t>
      </w:r>
      <w:r w:rsidR="00154320" w:rsidRPr="007C71E7">
        <w:rPr>
          <w:lang w:val="en-US"/>
        </w:rPr>
        <w:t xml:space="preserve"> Việt Nam</w:t>
      </w:r>
      <w:r w:rsidRPr="007C71E7">
        <w:t xml:space="preserve"> về </w:t>
      </w:r>
      <w:r w:rsidR="009110EF" w:rsidRPr="007C71E7">
        <w:rPr>
          <w:lang w:val="en-US"/>
        </w:rPr>
        <w:t>lao động di cư</w:t>
      </w:r>
      <w:r w:rsidRPr="007C71E7">
        <w:t xml:space="preserve"> </w:t>
      </w:r>
      <w:r w:rsidR="00154320" w:rsidRPr="007C71E7">
        <w:rPr>
          <w:lang w:val="en-US"/>
        </w:rPr>
        <w:t>và thực tiễn thực hiện</w:t>
      </w:r>
      <w:bookmarkEnd w:id="118"/>
    </w:p>
    <w:p w14:paraId="5ECB970F" w14:textId="47BCB216" w:rsidR="00273237" w:rsidRPr="007C71E7" w:rsidRDefault="00273237" w:rsidP="0039582E">
      <w:pPr>
        <w:pStyle w:val="h1"/>
        <w:rPr>
          <w:rFonts w:cstheme="majorHAnsi"/>
          <w:i/>
          <w:lang w:val="en-US"/>
        </w:rPr>
      </w:pPr>
      <w:bookmarkStart w:id="119" w:name="_Toc223587453"/>
      <w:r w:rsidRPr="007C71E7">
        <w:rPr>
          <w:rFonts w:cstheme="majorHAnsi"/>
          <w:i/>
        </w:rPr>
        <w:t>2.</w:t>
      </w:r>
      <w:r w:rsidR="00154320" w:rsidRPr="007C71E7">
        <w:rPr>
          <w:rFonts w:cstheme="majorHAnsi"/>
          <w:i/>
          <w:lang w:val="en-US"/>
        </w:rPr>
        <w:t>3</w:t>
      </w:r>
      <w:r w:rsidR="003710C5" w:rsidRPr="007C71E7">
        <w:rPr>
          <w:rFonts w:cstheme="majorHAnsi"/>
          <w:i/>
          <w:lang w:val="en-US"/>
        </w:rPr>
        <w:t>.</w:t>
      </w:r>
      <w:r w:rsidR="00F903FA" w:rsidRPr="007C71E7">
        <w:rPr>
          <w:rFonts w:cstheme="majorHAnsi"/>
          <w:i/>
          <w:lang w:val="en-US"/>
        </w:rPr>
        <w:t xml:space="preserve">1. </w:t>
      </w:r>
      <w:r w:rsidRPr="007C71E7">
        <w:rPr>
          <w:rFonts w:cstheme="majorHAnsi"/>
          <w:i/>
        </w:rPr>
        <w:t xml:space="preserve"> </w:t>
      </w:r>
      <w:r w:rsidR="003253A8" w:rsidRPr="007C71E7">
        <w:rPr>
          <w:rFonts w:cstheme="majorHAnsi"/>
          <w:i/>
        </w:rPr>
        <w:t xml:space="preserve">Thực trạng pháp luật </w:t>
      </w:r>
      <w:r w:rsidR="00154320" w:rsidRPr="007C71E7">
        <w:rPr>
          <w:rFonts w:cstheme="majorHAnsi"/>
          <w:i/>
          <w:lang w:val="en-US"/>
        </w:rPr>
        <w:t xml:space="preserve">Việt Nam </w:t>
      </w:r>
      <w:r w:rsidR="003253A8" w:rsidRPr="007C71E7">
        <w:rPr>
          <w:rFonts w:cstheme="majorHAnsi"/>
          <w:i/>
        </w:rPr>
        <w:t xml:space="preserve">về </w:t>
      </w:r>
      <w:r w:rsidR="009110EF" w:rsidRPr="007C71E7">
        <w:rPr>
          <w:rFonts w:cstheme="majorHAnsi"/>
          <w:i/>
          <w:lang w:val="en-US"/>
        </w:rPr>
        <w:t>lao động di cư</w:t>
      </w:r>
      <w:r w:rsidR="003253A8" w:rsidRPr="007C71E7">
        <w:rPr>
          <w:rFonts w:cstheme="majorHAnsi"/>
          <w:i/>
        </w:rPr>
        <w:t xml:space="preserve"> trước khi </w:t>
      </w:r>
      <w:r w:rsidR="00154320" w:rsidRPr="007C71E7">
        <w:rPr>
          <w:rFonts w:cstheme="majorHAnsi"/>
          <w:i/>
          <w:lang w:val="en-US"/>
        </w:rPr>
        <w:t>di cư đi làm việc ở nước ngoài</w:t>
      </w:r>
      <w:bookmarkEnd w:id="119"/>
      <w:r w:rsidR="00580158">
        <w:rPr>
          <w:rFonts w:cstheme="majorHAnsi"/>
          <w:i/>
          <w:lang w:val="en-US"/>
        </w:rPr>
        <w:t xml:space="preserve"> và thực tiễn thực hiện</w:t>
      </w:r>
    </w:p>
    <w:p w14:paraId="62DD2042" w14:textId="0C3C9419" w:rsidR="003253A8" w:rsidRPr="007C71E7" w:rsidRDefault="003253A8" w:rsidP="003253A8">
      <w:pPr>
        <w:ind w:firstLine="720"/>
        <w:jc w:val="both"/>
        <w:rPr>
          <w:rFonts w:asciiTheme="majorHAnsi" w:hAnsiTheme="majorHAnsi" w:cstheme="majorHAnsi"/>
          <w:b/>
          <w:i/>
          <w:sz w:val="26"/>
          <w:szCs w:val="26"/>
        </w:rPr>
      </w:pPr>
      <w:r w:rsidRPr="007C71E7">
        <w:rPr>
          <w:rFonts w:asciiTheme="majorHAnsi" w:hAnsiTheme="majorHAnsi" w:cstheme="majorHAnsi"/>
          <w:b/>
          <w:i/>
          <w:sz w:val="26"/>
          <w:szCs w:val="26"/>
        </w:rPr>
        <w:t>Công dân</w:t>
      </w:r>
      <w:r w:rsidRPr="007C71E7">
        <w:rPr>
          <w:rFonts w:asciiTheme="majorHAnsi" w:hAnsiTheme="majorHAnsi" w:cstheme="majorHAnsi"/>
          <w:b/>
          <w:i/>
          <w:sz w:val="26"/>
          <w:szCs w:val="26"/>
          <w:lang w:val="en-US"/>
        </w:rPr>
        <w:t xml:space="preserve"> Việt Nam</w:t>
      </w:r>
      <w:r w:rsidRPr="007C71E7">
        <w:rPr>
          <w:rFonts w:asciiTheme="majorHAnsi" w:hAnsiTheme="majorHAnsi" w:cstheme="majorHAnsi"/>
          <w:b/>
          <w:i/>
          <w:sz w:val="26"/>
          <w:szCs w:val="26"/>
        </w:rPr>
        <w:t xml:space="preserve"> đi làm việc </w:t>
      </w:r>
      <w:r w:rsidR="00B10521" w:rsidRPr="007C71E7">
        <w:rPr>
          <w:rFonts w:asciiTheme="majorHAnsi" w:hAnsiTheme="majorHAnsi" w:cstheme="majorHAnsi"/>
          <w:b/>
          <w:i/>
          <w:sz w:val="26"/>
          <w:szCs w:val="26"/>
          <w:lang w:val="en-US"/>
        </w:rPr>
        <w:t>ở</w:t>
      </w:r>
      <w:r w:rsidRPr="007C71E7">
        <w:rPr>
          <w:rFonts w:asciiTheme="majorHAnsi" w:hAnsiTheme="majorHAnsi" w:cstheme="majorHAnsi"/>
          <w:b/>
          <w:i/>
          <w:sz w:val="26"/>
          <w:szCs w:val="26"/>
        </w:rPr>
        <w:t xml:space="preserve"> nước ngoài</w:t>
      </w:r>
    </w:p>
    <w:p w14:paraId="32AF4134" w14:textId="3A0F18D7" w:rsidR="00783B2B" w:rsidRPr="007C71E7" w:rsidRDefault="00783B2B" w:rsidP="00783B2B">
      <w:pPr>
        <w:spacing w:after="0" w:line="360" w:lineRule="auto"/>
        <w:ind w:firstLine="720"/>
        <w:jc w:val="both"/>
        <w:rPr>
          <w:rFonts w:asciiTheme="majorHAnsi" w:eastAsia="Times New Roman" w:hAnsiTheme="majorHAnsi" w:cstheme="majorHAnsi"/>
          <w:sz w:val="26"/>
          <w:szCs w:val="26"/>
        </w:rPr>
      </w:pPr>
      <w:r w:rsidRPr="007C71E7">
        <w:rPr>
          <w:rFonts w:asciiTheme="majorHAnsi" w:eastAsia="Times New Roman" w:hAnsiTheme="majorHAnsi" w:cstheme="majorHAnsi"/>
          <w:sz w:val="26"/>
          <w:szCs w:val="26"/>
        </w:rPr>
        <w:t xml:space="preserve">Quy định pháp luật về công dân Việt Nam đi làm việc ở nước ngoài theo hợp đồng không được xây dựng trong một văn bản pháp lý đơn lẻ mà hình thành dưới dạng một khung pháp lý liên ngành, phân tán nhưng có tính liên kết chặt chẽ giữa pháp luật lao động, di trú, ngoại giao và </w:t>
      </w:r>
      <w:r w:rsidR="006A5E35" w:rsidRPr="007C71E7">
        <w:rPr>
          <w:rFonts w:asciiTheme="majorHAnsi" w:eastAsia="Times New Roman" w:hAnsiTheme="majorHAnsi" w:cstheme="majorHAnsi"/>
          <w:sz w:val="26"/>
          <w:szCs w:val="26"/>
        </w:rPr>
        <w:t>ASXH</w:t>
      </w:r>
      <w:r w:rsidRPr="007C71E7">
        <w:rPr>
          <w:rFonts w:asciiTheme="majorHAnsi" w:eastAsia="Times New Roman" w:hAnsiTheme="majorHAnsi" w:cstheme="majorHAnsi"/>
          <w:sz w:val="26"/>
          <w:szCs w:val="26"/>
        </w:rPr>
        <w:t xml:space="preserve">. </w:t>
      </w:r>
    </w:p>
    <w:p w14:paraId="6EC97A1B" w14:textId="10D6E56F" w:rsidR="00783B2B" w:rsidRPr="007C71E7" w:rsidRDefault="00783B2B" w:rsidP="00FB62A4">
      <w:pPr>
        <w:spacing w:after="0" w:line="360" w:lineRule="auto"/>
        <w:ind w:firstLine="720"/>
        <w:jc w:val="both"/>
        <w:rPr>
          <w:rFonts w:asciiTheme="majorHAnsi" w:eastAsia="Times New Roman" w:hAnsiTheme="majorHAnsi" w:cstheme="majorHAnsi"/>
          <w:sz w:val="26"/>
          <w:szCs w:val="26"/>
        </w:rPr>
      </w:pPr>
      <w:r w:rsidRPr="007C71E7">
        <w:rPr>
          <w:rFonts w:asciiTheme="majorHAnsi" w:eastAsia="Times New Roman" w:hAnsiTheme="majorHAnsi" w:cstheme="majorHAnsi"/>
          <w:sz w:val="26"/>
          <w:szCs w:val="26"/>
        </w:rPr>
        <w:t xml:space="preserve">Ở giai đoạn trước khi đưa công dân Việt Nam đi làm việc ở nước ngoài, pháp luật tập trung điều chỉnh điều kiện của các chủ thể tham gia quá trình phái cử lao động cũng như hình thức pháp lý của việc đưa </w:t>
      </w:r>
      <w:r w:rsidR="00F83775" w:rsidRPr="007C71E7">
        <w:rPr>
          <w:rFonts w:asciiTheme="majorHAnsi" w:eastAsia="Times New Roman" w:hAnsiTheme="majorHAnsi" w:cstheme="majorHAnsi"/>
          <w:sz w:val="26"/>
          <w:szCs w:val="26"/>
        </w:rPr>
        <w:t>NLĐ</w:t>
      </w:r>
      <w:r w:rsidRPr="007C71E7">
        <w:rPr>
          <w:rFonts w:asciiTheme="majorHAnsi" w:eastAsia="Times New Roman" w:hAnsiTheme="majorHAnsi" w:cstheme="majorHAnsi"/>
          <w:sz w:val="26"/>
          <w:szCs w:val="26"/>
        </w:rPr>
        <w:t xml:space="preserve"> ra nước ngoài. </w:t>
      </w:r>
    </w:p>
    <w:p w14:paraId="576F070F" w14:textId="71B983C9" w:rsidR="003253A8" w:rsidRPr="007C71E7" w:rsidRDefault="003253A8" w:rsidP="003253A8">
      <w:pPr>
        <w:shd w:val="clear" w:color="auto" w:fill="FFFFFF" w:themeFill="background1"/>
        <w:spacing w:after="0" w:line="360" w:lineRule="auto"/>
        <w:ind w:firstLine="720"/>
        <w:jc w:val="both"/>
        <w:rPr>
          <w:rFonts w:asciiTheme="majorHAnsi" w:hAnsiTheme="majorHAnsi" w:cstheme="majorHAnsi"/>
          <w:b/>
          <w:bCs/>
          <w:i/>
          <w:iCs/>
          <w:sz w:val="26"/>
          <w:szCs w:val="26"/>
          <w:lang w:val="en-US"/>
        </w:rPr>
      </w:pPr>
      <w:r w:rsidRPr="007C71E7">
        <w:rPr>
          <w:rFonts w:asciiTheme="majorHAnsi" w:hAnsiTheme="majorHAnsi" w:cstheme="majorHAnsi"/>
          <w:b/>
          <w:bCs/>
          <w:i/>
          <w:iCs/>
          <w:sz w:val="26"/>
          <w:szCs w:val="26"/>
        </w:rPr>
        <w:t xml:space="preserve">Người nước ngoài đến làm việc </w:t>
      </w:r>
      <w:r w:rsidR="00B10521" w:rsidRPr="007C71E7">
        <w:rPr>
          <w:rFonts w:asciiTheme="majorHAnsi" w:hAnsiTheme="majorHAnsi" w:cstheme="majorHAnsi"/>
          <w:b/>
          <w:bCs/>
          <w:i/>
          <w:iCs/>
          <w:sz w:val="26"/>
          <w:szCs w:val="26"/>
          <w:lang w:val="en-US"/>
        </w:rPr>
        <w:t>ở</w:t>
      </w:r>
      <w:r w:rsidRPr="007C71E7">
        <w:rPr>
          <w:rFonts w:asciiTheme="majorHAnsi" w:hAnsiTheme="majorHAnsi" w:cstheme="majorHAnsi"/>
          <w:b/>
          <w:bCs/>
          <w:i/>
          <w:iCs/>
          <w:sz w:val="26"/>
          <w:szCs w:val="26"/>
        </w:rPr>
        <w:t xml:space="preserve"> </w:t>
      </w:r>
      <w:r w:rsidRPr="007C71E7">
        <w:rPr>
          <w:rFonts w:asciiTheme="majorHAnsi" w:hAnsiTheme="majorHAnsi" w:cstheme="majorHAnsi"/>
          <w:b/>
          <w:bCs/>
          <w:i/>
          <w:iCs/>
          <w:sz w:val="26"/>
          <w:szCs w:val="26"/>
          <w:lang w:val="en-US"/>
        </w:rPr>
        <w:t>Việt Nam</w:t>
      </w:r>
    </w:p>
    <w:p w14:paraId="411ED8C6" w14:textId="36778BBB" w:rsidR="003253A8" w:rsidRPr="00351911" w:rsidRDefault="003253A8" w:rsidP="00351911">
      <w:pPr>
        <w:spacing w:after="0" w:line="360" w:lineRule="auto"/>
        <w:ind w:firstLine="720"/>
        <w:jc w:val="both"/>
        <w:rPr>
          <w:rFonts w:asciiTheme="majorHAnsi" w:eastAsia="Times New Roman" w:hAnsiTheme="majorHAnsi" w:cstheme="majorHAnsi"/>
          <w:sz w:val="26"/>
          <w:szCs w:val="26"/>
          <w:lang w:val="en-US"/>
        </w:rPr>
      </w:pPr>
      <w:r w:rsidRPr="007C71E7">
        <w:rPr>
          <w:rFonts w:asciiTheme="majorHAnsi" w:eastAsia="Times New Roman" w:hAnsiTheme="majorHAnsi" w:cstheme="majorHAnsi"/>
          <w:sz w:val="26"/>
          <w:szCs w:val="26"/>
        </w:rPr>
        <w:t xml:space="preserve">Ở giai đoạn trước khi </w:t>
      </w:r>
      <w:r w:rsidR="00F83775" w:rsidRPr="007C71E7">
        <w:rPr>
          <w:rFonts w:asciiTheme="majorHAnsi" w:eastAsia="Times New Roman" w:hAnsiTheme="majorHAnsi" w:cstheme="majorHAnsi"/>
          <w:sz w:val="26"/>
          <w:szCs w:val="26"/>
        </w:rPr>
        <w:t>NLĐ</w:t>
      </w:r>
      <w:r w:rsidRPr="007C71E7">
        <w:rPr>
          <w:rFonts w:asciiTheme="majorHAnsi" w:eastAsia="Times New Roman" w:hAnsiTheme="majorHAnsi" w:cstheme="majorHAnsi"/>
          <w:sz w:val="26"/>
          <w:szCs w:val="26"/>
        </w:rPr>
        <w:t xml:space="preserve"> nước ngoài làm việc tại Việt Nam, trọng tâm điều chỉnh của pháp luật là kiểm soát đầu vào của thị trường lao động thông qua cơ chế ưu tiên lao động trong nước và sàng lọc chặt chẽ nhu cầu sử dụng lao động nước ngoài.</w:t>
      </w:r>
      <w:r w:rsidR="00351911">
        <w:rPr>
          <w:rFonts w:asciiTheme="majorHAnsi" w:eastAsia="Times New Roman" w:hAnsiTheme="majorHAnsi" w:cstheme="majorHAnsi"/>
          <w:sz w:val="26"/>
          <w:szCs w:val="26"/>
          <w:lang w:val="en-US"/>
        </w:rPr>
        <w:t xml:space="preserve"> </w:t>
      </w:r>
      <w:r w:rsidRPr="007C71E7">
        <w:rPr>
          <w:rFonts w:asciiTheme="majorHAnsi" w:eastAsia="Times New Roman" w:hAnsiTheme="majorHAnsi" w:cstheme="majorHAnsi"/>
          <w:sz w:val="26"/>
          <w:szCs w:val="26"/>
        </w:rPr>
        <w:t xml:space="preserve">Cơ chế kiểm tra thị trường lao động được triển khai thông qua nghĩa vụ đăng tải thông tin tuyển dụng trên Cổng thông tin việc làm quốc gia trong thời hạn nhất định trước khi nộp hồ sơ xin cấp giấy phép lao động. </w:t>
      </w:r>
      <w:r w:rsidR="00351911">
        <w:rPr>
          <w:rFonts w:asciiTheme="majorHAnsi" w:eastAsia="Times New Roman" w:hAnsiTheme="majorHAnsi" w:cstheme="majorHAnsi"/>
          <w:sz w:val="26"/>
          <w:szCs w:val="26"/>
          <w:lang w:val="en-US"/>
        </w:rPr>
        <w:t xml:space="preserve"> </w:t>
      </w:r>
      <w:r w:rsidRPr="007C71E7">
        <w:rPr>
          <w:rFonts w:asciiTheme="majorHAnsi" w:eastAsia="Times New Roman" w:hAnsiTheme="majorHAnsi" w:cstheme="majorHAnsi"/>
          <w:sz w:val="26"/>
          <w:szCs w:val="26"/>
        </w:rPr>
        <w:t xml:space="preserve">Song song với nghĩa vụ của </w:t>
      </w:r>
      <w:r w:rsidR="00E15871" w:rsidRPr="007C71E7">
        <w:rPr>
          <w:rFonts w:asciiTheme="majorHAnsi" w:eastAsia="Times New Roman" w:hAnsiTheme="majorHAnsi" w:cstheme="majorHAnsi"/>
          <w:sz w:val="26"/>
          <w:szCs w:val="26"/>
        </w:rPr>
        <w:t>NSDLĐ</w:t>
      </w:r>
      <w:r w:rsidRPr="007C71E7">
        <w:rPr>
          <w:rFonts w:asciiTheme="majorHAnsi" w:eastAsia="Times New Roman" w:hAnsiTheme="majorHAnsi" w:cstheme="majorHAnsi"/>
          <w:sz w:val="26"/>
          <w:szCs w:val="26"/>
        </w:rPr>
        <w:t xml:space="preserve">, pháp luật cũng đặt ra các điều kiện chặt chẽ đối với </w:t>
      </w:r>
      <w:r w:rsidR="00F83775" w:rsidRPr="007C71E7">
        <w:rPr>
          <w:rFonts w:asciiTheme="majorHAnsi" w:eastAsia="Times New Roman" w:hAnsiTheme="majorHAnsi" w:cstheme="majorHAnsi"/>
          <w:sz w:val="26"/>
          <w:szCs w:val="26"/>
        </w:rPr>
        <w:t>NLĐ</w:t>
      </w:r>
      <w:r w:rsidRPr="007C71E7">
        <w:rPr>
          <w:rFonts w:asciiTheme="majorHAnsi" w:eastAsia="Times New Roman" w:hAnsiTheme="majorHAnsi" w:cstheme="majorHAnsi"/>
          <w:sz w:val="26"/>
          <w:szCs w:val="26"/>
        </w:rPr>
        <w:t xml:space="preserve"> nước ngoài ngay từ giai đoạn trước khi vào làm việc. </w:t>
      </w:r>
    </w:p>
    <w:p w14:paraId="12B5703A" w14:textId="63EA589F" w:rsidR="003253A8" w:rsidRPr="007C71E7" w:rsidRDefault="003253A8" w:rsidP="003253A8">
      <w:pPr>
        <w:pStyle w:val="h1"/>
        <w:rPr>
          <w:rFonts w:cstheme="majorHAnsi"/>
          <w:i/>
          <w:lang w:val="en-US"/>
        </w:rPr>
      </w:pPr>
      <w:bookmarkStart w:id="120" w:name="_Toc223587454"/>
      <w:r w:rsidRPr="007C71E7">
        <w:rPr>
          <w:rFonts w:cstheme="majorHAnsi"/>
          <w:i/>
        </w:rPr>
        <w:t>2.</w:t>
      </w:r>
      <w:r w:rsidR="00154320" w:rsidRPr="007C71E7">
        <w:rPr>
          <w:rFonts w:cstheme="majorHAnsi"/>
          <w:i/>
          <w:lang w:val="en-US"/>
        </w:rPr>
        <w:t>3.</w:t>
      </w:r>
      <w:r w:rsidR="00A23B1E" w:rsidRPr="007C71E7">
        <w:rPr>
          <w:rFonts w:cstheme="majorHAnsi"/>
          <w:i/>
          <w:lang w:val="en-US"/>
        </w:rPr>
        <w:t>2</w:t>
      </w:r>
      <w:r w:rsidR="00B10521" w:rsidRPr="007C71E7">
        <w:rPr>
          <w:rFonts w:cstheme="majorHAnsi"/>
          <w:i/>
          <w:lang w:val="en-US"/>
        </w:rPr>
        <w:t>.</w:t>
      </w:r>
      <w:r w:rsidRPr="007C71E7">
        <w:rPr>
          <w:rFonts w:cstheme="majorHAnsi"/>
          <w:i/>
        </w:rPr>
        <w:t xml:space="preserve"> Thực trạng pháp luật </w:t>
      </w:r>
      <w:r w:rsidR="00154320" w:rsidRPr="007C71E7">
        <w:rPr>
          <w:rFonts w:cstheme="majorHAnsi"/>
          <w:i/>
          <w:lang w:val="en-US"/>
        </w:rPr>
        <w:t xml:space="preserve">Việt Nam </w:t>
      </w:r>
      <w:r w:rsidRPr="007C71E7">
        <w:rPr>
          <w:rFonts w:cstheme="majorHAnsi"/>
          <w:i/>
        </w:rPr>
        <w:t xml:space="preserve">về </w:t>
      </w:r>
      <w:r w:rsidR="009110EF" w:rsidRPr="007C71E7">
        <w:rPr>
          <w:rFonts w:cstheme="majorHAnsi"/>
          <w:i/>
          <w:lang w:val="en-US"/>
        </w:rPr>
        <w:t>lao động di cư</w:t>
      </w:r>
      <w:r w:rsidRPr="007C71E7">
        <w:rPr>
          <w:rFonts w:cstheme="majorHAnsi"/>
          <w:i/>
        </w:rPr>
        <w:t xml:space="preserve"> </w:t>
      </w:r>
      <w:r w:rsidR="00154320" w:rsidRPr="007C71E7">
        <w:rPr>
          <w:rFonts w:cstheme="majorHAnsi"/>
          <w:i/>
          <w:lang w:val="en-US"/>
        </w:rPr>
        <w:t>khi làm việc ở nước ngoài</w:t>
      </w:r>
      <w:bookmarkEnd w:id="120"/>
      <w:r w:rsidR="00580158">
        <w:rPr>
          <w:rFonts w:cstheme="majorHAnsi"/>
          <w:i/>
          <w:lang w:val="en-US"/>
        </w:rPr>
        <w:t xml:space="preserve"> và thực tiễn thực hiện</w:t>
      </w:r>
    </w:p>
    <w:p w14:paraId="74C11941" w14:textId="2F405D7D" w:rsidR="003253A8" w:rsidRPr="007C71E7" w:rsidRDefault="003253A8" w:rsidP="003253A8">
      <w:pPr>
        <w:ind w:firstLine="720"/>
        <w:jc w:val="both"/>
        <w:rPr>
          <w:rFonts w:asciiTheme="majorHAnsi" w:hAnsiTheme="majorHAnsi" w:cstheme="majorHAnsi"/>
          <w:b/>
          <w:i/>
          <w:sz w:val="26"/>
          <w:szCs w:val="26"/>
        </w:rPr>
      </w:pPr>
      <w:r w:rsidRPr="007C71E7">
        <w:rPr>
          <w:rFonts w:asciiTheme="majorHAnsi" w:hAnsiTheme="majorHAnsi" w:cstheme="majorHAnsi"/>
          <w:b/>
          <w:i/>
          <w:sz w:val="26"/>
          <w:szCs w:val="26"/>
        </w:rPr>
        <w:t xml:space="preserve">Công dân </w:t>
      </w:r>
      <w:r w:rsidRPr="007C71E7">
        <w:rPr>
          <w:rFonts w:asciiTheme="majorHAnsi" w:hAnsiTheme="majorHAnsi" w:cstheme="majorHAnsi"/>
          <w:b/>
          <w:i/>
          <w:sz w:val="26"/>
          <w:szCs w:val="26"/>
          <w:lang w:val="en-US"/>
        </w:rPr>
        <w:t>Việt Nam</w:t>
      </w:r>
      <w:r w:rsidRPr="007C71E7">
        <w:rPr>
          <w:rFonts w:asciiTheme="majorHAnsi" w:hAnsiTheme="majorHAnsi" w:cstheme="majorHAnsi"/>
          <w:b/>
          <w:i/>
          <w:sz w:val="26"/>
          <w:szCs w:val="26"/>
        </w:rPr>
        <w:t xml:space="preserve"> đi làm việc </w:t>
      </w:r>
      <w:r w:rsidR="00154320" w:rsidRPr="007C71E7">
        <w:rPr>
          <w:rFonts w:asciiTheme="majorHAnsi" w:hAnsiTheme="majorHAnsi" w:cstheme="majorHAnsi"/>
          <w:b/>
          <w:i/>
          <w:sz w:val="26"/>
          <w:szCs w:val="26"/>
          <w:lang w:val="en-US"/>
        </w:rPr>
        <w:t>ở</w:t>
      </w:r>
      <w:r w:rsidRPr="007C71E7">
        <w:rPr>
          <w:rFonts w:asciiTheme="majorHAnsi" w:hAnsiTheme="majorHAnsi" w:cstheme="majorHAnsi"/>
          <w:b/>
          <w:i/>
          <w:sz w:val="26"/>
          <w:szCs w:val="26"/>
        </w:rPr>
        <w:t xml:space="preserve"> nước ngoài</w:t>
      </w:r>
    </w:p>
    <w:p w14:paraId="36190F91" w14:textId="41759CA8" w:rsidR="00783B2B" w:rsidRPr="007C71E7" w:rsidRDefault="00783B2B" w:rsidP="00783B2B">
      <w:pPr>
        <w:spacing w:after="0" w:line="360" w:lineRule="auto"/>
        <w:ind w:firstLine="720"/>
        <w:jc w:val="both"/>
        <w:rPr>
          <w:rFonts w:asciiTheme="majorHAnsi" w:eastAsia="Times New Roman" w:hAnsiTheme="majorHAnsi" w:cstheme="majorHAnsi"/>
          <w:sz w:val="26"/>
          <w:szCs w:val="26"/>
        </w:rPr>
      </w:pPr>
      <w:r w:rsidRPr="007C71E7">
        <w:rPr>
          <w:rFonts w:asciiTheme="majorHAnsi" w:eastAsia="Times New Roman" w:hAnsiTheme="majorHAnsi" w:cstheme="majorHAnsi"/>
          <w:sz w:val="26"/>
          <w:szCs w:val="26"/>
        </w:rPr>
        <w:t xml:space="preserve">Trong giai đoạn </w:t>
      </w:r>
      <w:r w:rsidR="00F83775" w:rsidRPr="007C71E7">
        <w:rPr>
          <w:rFonts w:asciiTheme="majorHAnsi" w:eastAsia="Times New Roman" w:hAnsiTheme="majorHAnsi" w:cstheme="majorHAnsi"/>
          <w:sz w:val="26"/>
          <w:szCs w:val="26"/>
        </w:rPr>
        <w:t>NLĐ</w:t>
      </w:r>
      <w:r w:rsidRPr="007C71E7">
        <w:rPr>
          <w:rFonts w:asciiTheme="majorHAnsi" w:eastAsia="Times New Roman" w:hAnsiTheme="majorHAnsi" w:cstheme="majorHAnsi"/>
          <w:sz w:val="26"/>
          <w:szCs w:val="26"/>
        </w:rPr>
        <w:t xml:space="preserve"> Việt Nam làm việc ở nước ngoài, hệ thống pháp luật tập trung điều chỉnh quyền, nghĩa vụ của </w:t>
      </w:r>
      <w:r w:rsidR="00F83775" w:rsidRPr="007C71E7">
        <w:rPr>
          <w:rFonts w:asciiTheme="majorHAnsi" w:eastAsia="Times New Roman" w:hAnsiTheme="majorHAnsi" w:cstheme="majorHAnsi"/>
          <w:sz w:val="26"/>
          <w:szCs w:val="26"/>
        </w:rPr>
        <w:t>NLĐ</w:t>
      </w:r>
      <w:r w:rsidRPr="007C71E7">
        <w:rPr>
          <w:rFonts w:asciiTheme="majorHAnsi" w:eastAsia="Times New Roman" w:hAnsiTheme="majorHAnsi" w:cstheme="majorHAnsi"/>
          <w:sz w:val="26"/>
          <w:szCs w:val="26"/>
        </w:rPr>
        <w:t xml:space="preserve">, trách nhiệm của doanh nghiệp phái cử và cơ chế bảo hộ công dân. Luật 69/2020/QH14 khẳng định </w:t>
      </w:r>
      <w:r w:rsidR="00F83775" w:rsidRPr="007C71E7">
        <w:rPr>
          <w:rFonts w:asciiTheme="majorHAnsi" w:eastAsia="Times New Roman" w:hAnsiTheme="majorHAnsi" w:cstheme="majorHAnsi"/>
          <w:sz w:val="26"/>
          <w:szCs w:val="26"/>
        </w:rPr>
        <w:t>NLĐ</w:t>
      </w:r>
      <w:r w:rsidRPr="007C71E7">
        <w:rPr>
          <w:rFonts w:asciiTheme="majorHAnsi" w:eastAsia="Times New Roman" w:hAnsiTheme="majorHAnsi" w:cstheme="majorHAnsi"/>
          <w:sz w:val="26"/>
          <w:szCs w:val="26"/>
        </w:rPr>
        <w:t xml:space="preserve"> Việt Nam làm việc ở nước ngoài theo hợp đồng được hưởng các quyền cơ bản tương tự như </w:t>
      </w:r>
      <w:r w:rsidR="00F83775" w:rsidRPr="007C71E7">
        <w:rPr>
          <w:rFonts w:asciiTheme="majorHAnsi" w:eastAsia="Times New Roman" w:hAnsiTheme="majorHAnsi" w:cstheme="majorHAnsi"/>
          <w:sz w:val="26"/>
          <w:szCs w:val="26"/>
        </w:rPr>
        <w:t>NLĐ</w:t>
      </w:r>
      <w:r w:rsidRPr="007C71E7">
        <w:rPr>
          <w:rFonts w:asciiTheme="majorHAnsi" w:eastAsia="Times New Roman" w:hAnsiTheme="majorHAnsi" w:cstheme="majorHAnsi"/>
          <w:sz w:val="26"/>
          <w:szCs w:val="26"/>
        </w:rPr>
        <w:t xml:space="preserve"> trong nước</w:t>
      </w:r>
      <w:r w:rsidR="00351911">
        <w:rPr>
          <w:rFonts w:asciiTheme="majorHAnsi" w:eastAsia="Times New Roman" w:hAnsiTheme="majorHAnsi" w:cstheme="majorHAnsi"/>
          <w:sz w:val="26"/>
          <w:szCs w:val="26"/>
          <w:lang w:val="en-US"/>
        </w:rPr>
        <w:t xml:space="preserve">. </w:t>
      </w:r>
      <w:r w:rsidRPr="007C71E7">
        <w:rPr>
          <w:rFonts w:asciiTheme="majorHAnsi" w:eastAsia="Times New Roman" w:hAnsiTheme="majorHAnsi" w:cstheme="majorHAnsi"/>
          <w:sz w:val="26"/>
          <w:szCs w:val="26"/>
        </w:rPr>
        <w:t xml:space="preserve">Các chế độ này được viện dẫn và áp dụng tương thích với quy định của </w:t>
      </w:r>
      <w:r w:rsidR="004E35F8" w:rsidRPr="007C71E7">
        <w:rPr>
          <w:rFonts w:asciiTheme="majorHAnsi" w:eastAsia="Times New Roman" w:hAnsiTheme="majorHAnsi" w:cstheme="majorHAnsi"/>
          <w:sz w:val="26"/>
          <w:szCs w:val="26"/>
          <w:lang w:val="en-US"/>
        </w:rPr>
        <w:t xml:space="preserve">BLLĐ </w:t>
      </w:r>
      <w:r w:rsidRPr="007C71E7">
        <w:rPr>
          <w:rFonts w:asciiTheme="majorHAnsi" w:eastAsia="Times New Roman" w:hAnsiTheme="majorHAnsi" w:cstheme="majorHAnsi"/>
          <w:sz w:val="26"/>
          <w:szCs w:val="26"/>
        </w:rPr>
        <w:t>năm 2019 cũng như các điều ước quốc tế mà Việt Nam là thành viên.</w:t>
      </w:r>
    </w:p>
    <w:p w14:paraId="01E75BD7" w14:textId="177576C8" w:rsidR="007676C8" w:rsidRPr="007C71E7" w:rsidRDefault="007676C8" w:rsidP="007676C8">
      <w:pPr>
        <w:shd w:val="clear" w:color="auto" w:fill="FFFFFF" w:themeFill="background1"/>
        <w:spacing w:after="0" w:line="360" w:lineRule="auto"/>
        <w:ind w:firstLine="720"/>
        <w:jc w:val="both"/>
        <w:rPr>
          <w:rFonts w:asciiTheme="majorHAnsi" w:hAnsiTheme="majorHAnsi" w:cstheme="majorHAnsi"/>
          <w:b/>
          <w:bCs/>
          <w:i/>
          <w:iCs/>
          <w:sz w:val="26"/>
          <w:szCs w:val="26"/>
          <w:lang w:val="en-US"/>
        </w:rPr>
      </w:pPr>
      <w:r w:rsidRPr="007C71E7">
        <w:rPr>
          <w:rFonts w:asciiTheme="majorHAnsi" w:hAnsiTheme="majorHAnsi" w:cstheme="majorHAnsi"/>
          <w:b/>
          <w:bCs/>
          <w:i/>
          <w:iCs/>
          <w:sz w:val="26"/>
          <w:szCs w:val="26"/>
        </w:rPr>
        <w:t xml:space="preserve">Người nước ngoài đến làm việc </w:t>
      </w:r>
      <w:r w:rsidR="00154320" w:rsidRPr="007C71E7">
        <w:rPr>
          <w:rFonts w:asciiTheme="majorHAnsi" w:hAnsiTheme="majorHAnsi" w:cstheme="majorHAnsi"/>
          <w:b/>
          <w:bCs/>
          <w:i/>
          <w:iCs/>
          <w:sz w:val="26"/>
          <w:szCs w:val="26"/>
          <w:lang w:val="en-US"/>
        </w:rPr>
        <w:t>ở</w:t>
      </w:r>
      <w:r w:rsidRPr="007C71E7">
        <w:rPr>
          <w:rFonts w:asciiTheme="majorHAnsi" w:hAnsiTheme="majorHAnsi" w:cstheme="majorHAnsi"/>
          <w:b/>
          <w:bCs/>
          <w:i/>
          <w:iCs/>
          <w:sz w:val="26"/>
          <w:szCs w:val="26"/>
        </w:rPr>
        <w:t xml:space="preserve"> </w:t>
      </w:r>
      <w:r w:rsidRPr="007C71E7">
        <w:rPr>
          <w:rFonts w:asciiTheme="majorHAnsi" w:hAnsiTheme="majorHAnsi" w:cstheme="majorHAnsi"/>
          <w:b/>
          <w:bCs/>
          <w:i/>
          <w:iCs/>
          <w:sz w:val="26"/>
          <w:szCs w:val="26"/>
          <w:lang w:val="en-US"/>
        </w:rPr>
        <w:t>Việt Nam</w:t>
      </w:r>
    </w:p>
    <w:p w14:paraId="0EA598E6" w14:textId="13126CF4" w:rsidR="007676C8" w:rsidRPr="007C71E7" w:rsidRDefault="007676C8" w:rsidP="00FD4338">
      <w:pPr>
        <w:spacing w:after="0" w:line="360" w:lineRule="auto"/>
        <w:ind w:firstLine="720"/>
        <w:jc w:val="both"/>
        <w:rPr>
          <w:rFonts w:asciiTheme="majorHAnsi" w:eastAsia="Times New Roman" w:hAnsiTheme="majorHAnsi" w:cstheme="majorHAnsi"/>
          <w:sz w:val="26"/>
          <w:szCs w:val="26"/>
        </w:rPr>
      </w:pPr>
      <w:r w:rsidRPr="007C71E7">
        <w:rPr>
          <w:rFonts w:asciiTheme="majorHAnsi" w:eastAsia="Times New Roman" w:hAnsiTheme="majorHAnsi" w:cstheme="majorHAnsi"/>
          <w:sz w:val="26"/>
          <w:szCs w:val="26"/>
        </w:rPr>
        <w:t xml:space="preserve">Trong giai đoạn </w:t>
      </w:r>
      <w:r w:rsidR="00F83775" w:rsidRPr="007C71E7">
        <w:rPr>
          <w:rFonts w:asciiTheme="majorHAnsi" w:eastAsia="Times New Roman" w:hAnsiTheme="majorHAnsi" w:cstheme="majorHAnsi"/>
          <w:sz w:val="26"/>
          <w:szCs w:val="26"/>
        </w:rPr>
        <w:t>NLĐ</w:t>
      </w:r>
      <w:r w:rsidRPr="007C71E7">
        <w:rPr>
          <w:rFonts w:asciiTheme="majorHAnsi" w:eastAsia="Times New Roman" w:hAnsiTheme="majorHAnsi" w:cstheme="majorHAnsi"/>
          <w:sz w:val="26"/>
          <w:szCs w:val="26"/>
        </w:rPr>
        <w:t xml:space="preserve"> nước ngoài đang làm việc tại Việt Nam, pháp luật chuyển trọng tâm từ kiểm soát gia nhập sang điều chỉnh trực tiếp </w:t>
      </w:r>
      <w:r w:rsidR="00AB3765" w:rsidRPr="007C71E7">
        <w:rPr>
          <w:rFonts w:asciiTheme="majorHAnsi" w:eastAsia="Times New Roman" w:hAnsiTheme="majorHAnsi" w:cstheme="majorHAnsi"/>
          <w:sz w:val="26"/>
          <w:szCs w:val="26"/>
        </w:rPr>
        <w:t>QHLĐ</w:t>
      </w:r>
      <w:r w:rsidRPr="007C71E7">
        <w:rPr>
          <w:rFonts w:asciiTheme="majorHAnsi" w:eastAsia="Times New Roman" w:hAnsiTheme="majorHAnsi" w:cstheme="majorHAnsi"/>
          <w:sz w:val="26"/>
          <w:szCs w:val="26"/>
        </w:rPr>
        <w:t xml:space="preserve"> và tăng cường giám </w:t>
      </w:r>
      <w:r w:rsidRPr="007C71E7">
        <w:rPr>
          <w:rFonts w:asciiTheme="majorHAnsi" w:eastAsia="Times New Roman" w:hAnsiTheme="majorHAnsi" w:cstheme="majorHAnsi"/>
          <w:sz w:val="26"/>
          <w:szCs w:val="26"/>
        </w:rPr>
        <w:lastRenderedPageBreak/>
        <w:t xml:space="preserve">sát việc tuân thủ pháp luật. Trong quá trình làm việc, </w:t>
      </w:r>
      <w:r w:rsidR="00F83775" w:rsidRPr="007C71E7">
        <w:rPr>
          <w:rFonts w:asciiTheme="majorHAnsi" w:eastAsia="Times New Roman" w:hAnsiTheme="majorHAnsi" w:cstheme="majorHAnsi"/>
          <w:sz w:val="26"/>
          <w:szCs w:val="26"/>
        </w:rPr>
        <w:t>NLĐ</w:t>
      </w:r>
      <w:r w:rsidRPr="007C71E7">
        <w:rPr>
          <w:rFonts w:asciiTheme="majorHAnsi" w:eastAsia="Times New Roman" w:hAnsiTheme="majorHAnsi" w:cstheme="majorHAnsi"/>
          <w:sz w:val="26"/>
          <w:szCs w:val="26"/>
        </w:rPr>
        <w:t xml:space="preserve"> nước ngoài được bảo đảm các quyền và lợi ích cơ bản theo nguyên tắc bình đẳng với </w:t>
      </w:r>
      <w:r w:rsidR="00F83775" w:rsidRPr="007C71E7">
        <w:rPr>
          <w:rFonts w:asciiTheme="majorHAnsi" w:eastAsia="Times New Roman" w:hAnsiTheme="majorHAnsi" w:cstheme="majorHAnsi"/>
          <w:sz w:val="26"/>
          <w:szCs w:val="26"/>
        </w:rPr>
        <w:t>NLĐ</w:t>
      </w:r>
      <w:r w:rsidRPr="007C71E7">
        <w:rPr>
          <w:rFonts w:asciiTheme="majorHAnsi" w:eastAsia="Times New Roman" w:hAnsiTheme="majorHAnsi" w:cstheme="majorHAnsi"/>
          <w:sz w:val="26"/>
          <w:szCs w:val="26"/>
        </w:rPr>
        <w:t xml:space="preserve"> Việt Nam</w:t>
      </w:r>
      <w:r w:rsidR="00FD4338">
        <w:rPr>
          <w:rFonts w:asciiTheme="majorHAnsi" w:eastAsia="Times New Roman" w:hAnsiTheme="majorHAnsi" w:cstheme="majorHAnsi"/>
          <w:sz w:val="26"/>
          <w:szCs w:val="26"/>
          <w:lang w:val="en-US"/>
        </w:rPr>
        <w:t xml:space="preserve">. </w:t>
      </w:r>
      <w:r w:rsidRPr="007C71E7">
        <w:rPr>
          <w:rFonts w:asciiTheme="majorHAnsi" w:eastAsia="Times New Roman" w:hAnsiTheme="majorHAnsi" w:cstheme="majorHAnsi"/>
          <w:sz w:val="26"/>
          <w:szCs w:val="26"/>
        </w:rPr>
        <w:t xml:space="preserve">Bên cạnh việc bảo đảm quyền lợi, pháp luật cũng đặt ra nghĩa vụ quản lý nghiêm ngặt đối với </w:t>
      </w:r>
      <w:r w:rsidR="00E15871" w:rsidRPr="007C71E7">
        <w:rPr>
          <w:rFonts w:asciiTheme="majorHAnsi" w:eastAsia="Times New Roman" w:hAnsiTheme="majorHAnsi" w:cstheme="majorHAnsi"/>
          <w:sz w:val="26"/>
          <w:szCs w:val="26"/>
        </w:rPr>
        <w:t>NSDLĐ</w:t>
      </w:r>
      <w:r w:rsidRPr="007C71E7">
        <w:rPr>
          <w:rFonts w:asciiTheme="majorHAnsi" w:eastAsia="Times New Roman" w:hAnsiTheme="majorHAnsi" w:cstheme="majorHAnsi"/>
          <w:sz w:val="26"/>
          <w:szCs w:val="26"/>
        </w:rPr>
        <w:t xml:space="preserve"> trong suốt thời gian </w:t>
      </w:r>
      <w:r w:rsidR="00F83775" w:rsidRPr="007C71E7">
        <w:rPr>
          <w:rFonts w:asciiTheme="majorHAnsi" w:eastAsia="Times New Roman" w:hAnsiTheme="majorHAnsi" w:cstheme="majorHAnsi"/>
          <w:sz w:val="26"/>
          <w:szCs w:val="26"/>
        </w:rPr>
        <w:t>NLĐ</w:t>
      </w:r>
      <w:r w:rsidRPr="007C71E7">
        <w:rPr>
          <w:rFonts w:asciiTheme="majorHAnsi" w:eastAsia="Times New Roman" w:hAnsiTheme="majorHAnsi" w:cstheme="majorHAnsi"/>
          <w:sz w:val="26"/>
          <w:szCs w:val="26"/>
        </w:rPr>
        <w:t xml:space="preserve"> nước ngoài làm việc. </w:t>
      </w:r>
    </w:p>
    <w:p w14:paraId="51F1B043" w14:textId="61CEC5BF" w:rsidR="003253A8" w:rsidRPr="007C71E7" w:rsidRDefault="003253A8" w:rsidP="003253A8">
      <w:pPr>
        <w:pStyle w:val="h1"/>
        <w:rPr>
          <w:rFonts w:cstheme="majorHAnsi"/>
          <w:i/>
          <w:lang w:val="en-US"/>
        </w:rPr>
      </w:pPr>
      <w:bookmarkStart w:id="121" w:name="_Toc219156156"/>
      <w:bookmarkStart w:id="122" w:name="_Toc223587455"/>
      <w:r w:rsidRPr="007C71E7">
        <w:rPr>
          <w:rFonts w:cstheme="majorHAnsi"/>
          <w:i/>
        </w:rPr>
        <w:t>2.</w:t>
      </w:r>
      <w:r w:rsidR="00154320" w:rsidRPr="007C71E7">
        <w:rPr>
          <w:rFonts w:cstheme="majorHAnsi"/>
          <w:i/>
          <w:lang w:val="en-US"/>
        </w:rPr>
        <w:t>3.4</w:t>
      </w:r>
      <w:r w:rsidRPr="007C71E7">
        <w:rPr>
          <w:rFonts w:cstheme="majorHAnsi"/>
          <w:i/>
          <w:lang w:val="en-US"/>
        </w:rPr>
        <w:t>.</w:t>
      </w:r>
      <w:r w:rsidRPr="007C71E7">
        <w:rPr>
          <w:rFonts w:cstheme="majorHAnsi"/>
          <w:i/>
        </w:rPr>
        <w:t xml:space="preserve"> Thực trạng pháp luật </w:t>
      </w:r>
      <w:r w:rsidR="00154320" w:rsidRPr="007C71E7">
        <w:rPr>
          <w:rFonts w:cstheme="majorHAnsi"/>
          <w:i/>
          <w:lang w:val="en-US"/>
        </w:rPr>
        <w:t xml:space="preserve">Việt Nam </w:t>
      </w:r>
      <w:r w:rsidRPr="007C71E7">
        <w:rPr>
          <w:rFonts w:cstheme="majorHAnsi"/>
          <w:i/>
        </w:rPr>
        <w:t xml:space="preserve">về </w:t>
      </w:r>
      <w:r w:rsidR="00A4630B" w:rsidRPr="007C71E7">
        <w:rPr>
          <w:rFonts w:cstheme="majorHAnsi"/>
          <w:i/>
          <w:lang w:val="en-US"/>
        </w:rPr>
        <w:t>lao động di cư</w:t>
      </w:r>
      <w:r w:rsidRPr="007C71E7">
        <w:rPr>
          <w:rFonts w:cstheme="majorHAnsi"/>
          <w:i/>
        </w:rPr>
        <w:t xml:space="preserve"> </w:t>
      </w:r>
      <w:r w:rsidRPr="007C71E7">
        <w:rPr>
          <w:rFonts w:cstheme="majorHAnsi"/>
          <w:i/>
          <w:lang w:val="en-US"/>
        </w:rPr>
        <w:t>sau</w:t>
      </w:r>
      <w:r w:rsidRPr="007C71E7">
        <w:rPr>
          <w:rFonts w:cstheme="majorHAnsi"/>
          <w:i/>
        </w:rPr>
        <w:t xml:space="preserve"> khi </w:t>
      </w:r>
      <w:bookmarkEnd w:id="121"/>
      <w:r w:rsidR="00154320" w:rsidRPr="007C71E7">
        <w:rPr>
          <w:rFonts w:cstheme="majorHAnsi"/>
          <w:i/>
          <w:lang w:val="en-US"/>
        </w:rPr>
        <w:t>đi làm việc ở nước ngoài</w:t>
      </w:r>
      <w:bookmarkEnd w:id="122"/>
      <w:r w:rsidR="00580158">
        <w:rPr>
          <w:rFonts w:cstheme="majorHAnsi"/>
          <w:i/>
          <w:lang w:val="en-US"/>
        </w:rPr>
        <w:t xml:space="preserve"> và thực tiễn thực hiện</w:t>
      </w:r>
    </w:p>
    <w:p w14:paraId="5234A029" w14:textId="473CD6E7" w:rsidR="003253A8" w:rsidRPr="007C71E7" w:rsidRDefault="003253A8" w:rsidP="003253A8">
      <w:pPr>
        <w:ind w:firstLine="720"/>
        <w:jc w:val="both"/>
        <w:rPr>
          <w:rFonts w:asciiTheme="majorHAnsi" w:hAnsiTheme="majorHAnsi" w:cstheme="majorHAnsi"/>
          <w:b/>
          <w:i/>
          <w:sz w:val="26"/>
          <w:szCs w:val="26"/>
        </w:rPr>
      </w:pPr>
      <w:r w:rsidRPr="007C71E7">
        <w:rPr>
          <w:rFonts w:asciiTheme="majorHAnsi" w:hAnsiTheme="majorHAnsi" w:cstheme="majorHAnsi"/>
          <w:b/>
          <w:i/>
          <w:sz w:val="26"/>
          <w:szCs w:val="26"/>
        </w:rPr>
        <w:t xml:space="preserve">Công dân </w:t>
      </w:r>
      <w:r w:rsidRPr="007C71E7">
        <w:rPr>
          <w:rFonts w:asciiTheme="majorHAnsi" w:hAnsiTheme="majorHAnsi" w:cstheme="majorHAnsi"/>
          <w:b/>
          <w:i/>
          <w:sz w:val="26"/>
          <w:szCs w:val="26"/>
          <w:lang w:val="en-US"/>
        </w:rPr>
        <w:t>Việt Nam</w:t>
      </w:r>
      <w:r w:rsidRPr="007C71E7">
        <w:rPr>
          <w:rFonts w:asciiTheme="majorHAnsi" w:hAnsiTheme="majorHAnsi" w:cstheme="majorHAnsi"/>
          <w:b/>
          <w:i/>
          <w:sz w:val="26"/>
          <w:szCs w:val="26"/>
        </w:rPr>
        <w:t xml:space="preserve"> đi làm việc </w:t>
      </w:r>
      <w:r w:rsidR="00154320" w:rsidRPr="007C71E7">
        <w:rPr>
          <w:rFonts w:asciiTheme="majorHAnsi" w:hAnsiTheme="majorHAnsi" w:cstheme="majorHAnsi"/>
          <w:b/>
          <w:i/>
          <w:sz w:val="26"/>
          <w:szCs w:val="26"/>
          <w:lang w:val="en-US"/>
        </w:rPr>
        <w:t>ở</w:t>
      </w:r>
      <w:r w:rsidRPr="007C71E7">
        <w:rPr>
          <w:rFonts w:asciiTheme="majorHAnsi" w:hAnsiTheme="majorHAnsi" w:cstheme="majorHAnsi"/>
          <w:b/>
          <w:i/>
          <w:sz w:val="26"/>
          <w:szCs w:val="26"/>
        </w:rPr>
        <w:t xml:space="preserve"> nước ngoài</w:t>
      </w:r>
    </w:p>
    <w:p w14:paraId="423BCBC0" w14:textId="0FA80A94" w:rsidR="004C6F1A" w:rsidRPr="00BC5D43" w:rsidRDefault="00783B2B" w:rsidP="00BC5D43">
      <w:pPr>
        <w:spacing w:after="0" w:line="360" w:lineRule="auto"/>
        <w:ind w:firstLine="720"/>
        <w:jc w:val="both"/>
        <w:rPr>
          <w:rFonts w:asciiTheme="majorHAnsi" w:eastAsia="Times New Roman" w:hAnsiTheme="majorHAnsi" w:cstheme="majorHAnsi"/>
          <w:sz w:val="26"/>
          <w:szCs w:val="26"/>
          <w:lang w:val="en-US"/>
        </w:rPr>
      </w:pPr>
      <w:r w:rsidRPr="007C71E7">
        <w:rPr>
          <w:rFonts w:asciiTheme="majorHAnsi" w:eastAsia="Times New Roman" w:hAnsiTheme="majorHAnsi" w:cstheme="majorHAnsi"/>
          <w:sz w:val="26"/>
          <w:szCs w:val="26"/>
        </w:rPr>
        <w:t xml:space="preserve">Sau khi </w:t>
      </w:r>
      <w:r w:rsidR="00F83775" w:rsidRPr="007C71E7">
        <w:rPr>
          <w:rFonts w:asciiTheme="majorHAnsi" w:eastAsia="Times New Roman" w:hAnsiTheme="majorHAnsi" w:cstheme="majorHAnsi"/>
          <w:sz w:val="26"/>
          <w:szCs w:val="26"/>
        </w:rPr>
        <w:t>NLĐ</w:t>
      </w:r>
      <w:r w:rsidRPr="007C71E7">
        <w:rPr>
          <w:rFonts w:asciiTheme="majorHAnsi" w:eastAsia="Times New Roman" w:hAnsiTheme="majorHAnsi" w:cstheme="majorHAnsi"/>
          <w:sz w:val="26"/>
          <w:szCs w:val="26"/>
        </w:rPr>
        <w:t xml:space="preserve"> Việt Nam kết thúc hợp đồng và trở về nước, pháp luật tiếp tục điều chỉnh việc giải quyết quyền lợi và hỗ trợ tái hòa nhập. </w:t>
      </w:r>
    </w:p>
    <w:p w14:paraId="0957A748" w14:textId="163D2186" w:rsidR="007676C8" w:rsidRPr="007C71E7" w:rsidRDefault="007676C8" w:rsidP="007676C8">
      <w:pPr>
        <w:shd w:val="clear" w:color="auto" w:fill="FFFFFF" w:themeFill="background1"/>
        <w:spacing w:after="0" w:line="360" w:lineRule="auto"/>
        <w:ind w:firstLine="720"/>
        <w:jc w:val="both"/>
        <w:rPr>
          <w:rFonts w:asciiTheme="majorHAnsi" w:hAnsiTheme="majorHAnsi" w:cstheme="majorHAnsi"/>
          <w:b/>
          <w:bCs/>
          <w:i/>
          <w:iCs/>
          <w:sz w:val="26"/>
          <w:szCs w:val="26"/>
          <w:lang w:val="en-US"/>
        </w:rPr>
      </w:pPr>
      <w:r w:rsidRPr="007C71E7">
        <w:rPr>
          <w:rFonts w:asciiTheme="majorHAnsi" w:hAnsiTheme="majorHAnsi" w:cstheme="majorHAnsi"/>
          <w:b/>
          <w:bCs/>
          <w:i/>
          <w:iCs/>
          <w:sz w:val="26"/>
          <w:szCs w:val="26"/>
        </w:rPr>
        <w:t xml:space="preserve">Người nước ngoài đến làm việc </w:t>
      </w:r>
      <w:r w:rsidR="00154320" w:rsidRPr="007C71E7">
        <w:rPr>
          <w:rFonts w:asciiTheme="majorHAnsi" w:hAnsiTheme="majorHAnsi" w:cstheme="majorHAnsi"/>
          <w:b/>
          <w:bCs/>
          <w:i/>
          <w:iCs/>
          <w:sz w:val="26"/>
          <w:szCs w:val="26"/>
          <w:lang w:val="en-US"/>
        </w:rPr>
        <w:t>ở</w:t>
      </w:r>
      <w:r w:rsidRPr="007C71E7">
        <w:rPr>
          <w:rFonts w:asciiTheme="majorHAnsi" w:hAnsiTheme="majorHAnsi" w:cstheme="majorHAnsi"/>
          <w:b/>
          <w:bCs/>
          <w:i/>
          <w:iCs/>
          <w:sz w:val="26"/>
          <w:szCs w:val="26"/>
        </w:rPr>
        <w:t xml:space="preserve"> </w:t>
      </w:r>
      <w:r w:rsidRPr="007C71E7">
        <w:rPr>
          <w:rFonts w:asciiTheme="majorHAnsi" w:hAnsiTheme="majorHAnsi" w:cstheme="majorHAnsi"/>
          <w:b/>
          <w:bCs/>
          <w:i/>
          <w:iCs/>
          <w:sz w:val="26"/>
          <w:szCs w:val="26"/>
          <w:lang w:val="en-US"/>
        </w:rPr>
        <w:t>Việt Nam</w:t>
      </w:r>
    </w:p>
    <w:p w14:paraId="1563F480" w14:textId="72DA5539" w:rsidR="007676C8" w:rsidRPr="007C71E7" w:rsidRDefault="007676C8" w:rsidP="007676C8">
      <w:pPr>
        <w:spacing w:after="0" w:line="360" w:lineRule="auto"/>
        <w:ind w:firstLine="720"/>
        <w:jc w:val="both"/>
        <w:rPr>
          <w:rFonts w:asciiTheme="majorHAnsi" w:eastAsia="Times New Roman" w:hAnsiTheme="majorHAnsi" w:cstheme="majorHAnsi"/>
          <w:sz w:val="26"/>
          <w:szCs w:val="26"/>
        </w:rPr>
      </w:pPr>
      <w:r w:rsidRPr="007C71E7">
        <w:rPr>
          <w:rFonts w:asciiTheme="majorHAnsi" w:eastAsia="Times New Roman" w:hAnsiTheme="majorHAnsi" w:cstheme="majorHAnsi"/>
          <w:sz w:val="26"/>
          <w:szCs w:val="26"/>
        </w:rPr>
        <w:t xml:space="preserve">Ở giai đoạn sau khi </w:t>
      </w:r>
      <w:r w:rsidR="00F83775" w:rsidRPr="007C71E7">
        <w:rPr>
          <w:rFonts w:asciiTheme="majorHAnsi" w:eastAsia="Times New Roman" w:hAnsiTheme="majorHAnsi" w:cstheme="majorHAnsi"/>
          <w:sz w:val="26"/>
          <w:szCs w:val="26"/>
        </w:rPr>
        <w:t>NLĐ</w:t>
      </w:r>
      <w:r w:rsidRPr="007C71E7">
        <w:rPr>
          <w:rFonts w:asciiTheme="majorHAnsi" w:eastAsia="Times New Roman" w:hAnsiTheme="majorHAnsi" w:cstheme="majorHAnsi"/>
          <w:sz w:val="26"/>
          <w:szCs w:val="26"/>
        </w:rPr>
        <w:t xml:space="preserve"> nước ngoài chấm dứt làm việc tại Việt Nam, pháp luật tập trung điều chỉnh việc kết thúc </w:t>
      </w:r>
      <w:r w:rsidR="00AB3765" w:rsidRPr="007C71E7">
        <w:rPr>
          <w:rFonts w:asciiTheme="majorHAnsi" w:eastAsia="Times New Roman" w:hAnsiTheme="majorHAnsi" w:cstheme="majorHAnsi"/>
          <w:sz w:val="26"/>
          <w:szCs w:val="26"/>
        </w:rPr>
        <w:t>QHLĐ</w:t>
      </w:r>
      <w:r w:rsidRPr="007C71E7">
        <w:rPr>
          <w:rFonts w:asciiTheme="majorHAnsi" w:eastAsia="Times New Roman" w:hAnsiTheme="majorHAnsi" w:cstheme="majorHAnsi"/>
          <w:sz w:val="26"/>
          <w:szCs w:val="26"/>
        </w:rPr>
        <w:t xml:space="preserve"> một cách có trật tự và bảo đảm quyền lợi hợp pháp của các bên. </w:t>
      </w:r>
    </w:p>
    <w:p w14:paraId="2BB7E853" w14:textId="794C2B44" w:rsidR="003253A8" w:rsidRPr="007C71E7" w:rsidRDefault="003253A8" w:rsidP="003253A8">
      <w:pPr>
        <w:pStyle w:val="h1"/>
        <w:rPr>
          <w:lang w:val="en-US"/>
        </w:rPr>
      </w:pPr>
      <w:bookmarkStart w:id="123" w:name="_Toc223587456"/>
      <w:bookmarkStart w:id="124" w:name="_Toc202450407"/>
      <w:r w:rsidRPr="007C71E7">
        <w:rPr>
          <w:lang w:val="en-US"/>
        </w:rPr>
        <w:t>2.</w:t>
      </w:r>
      <w:r w:rsidR="00154320" w:rsidRPr="007C71E7">
        <w:rPr>
          <w:lang w:val="en-US"/>
        </w:rPr>
        <w:t>4</w:t>
      </w:r>
      <w:r w:rsidRPr="007C71E7">
        <w:rPr>
          <w:lang w:val="en-US"/>
        </w:rPr>
        <w:t xml:space="preserve">. </w:t>
      </w:r>
      <w:r w:rsidR="00154320" w:rsidRPr="007C71E7">
        <w:rPr>
          <w:lang w:val="en-US"/>
        </w:rPr>
        <w:t>Những đ</w:t>
      </w:r>
      <w:r w:rsidR="00A23B1E" w:rsidRPr="007C71E7">
        <w:rPr>
          <w:lang w:val="en-US"/>
        </w:rPr>
        <w:t>ánh giá</w:t>
      </w:r>
      <w:r w:rsidR="00154320" w:rsidRPr="007C71E7">
        <w:rPr>
          <w:lang w:val="en-US"/>
        </w:rPr>
        <w:t>, nhận xét</w:t>
      </w:r>
      <w:r w:rsidRPr="007C71E7">
        <w:rPr>
          <w:lang w:val="en-US"/>
        </w:rPr>
        <w:t xml:space="preserve"> thực trạng pháp luật</w:t>
      </w:r>
      <w:r w:rsidR="00154320" w:rsidRPr="007C71E7">
        <w:rPr>
          <w:lang w:val="en-US"/>
        </w:rPr>
        <w:t xml:space="preserve"> các quốc gia khu vực ASEAN và Việt Nam về lao động di cư</w:t>
      </w:r>
      <w:r w:rsidRPr="007C71E7">
        <w:rPr>
          <w:lang w:val="en-US"/>
        </w:rPr>
        <w:t xml:space="preserve"> và thực tiễn thực hiện</w:t>
      </w:r>
      <w:bookmarkEnd w:id="123"/>
      <w:r w:rsidRPr="007C71E7">
        <w:rPr>
          <w:lang w:val="en-US"/>
        </w:rPr>
        <w:t xml:space="preserve"> </w:t>
      </w:r>
    </w:p>
    <w:p w14:paraId="5F2D1DB6" w14:textId="7B067D00" w:rsidR="00A23B1E" w:rsidRPr="007C71E7" w:rsidRDefault="00A23B1E" w:rsidP="00A23B1E">
      <w:pPr>
        <w:pStyle w:val="h1"/>
        <w:rPr>
          <w:i/>
          <w:iCs/>
          <w:lang w:val="en-US"/>
        </w:rPr>
      </w:pPr>
      <w:bookmarkStart w:id="125" w:name="_Toc223587457"/>
      <w:r w:rsidRPr="007C71E7">
        <w:rPr>
          <w:i/>
          <w:iCs/>
          <w:lang w:val="en-US"/>
        </w:rPr>
        <w:t>2.</w:t>
      </w:r>
      <w:r w:rsidR="00154320" w:rsidRPr="007C71E7">
        <w:rPr>
          <w:i/>
          <w:iCs/>
          <w:lang w:val="en-US"/>
        </w:rPr>
        <w:t>4</w:t>
      </w:r>
      <w:r w:rsidRPr="007C71E7">
        <w:rPr>
          <w:i/>
          <w:iCs/>
          <w:lang w:val="en-US"/>
        </w:rPr>
        <w:t xml:space="preserve">.1. </w:t>
      </w:r>
      <w:r w:rsidR="00154320" w:rsidRPr="007C71E7">
        <w:rPr>
          <w:i/>
          <w:iCs/>
          <w:lang w:val="en-US"/>
        </w:rPr>
        <w:t>Những đ</w:t>
      </w:r>
      <w:r w:rsidRPr="007C71E7">
        <w:rPr>
          <w:i/>
          <w:iCs/>
          <w:lang w:val="en-US"/>
        </w:rPr>
        <w:t>ánh giá</w:t>
      </w:r>
      <w:r w:rsidR="00154320" w:rsidRPr="007C71E7">
        <w:rPr>
          <w:i/>
          <w:iCs/>
          <w:lang w:val="en-US"/>
        </w:rPr>
        <w:t>, nhận xét</w:t>
      </w:r>
      <w:r w:rsidRPr="007C71E7">
        <w:rPr>
          <w:i/>
          <w:iCs/>
          <w:lang w:val="en-US"/>
        </w:rPr>
        <w:t xml:space="preserve"> thực trạng pháp luật</w:t>
      </w:r>
      <w:r w:rsidR="00154320" w:rsidRPr="007C71E7">
        <w:rPr>
          <w:i/>
          <w:iCs/>
          <w:lang w:val="en-US"/>
        </w:rPr>
        <w:t xml:space="preserve"> các quốc gia khu vực ASEAN </w:t>
      </w:r>
      <w:r w:rsidRPr="007C71E7">
        <w:rPr>
          <w:i/>
          <w:iCs/>
          <w:lang w:val="en-US"/>
        </w:rPr>
        <w:t xml:space="preserve">về lao động di cư </w:t>
      </w:r>
      <w:r w:rsidR="00601E16" w:rsidRPr="007C71E7">
        <w:rPr>
          <w:i/>
          <w:iCs/>
          <w:lang w:val="en-US"/>
        </w:rPr>
        <w:t>và thực tiễn thực hiện</w:t>
      </w:r>
      <w:bookmarkEnd w:id="125"/>
    </w:p>
    <w:p w14:paraId="549C5B63" w14:textId="3275BAA9" w:rsidR="00DD47D0" w:rsidRPr="00BE20E1" w:rsidRDefault="00DD47D0" w:rsidP="00DD47D0">
      <w:pPr>
        <w:spacing w:after="0" w:line="360" w:lineRule="auto"/>
        <w:jc w:val="both"/>
        <w:rPr>
          <w:rFonts w:ascii="Times New Roman" w:hAnsi="Times New Roman" w:cs="Times New Roman"/>
          <w:b/>
          <w:sz w:val="26"/>
          <w:szCs w:val="26"/>
          <w:lang w:val="en-US"/>
        </w:rPr>
      </w:pPr>
      <w:r w:rsidRPr="00BE20E1">
        <w:rPr>
          <w:rFonts w:ascii="Times New Roman" w:hAnsi="Times New Roman" w:cs="Times New Roman"/>
          <w:bCs/>
          <w:i/>
          <w:iCs/>
          <w:sz w:val="26"/>
          <w:szCs w:val="26"/>
          <w:lang w:val="en-US"/>
        </w:rPr>
        <w:t xml:space="preserve">2.4.1.2. Đánh giá thực trạng pháp luật về lao động di cư ở các quốc gia khu vực ASEAN </w:t>
      </w:r>
    </w:p>
    <w:p w14:paraId="6E290E9A" w14:textId="366B7CB7" w:rsidR="00A23B1E" w:rsidRDefault="00A23B1E" w:rsidP="00A23B1E">
      <w:pPr>
        <w:spacing w:after="0" w:line="360" w:lineRule="auto"/>
        <w:ind w:firstLine="720"/>
        <w:jc w:val="both"/>
        <w:rPr>
          <w:rFonts w:asciiTheme="majorHAnsi" w:eastAsia="Times New Roman" w:hAnsiTheme="majorHAnsi" w:cstheme="majorHAnsi"/>
          <w:b/>
          <w:i/>
          <w:sz w:val="26"/>
          <w:szCs w:val="26"/>
          <w:lang w:val="en-US"/>
        </w:rPr>
      </w:pPr>
      <w:r w:rsidRPr="007C71E7">
        <w:rPr>
          <w:rFonts w:asciiTheme="majorHAnsi" w:eastAsia="Times New Roman" w:hAnsiTheme="majorHAnsi" w:cstheme="majorHAnsi"/>
          <w:b/>
          <w:i/>
          <w:sz w:val="26"/>
          <w:szCs w:val="26"/>
        </w:rPr>
        <w:t>Về ưu điểm</w:t>
      </w:r>
    </w:p>
    <w:p w14:paraId="323A49E3" w14:textId="399E6AA3" w:rsidR="00A23B1E" w:rsidRPr="007C71E7" w:rsidRDefault="00FD4338" w:rsidP="00A23B1E">
      <w:pPr>
        <w:spacing w:after="0" w:line="360" w:lineRule="auto"/>
        <w:ind w:firstLine="720"/>
        <w:jc w:val="both"/>
        <w:rPr>
          <w:rFonts w:asciiTheme="majorHAnsi" w:eastAsia="Times New Roman" w:hAnsiTheme="majorHAnsi" w:cstheme="majorHAnsi"/>
          <w:sz w:val="26"/>
          <w:szCs w:val="26"/>
        </w:rPr>
      </w:pPr>
      <w:r w:rsidRPr="00391A17">
        <w:rPr>
          <w:rFonts w:asciiTheme="majorHAnsi" w:eastAsia="Times New Roman" w:hAnsiTheme="majorHAnsi" w:cstheme="majorHAnsi"/>
          <w:iCs/>
          <w:sz w:val="26"/>
          <w:szCs w:val="26"/>
          <w:lang w:val="en-US"/>
        </w:rPr>
        <w:t>C</w:t>
      </w:r>
      <w:r w:rsidR="00A23B1E" w:rsidRPr="00391A17">
        <w:rPr>
          <w:rFonts w:asciiTheme="majorHAnsi" w:eastAsia="Times New Roman" w:hAnsiTheme="majorHAnsi" w:cstheme="majorHAnsi"/>
          <w:iCs/>
          <w:sz w:val="26"/>
          <w:szCs w:val="26"/>
        </w:rPr>
        <w:t>ác</w:t>
      </w:r>
      <w:r w:rsidR="00A23B1E" w:rsidRPr="007C71E7">
        <w:rPr>
          <w:rFonts w:asciiTheme="majorHAnsi" w:eastAsia="Times New Roman" w:hAnsiTheme="majorHAnsi" w:cstheme="majorHAnsi"/>
          <w:sz w:val="26"/>
          <w:szCs w:val="26"/>
        </w:rPr>
        <w:t xml:space="preserve"> quy định pháp luật</w:t>
      </w:r>
      <w:r>
        <w:rPr>
          <w:rFonts w:asciiTheme="majorHAnsi" w:eastAsia="Times New Roman" w:hAnsiTheme="majorHAnsi" w:cstheme="majorHAnsi"/>
          <w:sz w:val="26"/>
          <w:szCs w:val="26"/>
          <w:lang w:val="en-US"/>
        </w:rPr>
        <w:t xml:space="preserve"> ở các quốc gia khu vực</w:t>
      </w:r>
      <w:r w:rsidR="00A23B1E" w:rsidRPr="007C71E7">
        <w:rPr>
          <w:rFonts w:asciiTheme="majorHAnsi" w:eastAsia="Times New Roman" w:hAnsiTheme="majorHAnsi" w:cstheme="majorHAnsi"/>
          <w:sz w:val="26"/>
          <w:szCs w:val="26"/>
        </w:rPr>
        <w:t xml:space="preserve"> ASEAN về NLĐ đi làm việc ở nước ngoài có ưu điểm rõ rệt ở việc xác lập khung nguyên tắc chung, thúc đẩy bảo hộ từ sớm và ghi nhận nhiều thực tiễn tốt ở một số quốc gia tiêu biểu. </w:t>
      </w:r>
    </w:p>
    <w:p w14:paraId="747035E3" w14:textId="181B7C09" w:rsidR="00A23B1E" w:rsidRPr="00DD47D0" w:rsidRDefault="00391A17" w:rsidP="00DD47D0">
      <w:pPr>
        <w:shd w:val="clear" w:color="auto" w:fill="FFFFFF" w:themeFill="background1"/>
        <w:spacing w:after="0" w:line="360" w:lineRule="auto"/>
        <w:ind w:firstLine="720"/>
        <w:jc w:val="both"/>
        <w:rPr>
          <w:rFonts w:asciiTheme="majorHAnsi" w:hAnsiTheme="majorHAnsi" w:cstheme="majorHAnsi"/>
          <w:bCs/>
          <w:sz w:val="26"/>
          <w:szCs w:val="26"/>
        </w:rPr>
      </w:pPr>
      <w:r w:rsidRPr="00391A17">
        <w:rPr>
          <w:rFonts w:asciiTheme="majorHAnsi" w:hAnsiTheme="majorHAnsi" w:cstheme="majorHAnsi"/>
          <w:bCs/>
          <w:sz w:val="26"/>
          <w:szCs w:val="26"/>
          <w:lang w:val="en-US"/>
        </w:rPr>
        <w:t>Các quy định</w:t>
      </w:r>
      <w:r w:rsidR="00A23B1E" w:rsidRPr="00391A17">
        <w:rPr>
          <w:rFonts w:asciiTheme="majorHAnsi" w:hAnsiTheme="majorHAnsi" w:cstheme="majorHAnsi"/>
          <w:bCs/>
          <w:sz w:val="26"/>
          <w:szCs w:val="26"/>
        </w:rPr>
        <w:t xml:space="preserve"> pháp luật các quốc gia </w:t>
      </w:r>
      <w:r w:rsidR="00F41498" w:rsidRPr="00391A17">
        <w:rPr>
          <w:rFonts w:asciiTheme="majorHAnsi" w:hAnsiTheme="majorHAnsi" w:cstheme="majorHAnsi"/>
          <w:bCs/>
          <w:sz w:val="26"/>
          <w:szCs w:val="26"/>
          <w:lang w:val="en-US"/>
        </w:rPr>
        <w:t xml:space="preserve">khu vực </w:t>
      </w:r>
      <w:r w:rsidR="00A23B1E" w:rsidRPr="00391A17">
        <w:rPr>
          <w:rFonts w:asciiTheme="majorHAnsi" w:hAnsiTheme="majorHAnsi" w:cstheme="majorHAnsi"/>
          <w:bCs/>
          <w:sz w:val="26"/>
          <w:szCs w:val="26"/>
        </w:rPr>
        <w:t xml:space="preserve">ASEAN về người nước ngoài đến làm việc </w:t>
      </w:r>
      <w:r w:rsidR="00F41498" w:rsidRPr="00391A17">
        <w:rPr>
          <w:rFonts w:asciiTheme="majorHAnsi" w:hAnsiTheme="majorHAnsi" w:cstheme="majorHAnsi"/>
          <w:bCs/>
          <w:sz w:val="26"/>
          <w:szCs w:val="26"/>
          <w:lang w:val="en-US"/>
        </w:rPr>
        <w:t xml:space="preserve">ở </w:t>
      </w:r>
      <w:r w:rsidR="00A23B1E" w:rsidRPr="00391A17">
        <w:rPr>
          <w:rFonts w:asciiTheme="majorHAnsi" w:hAnsiTheme="majorHAnsi" w:cstheme="majorHAnsi"/>
          <w:bCs/>
          <w:sz w:val="26"/>
          <w:szCs w:val="26"/>
        </w:rPr>
        <w:t xml:space="preserve">các quốc gia </w:t>
      </w:r>
      <w:r w:rsidR="00F41498" w:rsidRPr="00391A17">
        <w:rPr>
          <w:rFonts w:asciiTheme="majorHAnsi" w:hAnsiTheme="majorHAnsi" w:cstheme="majorHAnsi"/>
          <w:bCs/>
          <w:sz w:val="26"/>
          <w:szCs w:val="26"/>
          <w:lang w:val="en-US"/>
        </w:rPr>
        <w:t>khu vực</w:t>
      </w:r>
      <w:r w:rsidR="00A23B1E" w:rsidRPr="00391A17">
        <w:rPr>
          <w:rFonts w:asciiTheme="majorHAnsi" w:hAnsiTheme="majorHAnsi" w:cstheme="majorHAnsi"/>
          <w:bCs/>
          <w:sz w:val="26"/>
          <w:szCs w:val="26"/>
        </w:rPr>
        <w:t xml:space="preserve"> ASEAN</w:t>
      </w:r>
      <w:r w:rsidR="00DD47D0">
        <w:rPr>
          <w:rFonts w:asciiTheme="majorHAnsi" w:hAnsiTheme="majorHAnsi" w:cstheme="majorHAnsi"/>
          <w:bCs/>
          <w:sz w:val="26"/>
          <w:szCs w:val="26"/>
          <w:lang w:val="en-US"/>
        </w:rPr>
        <w:t xml:space="preserve"> </w:t>
      </w:r>
      <w:r w:rsidR="00DD47D0">
        <w:rPr>
          <w:rFonts w:asciiTheme="majorHAnsi" w:eastAsia="Times New Roman" w:hAnsiTheme="majorHAnsi" w:cstheme="majorHAnsi"/>
          <w:bCs/>
          <w:sz w:val="26"/>
          <w:szCs w:val="26"/>
          <w:lang w:val="en-US"/>
        </w:rPr>
        <w:t>xây</w:t>
      </w:r>
      <w:r w:rsidR="00A23B1E" w:rsidRPr="007C71E7">
        <w:rPr>
          <w:rFonts w:asciiTheme="majorHAnsi" w:eastAsia="Times New Roman" w:hAnsiTheme="majorHAnsi" w:cstheme="majorHAnsi"/>
          <w:bCs/>
          <w:sz w:val="26"/>
          <w:szCs w:val="26"/>
        </w:rPr>
        <w:t xml:space="preserve"> dựng được một khung điều chỉnh tương đối toàn diện đối với NLĐ nước ngoài theo toàn bộ chu trình di cư lao động</w:t>
      </w:r>
      <w:r w:rsidR="00DD47D0">
        <w:rPr>
          <w:rFonts w:asciiTheme="majorHAnsi" w:eastAsia="Times New Roman" w:hAnsiTheme="majorHAnsi" w:cstheme="majorHAnsi"/>
          <w:bCs/>
          <w:sz w:val="26"/>
          <w:szCs w:val="26"/>
          <w:lang w:val="en-US"/>
        </w:rPr>
        <w:t xml:space="preserve">. pháp luật các quốc gia ASEAN </w:t>
      </w:r>
      <w:r w:rsidR="00A23B1E" w:rsidRPr="007C71E7">
        <w:rPr>
          <w:rFonts w:asciiTheme="majorHAnsi" w:eastAsia="Times New Roman" w:hAnsiTheme="majorHAnsi" w:cstheme="majorHAnsi"/>
          <w:bCs/>
          <w:sz w:val="26"/>
          <w:szCs w:val="26"/>
        </w:rPr>
        <w:t>đã thừa nhận NLĐ nước ngoài là chủ thể của QHLĐ, thay vì chỉ coi họ là đối tượng quản lý hành chính</w:t>
      </w:r>
      <w:r w:rsidR="00DD47D0">
        <w:rPr>
          <w:rFonts w:asciiTheme="majorHAnsi" w:eastAsia="Times New Roman" w:hAnsiTheme="majorHAnsi" w:cstheme="majorHAnsi"/>
          <w:bCs/>
          <w:sz w:val="26"/>
          <w:szCs w:val="26"/>
          <w:lang w:val="en-US"/>
        </w:rPr>
        <w:t xml:space="preserve">. </w:t>
      </w:r>
    </w:p>
    <w:p w14:paraId="0FD04C90" w14:textId="77777777" w:rsidR="00A23B1E" w:rsidRPr="007C71E7" w:rsidRDefault="00A23B1E" w:rsidP="00A23B1E">
      <w:pPr>
        <w:spacing w:after="0" w:line="360" w:lineRule="auto"/>
        <w:ind w:firstLine="720"/>
        <w:jc w:val="both"/>
        <w:rPr>
          <w:rFonts w:asciiTheme="majorHAnsi" w:eastAsia="Times New Roman" w:hAnsiTheme="majorHAnsi" w:cstheme="majorHAnsi"/>
          <w:b/>
          <w:bCs/>
          <w:i/>
          <w:sz w:val="26"/>
          <w:szCs w:val="26"/>
        </w:rPr>
      </w:pPr>
      <w:r w:rsidRPr="007C71E7">
        <w:rPr>
          <w:rFonts w:asciiTheme="majorHAnsi" w:eastAsia="Times New Roman" w:hAnsiTheme="majorHAnsi" w:cstheme="majorHAnsi"/>
          <w:b/>
          <w:bCs/>
          <w:i/>
          <w:sz w:val="26"/>
          <w:szCs w:val="26"/>
        </w:rPr>
        <w:t>Về nhược điểm</w:t>
      </w:r>
    </w:p>
    <w:p w14:paraId="4515F6F8" w14:textId="2CC92EB8" w:rsidR="00A23B1E" w:rsidRPr="007C71E7" w:rsidRDefault="00A23B1E" w:rsidP="00A23B1E">
      <w:pPr>
        <w:spacing w:after="0" w:line="360" w:lineRule="auto"/>
        <w:ind w:firstLine="720"/>
        <w:jc w:val="both"/>
        <w:rPr>
          <w:rFonts w:asciiTheme="majorHAnsi" w:eastAsia="Times New Roman" w:hAnsiTheme="majorHAnsi" w:cstheme="majorHAnsi"/>
          <w:sz w:val="26"/>
          <w:szCs w:val="26"/>
        </w:rPr>
      </w:pPr>
      <w:r w:rsidRPr="007C71E7">
        <w:rPr>
          <w:rFonts w:asciiTheme="majorHAnsi" w:eastAsia="Times New Roman" w:hAnsiTheme="majorHAnsi" w:cstheme="majorHAnsi"/>
          <w:bCs/>
          <w:sz w:val="26"/>
          <w:szCs w:val="26"/>
        </w:rPr>
        <w:t>Thứ nhất, hạn chế lớn nhất và mang tính cấu trúc của hệ thống pháp luật ASEAN là sự bình đẳng chủ yếu mang tính hình thức, trong khi địa vị pháp lý thực tế của NLĐ nước ngoài vẫn thấp hơn đáng kể so với lao động trong nước.</w:t>
      </w:r>
      <w:r w:rsidRPr="007C71E7">
        <w:rPr>
          <w:rFonts w:asciiTheme="majorHAnsi" w:eastAsia="Times New Roman" w:hAnsiTheme="majorHAnsi" w:cstheme="majorHAnsi"/>
          <w:sz w:val="26"/>
          <w:szCs w:val="26"/>
        </w:rPr>
        <w:t xml:space="preserve"> </w:t>
      </w:r>
    </w:p>
    <w:p w14:paraId="76B06CF2" w14:textId="3D120D67" w:rsidR="00A23B1E" w:rsidRPr="007C71E7" w:rsidRDefault="00A23B1E" w:rsidP="00A23B1E">
      <w:pPr>
        <w:spacing w:after="0" w:line="360" w:lineRule="auto"/>
        <w:ind w:firstLine="720"/>
        <w:jc w:val="both"/>
        <w:rPr>
          <w:rFonts w:asciiTheme="majorHAnsi" w:eastAsia="Times New Roman" w:hAnsiTheme="majorHAnsi" w:cstheme="majorHAnsi"/>
          <w:sz w:val="26"/>
          <w:szCs w:val="26"/>
        </w:rPr>
      </w:pPr>
      <w:r w:rsidRPr="007C71E7">
        <w:rPr>
          <w:rFonts w:asciiTheme="majorHAnsi" w:eastAsia="Times New Roman" w:hAnsiTheme="majorHAnsi" w:cstheme="majorHAnsi"/>
          <w:bCs/>
          <w:sz w:val="26"/>
          <w:szCs w:val="26"/>
        </w:rPr>
        <w:t>Thứ hai, việc nhấn mạnh quá mức tính tạm thời của lao động nước ngoài làm suy yếu khả năng hội nhập và ổn định của QHLĐ.</w:t>
      </w:r>
      <w:r w:rsidRPr="007C71E7">
        <w:rPr>
          <w:rFonts w:asciiTheme="majorHAnsi" w:eastAsia="Times New Roman" w:hAnsiTheme="majorHAnsi" w:cstheme="majorHAnsi"/>
          <w:sz w:val="26"/>
          <w:szCs w:val="26"/>
        </w:rPr>
        <w:t xml:space="preserve"> </w:t>
      </w:r>
    </w:p>
    <w:p w14:paraId="69506C7C" w14:textId="789909F9" w:rsidR="00A23B1E" w:rsidRPr="007C71E7" w:rsidRDefault="00A23B1E" w:rsidP="00A23B1E">
      <w:pPr>
        <w:spacing w:after="0" w:line="360" w:lineRule="auto"/>
        <w:ind w:firstLine="720"/>
        <w:jc w:val="both"/>
        <w:rPr>
          <w:rFonts w:asciiTheme="majorHAnsi" w:eastAsia="Times New Roman" w:hAnsiTheme="majorHAnsi" w:cstheme="majorHAnsi"/>
          <w:sz w:val="26"/>
          <w:szCs w:val="26"/>
        </w:rPr>
      </w:pPr>
      <w:r w:rsidRPr="007C71E7">
        <w:rPr>
          <w:rFonts w:asciiTheme="majorHAnsi" w:eastAsia="Times New Roman" w:hAnsiTheme="majorHAnsi" w:cstheme="majorHAnsi"/>
          <w:bCs/>
          <w:sz w:val="26"/>
          <w:szCs w:val="26"/>
        </w:rPr>
        <w:lastRenderedPageBreak/>
        <w:t>Thứ ba, cơ chế hạn ngạch và kiểm tra thị trường lao động, dù có mục tiêu chính đáng là bảo vệ lao động nội địa, nhưng trong thực tiễn lại tiềm ẩn nguy cơ tạo ra rào cản hành chính và thiếu minh bạch.</w:t>
      </w:r>
      <w:r w:rsidRPr="007C71E7">
        <w:rPr>
          <w:rFonts w:asciiTheme="majorHAnsi" w:eastAsia="Times New Roman" w:hAnsiTheme="majorHAnsi" w:cstheme="majorHAnsi"/>
          <w:sz w:val="26"/>
          <w:szCs w:val="26"/>
        </w:rPr>
        <w:t xml:space="preserve"> </w:t>
      </w:r>
    </w:p>
    <w:p w14:paraId="4D5EB287" w14:textId="22208254" w:rsidR="00A23B1E" w:rsidRPr="007C71E7" w:rsidRDefault="00A23B1E" w:rsidP="00A23B1E">
      <w:pPr>
        <w:spacing w:after="0" w:line="360" w:lineRule="auto"/>
        <w:ind w:firstLine="720"/>
        <w:jc w:val="both"/>
        <w:rPr>
          <w:rFonts w:asciiTheme="majorHAnsi" w:eastAsia="Times New Roman" w:hAnsiTheme="majorHAnsi" w:cstheme="majorHAnsi"/>
          <w:sz w:val="26"/>
          <w:szCs w:val="26"/>
        </w:rPr>
      </w:pPr>
      <w:r w:rsidRPr="007C71E7">
        <w:rPr>
          <w:rFonts w:asciiTheme="majorHAnsi" w:eastAsia="Times New Roman" w:hAnsiTheme="majorHAnsi" w:cstheme="majorHAnsi"/>
          <w:bCs/>
          <w:sz w:val="26"/>
          <w:szCs w:val="26"/>
        </w:rPr>
        <w:t>Thứ tư, hệ thống ASXH dành cho NLĐ nước ngoài nhìn chung còn hạn chế về phạm vi và chiều sâu.</w:t>
      </w:r>
      <w:r w:rsidRPr="007C71E7">
        <w:rPr>
          <w:rFonts w:asciiTheme="majorHAnsi" w:eastAsia="Times New Roman" w:hAnsiTheme="majorHAnsi" w:cstheme="majorHAnsi"/>
          <w:sz w:val="26"/>
          <w:szCs w:val="26"/>
        </w:rPr>
        <w:t xml:space="preserve"> </w:t>
      </w:r>
    </w:p>
    <w:p w14:paraId="44F3CAF2" w14:textId="679DBD26" w:rsidR="00A23B1E" w:rsidRPr="007C71E7" w:rsidRDefault="00A23B1E" w:rsidP="00A23B1E">
      <w:pPr>
        <w:spacing w:after="0" w:line="360" w:lineRule="auto"/>
        <w:ind w:firstLine="720"/>
        <w:jc w:val="both"/>
        <w:rPr>
          <w:rFonts w:asciiTheme="majorHAnsi" w:eastAsia="Times New Roman" w:hAnsiTheme="majorHAnsi" w:cstheme="majorHAnsi"/>
          <w:sz w:val="26"/>
          <w:szCs w:val="26"/>
        </w:rPr>
      </w:pPr>
      <w:r w:rsidRPr="007C71E7">
        <w:rPr>
          <w:rFonts w:asciiTheme="majorHAnsi" w:eastAsia="Times New Roman" w:hAnsiTheme="majorHAnsi" w:cstheme="majorHAnsi"/>
          <w:bCs/>
          <w:sz w:val="26"/>
          <w:szCs w:val="26"/>
        </w:rPr>
        <w:t xml:space="preserve">Thứ năm, quyền tham gia tổ chức đại diện và công đoàn của NLĐ nước ngoài bị hạn chế đáng </w:t>
      </w:r>
      <w:r w:rsidR="00FD4338">
        <w:rPr>
          <w:rFonts w:asciiTheme="majorHAnsi" w:eastAsia="Times New Roman" w:hAnsiTheme="majorHAnsi" w:cstheme="majorHAnsi"/>
          <w:bCs/>
          <w:sz w:val="26"/>
          <w:szCs w:val="26"/>
          <w:lang w:val="en-US"/>
        </w:rPr>
        <w:t>kể</w:t>
      </w:r>
      <w:r w:rsidRPr="007C71E7">
        <w:rPr>
          <w:rFonts w:asciiTheme="majorHAnsi" w:eastAsia="Times New Roman" w:hAnsiTheme="majorHAnsi" w:cstheme="majorHAnsi"/>
          <w:bCs/>
          <w:sz w:val="26"/>
          <w:szCs w:val="26"/>
        </w:rPr>
        <w:t>, làm suy yếu cơ chế tự bảo vệ tập thể</w:t>
      </w:r>
      <w:r w:rsidRPr="007C71E7">
        <w:rPr>
          <w:rFonts w:asciiTheme="majorHAnsi" w:eastAsia="Times New Roman" w:hAnsiTheme="majorHAnsi" w:cstheme="majorHAnsi"/>
          <w:sz w:val="26"/>
          <w:szCs w:val="26"/>
        </w:rPr>
        <w:t>.</w:t>
      </w:r>
    </w:p>
    <w:p w14:paraId="57BD80F3" w14:textId="296E4B33" w:rsidR="00A23B1E" w:rsidRPr="007C71E7" w:rsidRDefault="00A23B1E" w:rsidP="00A23B1E">
      <w:pPr>
        <w:spacing w:after="0" w:line="360" w:lineRule="auto"/>
        <w:ind w:firstLine="720"/>
        <w:jc w:val="both"/>
        <w:rPr>
          <w:rFonts w:asciiTheme="majorHAnsi" w:eastAsia="Times New Roman" w:hAnsiTheme="majorHAnsi" w:cstheme="majorHAnsi"/>
          <w:sz w:val="26"/>
          <w:szCs w:val="26"/>
        </w:rPr>
      </w:pPr>
      <w:r w:rsidRPr="007C71E7">
        <w:rPr>
          <w:rFonts w:asciiTheme="majorHAnsi" w:eastAsia="Times New Roman" w:hAnsiTheme="majorHAnsi" w:cstheme="majorHAnsi"/>
          <w:bCs/>
          <w:sz w:val="26"/>
          <w:szCs w:val="26"/>
        </w:rPr>
        <w:t>Thứ sáu, trong giai đoạn sau khi chấm dứt QHLĐ, pháp luật các quốc gia ASEAN vẫn thiên về quản lý di trú hơn là bảo vệ quyền lao động.</w:t>
      </w:r>
      <w:r w:rsidRPr="007C71E7">
        <w:rPr>
          <w:rFonts w:asciiTheme="majorHAnsi" w:eastAsia="Times New Roman" w:hAnsiTheme="majorHAnsi" w:cstheme="majorHAnsi"/>
          <w:sz w:val="26"/>
          <w:szCs w:val="26"/>
        </w:rPr>
        <w:t xml:space="preserve"> </w:t>
      </w:r>
    </w:p>
    <w:p w14:paraId="1C08DEB8" w14:textId="0747A8B1" w:rsidR="00A23B1E" w:rsidRPr="007C71E7" w:rsidRDefault="00A23B1E" w:rsidP="00A23B1E">
      <w:pPr>
        <w:spacing w:after="0" w:line="360" w:lineRule="auto"/>
        <w:ind w:firstLine="720"/>
        <w:jc w:val="both"/>
        <w:rPr>
          <w:rFonts w:asciiTheme="majorHAnsi" w:eastAsia="Times New Roman" w:hAnsiTheme="majorHAnsi" w:cstheme="majorHAnsi"/>
          <w:sz w:val="26"/>
          <w:szCs w:val="26"/>
          <w:lang w:val="en-US"/>
        </w:rPr>
      </w:pPr>
      <w:r w:rsidRPr="007C71E7">
        <w:rPr>
          <w:rFonts w:asciiTheme="majorHAnsi" w:eastAsia="Times New Roman" w:hAnsiTheme="majorHAnsi" w:cstheme="majorHAnsi"/>
          <w:bCs/>
          <w:sz w:val="26"/>
          <w:szCs w:val="26"/>
        </w:rPr>
        <w:t>Thứ bảy, từ góc độ khu vực, nhược điểm mang tính căn bản là sự thiếu vắng một chuẩn mực pháp lý ASEAN có giá trị ràng buộc đối với địa vị pháp lý của NLĐ nước ngoài.</w:t>
      </w:r>
      <w:r w:rsidRPr="007C71E7">
        <w:rPr>
          <w:rFonts w:asciiTheme="majorHAnsi" w:eastAsia="Times New Roman" w:hAnsiTheme="majorHAnsi" w:cstheme="majorHAnsi"/>
          <w:sz w:val="26"/>
          <w:szCs w:val="26"/>
        </w:rPr>
        <w:t xml:space="preserve"> </w:t>
      </w:r>
    </w:p>
    <w:p w14:paraId="18F54BA5" w14:textId="772E770D" w:rsidR="00832B0B" w:rsidRPr="00BE20E1" w:rsidRDefault="00832B0B" w:rsidP="00832B0B">
      <w:pPr>
        <w:spacing w:after="0" w:line="360" w:lineRule="auto"/>
        <w:jc w:val="both"/>
        <w:rPr>
          <w:rFonts w:ascii="Times New Roman" w:hAnsi="Times New Roman" w:cs="Times New Roman"/>
          <w:b/>
          <w:sz w:val="26"/>
          <w:szCs w:val="26"/>
          <w:lang w:val="en-US"/>
        </w:rPr>
      </w:pPr>
      <w:r w:rsidRPr="00BE20E1">
        <w:rPr>
          <w:rFonts w:ascii="Times New Roman" w:hAnsi="Times New Roman" w:cs="Times New Roman"/>
          <w:bCs/>
          <w:i/>
          <w:iCs/>
          <w:sz w:val="26"/>
          <w:szCs w:val="26"/>
          <w:lang w:val="en-US"/>
        </w:rPr>
        <w:t xml:space="preserve">2.4.1.2. Đánh giá thực tiễn thực hiện pháp luật về lao động di cư ở các quốc gia khu vực ASEAN </w:t>
      </w:r>
    </w:p>
    <w:p w14:paraId="4793B24F" w14:textId="30517A37" w:rsidR="00832B0B" w:rsidRPr="007C71E7" w:rsidRDefault="00832B0B" w:rsidP="00832B0B">
      <w:pPr>
        <w:spacing w:after="0" w:line="360" w:lineRule="auto"/>
        <w:ind w:firstLine="720"/>
        <w:jc w:val="both"/>
        <w:rPr>
          <w:rFonts w:asciiTheme="majorHAnsi" w:eastAsia="Times New Roman" w:hAnsiTheme="majorHAnsi" w:cstheme="majorHAnsi"/>
          <w:sz w:val="26"/>
          <w:szCs w:val="26"/>
        </w:rPr>
      </w:pPr>
      <w:r w:rsidRPr="007C71E7">
        <w:rPr>
          <w:rFonts w:asciiTheme="majorHAnsi" w:hAnsiTheme="majorHAnsi" w:cstheme="majorHAnsi"/>
          <w:b/>
          <w:sz w:val="26"/>
          <w:szCs w:val="26"/>
        </w:rPr>
        <w:t>Đánh giá</w:t>
      </w:r>
      <w:r w:rsidRPr="007C71E7">
        <w:rPr>
          <w:rFonts w:asciiTheme="majorHAnsi" w:hAnsiTheme="majorHAnsi" w:cstheme="majorHAnsi"/>
          <w:b/>
          <w:sz w:val="26"/>
          <w:szCs w:val="26"/>
          <w:lang w:val="en-US"/>
        </w:rPr>
        <w:t xml:space="preserve"> thực tiễn thực hiện</w:t>
      </w:r>
      <w:r w:rsidRPr="007C71E7">
        <w:rPr>
          <w:rFonts w:asciiTheme="majorHAnsi" w:hAnsiTheme="majorHAnsi" w:cstheme="majorHAnsi"/>
          <w:b/>
          <w:sz w:val="26"/>
          <w:szCs w:val="26"/>
        </w:rPr>
        <w:t xml:space="preserve"> pháp luật về công dân thuộc các quốc gia </w:t>
      </w:r>
      <w:r w:rsidR="00884715">
        <w:rPr>
          <w:rFonts w:asciiTheme="majorHAnsi" w:hAnsiTheme="majorHAnsi" w:cstheme="majorHAnsi"/>
          <w:b/>
          <w:sz w:val="26"/>
          <w:szCs w:val="26"/>
          <w:lang w:val="en-US"/>
        </w:rPr>
        <w:t xml:space="preserve">khu vực </w:t>
      </w:r>
      <w:r w:rsidRPr="007C71E7">
        <w:rPr>
          <w:rFonts w:asciiTheme="majorHAnsi" w:hAnsiTheme="majorHAnsi" w:cstheme="majorHAnsi"/>
          <w:b/>
          <w:sz w:val="26"/>
          <w:szCs w:val="26"/>
        </w:rPr>
        <w:t xml:space="preserve">ASEAN đi làm việc </w:t>
      </w:r>
      <w:r w:rsidR="00884715">
        <w:rPr>
          <w:rFonts w:asciiTheme="majorHAnsi" w:hAnsiTheme="majorHAnsi" w:cstheme="majorHAnsi"/>
          <w:b/>
          <w:sz w:val="26"/>
          <w:szCs w:val="26"/>
          <w:lang w:val="en-US"/>
        </w:rPr>
        <w:t>ở</w:t>
      </w:r>
      <w:r w:rsidRPr="007C71E7">
        <w:rPr>
          <w:rFonts w:asciiTheme="majorHAnsi" w:hAnsiTheme="majorHAnsi" w:cstheme="majorHAnsi"/>
          <w:b/>
          <w:sz w:val="26"/>
          <w:szCs w:val="26"/>
        </w:rPr>
        <w:t xml:space="preserve"> nước ngoài</w:t>
      </w:r>
    </w:p>
    <w:p w14:paraId="7DC04D67" w14:textId="77777777" w:rsidR="00832B0B" w:rsidRPr="007C71E7" w:rsidRDefault="00832B0B" w:rsidP="00832B0B">
      <w:pPr>
        <w:spacing w:after="0" w:line="360" w:lineRule="auto"/>
        <w:ind w:firstLine="720"/>
        <w:jc w:val="both"/>
        <w:rPr>
          <w:rFonts w:asciiTheme="majorHAnsi" w:eastAsia="Times New Roman" w:hAnsiTheme="majorHAnsi" w:cstheme="majorHAnsi"/>
          <w:sz w:val="26"/>
          <w:szCs w:val="26"/>
          <w:lang w:val="en-US"/>
        </w:rPr>
      </w:pPr>
      <w:r w:rsidRPr="007C71E7">
        <w:rPr>
          <w:rFonts w:asciiTheme="majorHAnsi" w:eastAsia="Times New Roman" w:hAnsiTheme="majorHAnsi" w:cstheme="majorHAnsi"/>
          <w:sz w:val="26"/>
          <w:szCs w:val="26"/>
          <w:lang w:val="en-US"/>
        </w:rPr>
        <w:t>Thứ nhất, có thể thấy m</w:t>
      </w:r>
      <w:r w:rsidRPr="007C71E7">
        <w:rPr>
          <w:rFonts w:asciiTheme="majorHAnsi" w:eastAsia="Times New Roman" w:hAnsiTheme="majorHAnsi" w:cstheme="majorHAnsi"/>
          <w:sz w:val="26"/>
          <w:szCs w:val="26"/>
        </w:rPr>
        <w:t xml:space="preserve">ột đặc điểm nổi bật của thực tiễn ASEAN là tỷ lệ di cư </w:t>
      </w:r>
      <w:r w:rsidRPr="007C71E7">
        <w:rPr>
          <w:rFonts w:asciiTheme="majorHAnsi" w:eastAsia="Times New Roman" w:hAnsiTheme="majorHAnsi" w:cstheme="majorHAnsi"/>
          <w:sz w:val="26"/>
          <w:szCs w:val="26"/>
          <w:lang w:val="en-US"/>
        </w:rPr>
        <w:t>bất</w:t>
      </w:r>
      <w:r w:rsidRPr="007C71E7">
        <w:rPr>
          <w:rFonts w:asciiTheme="majorHAnsi" w:eastAsia="Times New Roman" w:hAnsiTheme="majorHAnsi" w:cstheme="majorHAnsi"/>
          <w:sz w:val="26"/>
          <w:szCs w:val="26"/>
        </w:rPr>
        <w:t xml:space="preserve"> hợp pháp còn cao. </w:t>
      </w:r>
    </w:p>
    <w:p w14:paraId="5B6AE8DC" w14:textId="77777777" w:rsidR="00832B0B" w:rsidRPr="007C71E7" w:rsidRDefault="00832B0B" w:rsidP="00832B0B">
      <w:pPr>
        <w:spacing w:after="0" w:line="360" w:lineRule="auto"/>
        <w:ind w:firstLine="720"/>
        <w:jc w:val="both"/>
        <w:rPr>
          <w:rFonts w:asciiTheme="majorHAnsi" w:eastAsia="Times New Roman" w:hAnsiTheme="majorHAnsi" w:cstheme="majorHAnsi"/>
          <w:sz w:val="26"/>
          <w:szCs w:val="26"/>
          <w:lang w:val="en-US"/>
        </w:rPr>
      </w:pPr>
      <w:r w:rsidRPr="007C71E7">
        <w:rPr>
          <w:rFonts w:asciiTheme="majorHAnsi" w:eastAsia="Times New Roman" w:hAnsiTheme="majorHAnsi" w:cstheme="majorHAnsi"/>
          <w:sz w:val="26"/>
          <w:szCs w:val="26"/>
          <w:lang w:val="en-US"/>
        </w:rPr>
        <w:t>Thứ hai,</w:t>
      </w:r>
      <w:r w:rsidRPr="007C71E7">
        <w:rPr>
          <w:rFonts w:asciiTheme="majorHAnsi" w:eastAsia="Times New Roman" w:hAnsiTheme="majorHAnsi" w:cstheme="majorHAnsi"/>
          <w:sz w:val="26"/>
          <w:szCs w:val="26"/>
        </w:rPr>
        <w:t xml:space="preserve"> Điều kiện làm việc: Tập trung vào khu vực “3D”</w:t>
      </w:r>
      <w:r w:rsidRPr="007C71E7">
        <w:rPr>
          <w:rStyle w:val="FootnoteReference"/>
          <w:rFonts w:asciiTheme="majorHAnsi" w:eastAsia="Times New Roman" w:hAnsiTheme="majorHAnsi" w:cstheme="majorHAnsi"/>
          <w:sz w:val="26"/>
          <w:szCs w:val="26"/>
        </w:rPr>
        <w:footnoteReference w:id="3"/>
      </w:r>
      <w:r w:rsidRPr="007C71E7">
        <w:rPr>
          <w:rFonts w:asciiTheme="majorHAnsi" w:eastAsia="Times New Roman" w:hAnsiTheme="majorHAnsi" w:cstheme="majorHAnsi"/>
          <w:sz w:val="26"/>
          <w:szCs w:val="26"/>
        </w:rPr>
        <w:t xml:space="preserve"> </w:t>
      </w:r>
      <w:r w:rsidRPr="007C71E7">
        <w:rPr>
          <w:rFonts w:asciiTheme="majorHAnsi" w:eastAsia="Times New Roman" w:hAnsiTheme="majorHAnsi" w:cstheme="majorHAnsi"/>
          <w:sz w:val="26"/>
          <w:szCs w:val="26"/>
          <w:lang w:val="en-US"/>
        </w:rPr>
        <w:t>với điều kiện làm việc rất thấp</w:t>
      </w:r>
    </w:p>
    <w:p w14:paraId="72CF8456" w14:textId="77777777" w:rsidR="00832B0B" w:rsidRPr="007C71E7" w:rsidRDefault="00832B0B" w:rsidP="00832B0B">
      <w:pPr>
        <w:spacing w:after="0" w:line="360" w:lineRule="auto"/>
        <w:ind w:firstLine="720"/>
        <w:jc w:val="both"/>
        <w:rPr>
          <w:rFonts w:asciiTheme="majorHAnsi" w:eastAsia="Times New Roman" w:hAnsiTheme="majorHAnsi" w:cstheme="majorHAnsi"/>
          <w:sz w:val="26"/>
          <w:szCs w:val="26"/>
        </w:rPr>
      </w:pPr>
      <w:r w:rsidRPr="007C71E7">
        <w:rPr>
          <w:rFonts w:asciiTheme="majorHAnsi" w:eastAsia="Times New Roman" w:hAnsiTheme="majorHAnsi" w:cstheme="majorHAnsi"/>
          <w:sz w:val="26"/>
          <w:szCs w:val="26"/>
          <w:lang w:val="en-US"/>
        </w:rPr>
        <w:t>Thứ ba, về</w:t>
      </w:r>
      <w:r w:rsidRPr="007C71E7">
        <w:rPr>
          <w:rFonts w:asciiTheme="majorHAnsi" w:eastAsia="Times New Roman" w:hAnsiTheme="majorHAnsi" w:cstheme="majorHAnsi"/>
          <w:sz w:val="26"/>
          <w:szCs w:val="26"/>
        </w:rPr>
        <w:t xml:space="preserve"> </w:t>
      </w:r>
      <w:r w:rsidRPr="007C71E7">
        <w:rPr>
          <w:rFonts w:asciiTheme="majorHAnsi" w:eastAsia="Times New Roman" w:hAnsiTheme="majorHAnsi" w:cstheme="majorHAnsi"/>
          <w:sz w:val="26"/>
          <w:szCs w:val="26"/>
          <w:lang w:val="en-US"/>
        </w:rPr>
        <w:t>a</w:t>
      </w:r>
      <w:r w:rsidRPr="007C71E7">
        <w:rPr>
          <w:rFonts w:asciiTheme="majorHAnsi" w:eastAsia="Times New Roman" w:hAnsiTheme="majorHAnsi" w:cstheme="majorHAnsi"/>
          <w:sz w:val="26"/>
          <w:szCs w:val="26"/>
        </w:rPr>
        <w:t>n sinh xã hội: Phủ sóng thấp và thiếu chuyển giao quyền lợi</w:t>
      </w:r>
    </w:p>
    <w:p w14:paraId="46D47612" w14:textId="27BBEFEE" w:rsidR="00832B0B" w:rsidRPr="007C71E7" w:rsidRDefault="00832B0B" w:rsidP="00832B0B">
      <w:pPr>
        <w:shd w:val="clear" w:color="auto" w:fill="FFFFFF" w:themeFill="background1"/>
        <w:spacing w:after="0" w:line="360" w:lineRule="auto"/>
        <w:ind w:firstLine="720"/>
        <w:jc w:val="both"/>
        <w:rPr>
          <w:rFonts w:asciiTheme="majorHAnsi" w:hAnsiTheme="majorHAnsi" w:cstheme="majorHAnsi"/>
          <w:b/>
          <w:sz w:val="26"/>
          <w:szCs w:val="26"/>
          <w:lang w:val="en-US"/>
        </w:rPr>
      </w:pPr>
      <w:r w:rsidRPr="007C71E7">
        <w:rPr>
          <w:rFonts w:asciiTheme="majorHAnsi" w:hAnsiTheme="majorHAnsi" w:cstheme="majorHAnsi"/>
          <w:b/>
          <w:sz w:val="26"/>
          <w:szCs w:val="26"/>
        </w:rPr>
        <w:t>Đánh giá</w:t>
      </w:r>
      <w:r w:rsidRPr="007C71E7">
        <w:rPr>
          <w:rFonts w:asciiTheme="majorHAnsi" w:hAnsiTheme="majorHAnsi" w:cstheme="majorHAnsi"/>
          <w:b/>
          <w:sz w:val="26"/>
          <w:szCs w:val="26"/>
          <w:lang w:val="en-US"/>
        </w:rPr>
        <w:t xml:space="preserve"> thực tiễn thực hiện</w:t>
      </w:r>
      <w:r w:rsidRPr="007C71E7">
        <w:rPr>
          <w:rFonts w:asciiTheme="majorHAnsi" w:hAnsiTheme="majorHAnsi" w:cstheme="majorHAnsi"/>
          <w:b/>
          <w:sz w:val="26"/>
          <w:szCs w:val="26"/>
        </w:rPr>
        <w:t xml:space="preserve"> pháp luật các quốc gia ASEAN về người nước ngoài đến làm việc </w:t>
      </w:r>
      <w:r w:rsidR="00884715">
        <w:rPr>
          <w:rFonts w:asciiTheme="majorHAnsi" w:hAnsiTheme="majorHAnsi" w:cstheme="majorHAnsi"/>
          <w:b/>
          <w:sz w:val="26"/>
          <w:szCs w:val="26"/>
          <w:lang w:val="en-US"/>
        </w:rPr>
        <w:t>ở</w:t>
      </w:r>
      <w:r w:rsidRPr="007C71E7">
        <w:rPr>
          <w:rFonts w:asciiTheme="majorHAnsi" w:hAnsiTheme="majorHAnsi" w:cstheme="majorHAnsi"/>
          <w:b/>
          <w:sz w:val="26"/>
          <w:szCs w:val="26"/>
        </w:rPr>
        <w:t xml:space="preserve"> các quốc gia </w:t>
      </w:r>
      <w:r w:rsidR="00884715">
        <w:rPr>
          <w:rFonts w:asciiTheme="majorHAnsi" w:hAnsiTheme="majorHAnsi" w:cstheme="majorHAnsi"/>
          <w:b/>
          <w:sz w:val="26"/>
          <w:szCs w:val="26"/>
          <w:lang w:val="en-US"/>
        </w:rPr>
        <w:t xml:space="preserve">khu vực </w:t>
      </w:r>
      <w:r w:rsidRPr="007C71E7">
        <w:rPr>
          <w:rFonts w:asciiTheme="majorHAnsi" w:hAnsiTheme="majorHAnsi" w:cstheme="majorHAnsi"/>
          <w:b/>
          <w:sz w:val="26"/>
          <w:szCs w:val="26"/>
        </w:rPr>
        <w:t>ASEAN</w:t>
      </w:r>
    </w:p>
    <w:p w14:paraId="24F0EBCF" w14:textId="6986C633" w:rsidR="00832B0B" w:rsidRPr="007C71E7" w:rsidRDefault="00832B0B" w:rsidP="00DD47D0">
      <w:pPr>
        <w:spacing w:after="0" w:line="360" w:lineRule="auto"/>
        <w:ind w:firstLine="720"/>
        <w:jc w:val="both"/>
        <w:rPr>
          <w:rFonts w:asciiTheme="majorHAnsi" w:eastAsia="Times New Roman" w:hAnsiTheme="majorHAnsi" w:cstheme="majorHAnsi"/>
          <w:sz w:val="26"/>
          <w:szCs w:val="26"/>
          <w:lang w:val="en-US"/>
        </w:rPr>
      </w:pPr>
      <w:r w:rsidRPr="007C71E7">
        <w:rPr>
          <w:rFonts w:asciiTheme="majorHAnsi" w:eastAsia="Times New Roman" w:hAnsiTheme="majorHAnsi" w:cstheme="majorHAnsi"/>
          <w:sz w:val="26"/>
          <w:szCs w:val="26"/>
          <w:lang w:val="en-US"/>
        </w:rPr>
        <w:t xml:space="preserve">Lao động di cư từ các quốc gia ngoài ASEAN (non-ASEAN migrant workers) đến khu vực Đông Nam Á là một cấu phần quan trọng của thị trường lao động khu vực, dù quy mô nhỏ hơn so với dòng di cư nội khối. </w:t>
      </w:r>
    </w:p>
    <w:p w14:paraId="49933C3D" w14:textId="77777777" w:rsidR="00832B0B" w:rsidRPr="007C71E7" w:rsidRDefault="00832B0B" w:rsidP="00832B0B">
      <w:pPr>
        <w:spacing w:after="0" w:line="360" w:lineRule="auto"/>
        <w:ind w:firstLine="720"/>
        <w:jc w:val="both"/>
        <w:rPr>
          <w:rFonts w:asciiTheme="majorHAnsi" w:eastAsia="Times New Roman" w:hAnsiTheme="majorHAnsi" w:cstheme="majorHAnsi"/>
          <w:sz w:val="26"/>
          <w:szCs w:val="26"/>
          <w:lang w:val="en-US"/>
        </w:rPr>
      </w:pPr>
      <w:r w:rsidRPr="007C71E7">
        <w:rPr>
          <w:rFonts w:asciiTheme="majorHAnsi" w:eastAsia="Times New Roman" w:hAnsiTheme="majorHAnsi" w:cstheme="majorHAnsi"/>
          <w:i/>
          <w:iCs/>
          <w:sz w:val="26"/>
          <w:szCs w:val="26"/>
          <w:lang w:val="en-US"/>
        </w:rPr>
        <w:t xml:space="preserve">Thứ nhất, </w:t>
      </w:r>
      <w:r w:rsidRPr="007C71E7">
        <w:rPr>
          <w:rFonts w:asciiTheme="majorHAnsi" w:eastAsia="Times New Roman" w:hAnsiTheme="majorHAnsi" w:cstheme="majorHAnsi"/>
          <w:sz w:val="26"/>
          <w:szCs w:val="26"/>
          <w:lang w:val="en-US"/>
        </w:rPr>
        <w:t>người nước ngoài (ngoài khu vực ASEAN) đến làm việc tại các quốc gia ASEAN có tỉ lệ làm việc bất hợp pháp cao hơn so với lao động di cư nội khối do không có những văn kiện hợp tác dẫn đến điều kiện phức tạp hơn, gia tang tỉ lệ bất hợp pháp.</w:t>
      </w:r>
    </w:p>
    <w:p w14:paraId="26DC3384" w14:textId="726E8670" w:rsidR="00832B0B" w:rsidRPr="007C71E7" w:rsidRDefault="00832B0B" w:rsidP="00832B0B">
      <w:pPr>
        <w:spacing w:after="0" w:line="360" w:lineRule="auto"/>
        <w:ind w:firstLine="720"/>
        <w:jc w:val="both"/>
        <w:rPr>
          <w:rFonts w:asciiTheme="majorHAnsi" w:eastAsia="Times New Roman" w:hAnsiTheme="majorHAnsi" w:cstheme="majorHAnsi"/>
          <w:sz w:val="26"/>
          <w:szCs w:val="26"/>
          <w:lang w:val="en-US"/>
        </w:rPr>
      </w:pPr>
      <w:r w:rsidRPr="007C71E7">
        <w:rPr>
          <w:rFonts w:asciiTheme="majorHAnsi" w:eastAsia="Times New Roman" w:hAnsiTheme="majorHAnsi" w:cstheme="majorHAnsi"/>
          <w:sz w:val="26"/>
          <w:szCs w:val="26"/>
          <w:lang w:val="en-US"/>
        </w:rPr>
        <w:lastRenderedPageBreak/>
        <w:t xml:space="preserve">Thứ hai, điều kiện làm việc trong các ngành 3D thường khắc nghiệt, với thời gian làm việc dài, lương thấp hơn lao động bản địa từ 30–40%, thiếu hợp đồng minh bạch và nguy cơ cao về tai nạn lao động hoặc quấy rối giới tính. </w:t>
      </w:r>
    </w:p>
    <w:p w14:paraId="68B12412" w14:textId="4C62FAC7" w:rsidR="00832B0B" w:rsidRPr="007C71E7" w:rsidRDefault="00832B0B" w:rsidP="00832B0B">
      <w:pPr>
        <w:spacing w:after="0" w:line="360" w:lineRule="auto"/>
        <w:ind w:firstLine="720"/>
        <w:jc w:val="both"/>
        <w:rPr>
          <w:rFonts w:asciiTheme="majorHAnsi" w:eastAsia="Times New Roman" w:hAnsiTheme="majorHAnsi" w:cstheme="majorHAnsi"/>
          <w:sz w:val="26"/>
          <w:szCs w:val="26"/>
          <w:lang w:val="en-US"/>
        </w:rPr>
      </w:pPr>
      <w:r w:rsidRPr="007C71E7">
        <w:rPr>
          <w:rFonts w:asciiTheme="majorHAnsi" w:eastAsia="Times New Roman" w:hAnsiTheme="majorHAnsi" w:cstheme="majorHAnsi"/>
          <w:sz w:val="26"/>
          <w:szCs w:val="26"/>
          <w:lang w:val="en-US"/>
        </w:rPr>
        <w:t>Thứ ba, tiếp cận an sinh xã hội còn hạn chế.</w:t>
      </w:r>
    </w:p>
    <w:p w14:paraId="33A9E724" w14:textId="2DEBC67A" w:rsidR="00A23B1E" w:rsidRPr="007C71E7" w:rsidRDefault="00A23B1E" w:rsidP="00A23B1E">
      <w:pPr>
        <w:pStyle w:val="h1"/>
        <w:rPr>
          <w:i/>
          <w:iCs/>
          <w:lang w:val="en-US"/>
        </w:rPr>
      </w:pPr>
      <w:bookmarkStart w:id="126" w:name="_Toc223587458"/>
      <w:r w:rsidRPr="007C71E7">
        <w:rPr>
          <w:i/>
          <w:iCs/>
          <w:lang w:val="en-US"/>
        </w:rPr>
        <w:t>2.</w:t>
      </w:r>
      <w:r w:rsidR="00601E16" w:rsidRPr="007C71E7">
        <w:rPr>
          <w:i/>
          <w:iCs/>
          <w:lang w:val="en-US"/>
        </w:rPr>
        <w:t>4.2. Những đánh giá, nhận xét</w:t>
      </w:r>
      <w:r w:rsidRPr="007C71E7">
        <w:rPr>
          <w:i/>
          <w:iCs/>
          <w:lang w:val="en-US"/>
        </w:rPr>
        <w:t xml:space="preserve"> thực trạng pháp luật </w:t>
      </w:r>
      <w:r w:rsidR="00601E16" w:rsidRPr="007C71E7">
        <w:rPr>
          <w:i/>
          <w:iCs/>
          <w:lang w:val="en-US"/>
        </w:rPr>
        <w:t xml:space="preserve">Việt Nam </w:t>
      </w:r>
      <w:r w:rsidRPr="007C71E7">
        <w:rPr>
          <w:i/>
          <w:iCs/>
          <w:lang w:val="en-US"/>
        </w:rPr>
        <w:t xml:space="preserve">về lao động di </w:t>
      </w:r>
      <w:r w:rsidR="00601E16" w:rsidRPr="007C71E7">
        <w:rPr>
          <w:i/>
          <w:iCs/>
          <w:lang w:val="en-US"/>
        </w:rPr>
        <w:t>cư và thực tiễn thực hiện</w:t>
      </w:r>
      <w:bookmarkEnd w:id="126"/>
    </w:p>
    <w:p w14:paraId="40C94DBB" w14:textId="671F5D76" w:rsidR="00601E16" w:rsidRPr="007C71E7" w:rsidRDefault="00601E16" w:rsidP="00601E16">
      <w:pPr>
        <w:spacing w:after="0" w:line="360" w:lineRule="auto"/>
        <w:jc w:val="both"/>
        <w:rPr>
          <w:rFonts w:asciiTheme="majorHAnsi" w:hAnsiTheme="majorHAnsi" w:cstheme="majorHAnsi"/>
          <w:bCs/>
          <w:i/>
          <w:iCs/>
          <w:sz w:val="26"/>
          <w:szCs w:val="26"/>
          <w:lang w:val="en-US"/>
        </w:rPr>
      </w:pPr>
      <w:r w:rsidRPr="007C71E7">
        <w:rPr>
          <w:rFonts w:asciiTheme="majorHAnsi" w:hAnsiTheme="majorHAnsi" w:cstheme="majorHAnsi"/>
          <w:bCs/>
          <w:i/>
          <w:iCs/>
          <w:sz w:val="26"/>
          <w:szCs w:val="26"/>
          <w:lang w:val="en-US"/>
        </w:rPr>
        <w:t>2.4.2.1. Đánh giá, nhận xét thực trạng pháp luật Việt Nam về lao động di cư</w:t>
      </w:r>
    </w:p>
    <w:p w14:paraId="0040BF28" w14:textId="7CA77F3D" w:rsidR="00C2446A" w:rsidRPr="007C71E7" w:rsidRDefault="00C2446A" w:rsidP="00C2446A">
      <w:pPr>
        <w:spacing w:after="0" w:line="360" w:lineRule="auto"/>
        <w:ind w:firstLine="720"/>
        <w:jc w:val="both"/>
        <w:rPr>
          <w:rFonts w:asciiTheme="majorHAnsi" w:eastAsia="Times New Roman" w:hAnsiTheme="majorHAnsi" w:cstheme="majorHAnsi"/>
          <w:sz w:val="26"/>
          <w:szCs w:val="26"/>
        </w:rPr>
      </w:pPr>
      <w:r w:rsidRPr="007C71E7">
        <w:rPr>
          <w:rFonts w:asciiTheme="majorHAnsi" w:hAnsiTheme="majorHAnsi" w:cstheme="majorHAnsi"/>
          <w:b/>
          <w:sz w:val="26"/>
          <w:szCs w:val="26"/>
        </w:rPr>
        <w:t xml:space="preserve">Đánh giá </w:t>
      </w:r>
      <w:r w:rsidRPr="007C71E7">
        <w:rPr>
          <w:rFonts w:asciiTheme="majorHAnsi" w:hAnsiTheme="majorHAnsi" w:cstheme="majorHAnsi"/>
          <w:b/>
          <w:sz w:val="26"/>
          <w:szCs w:val="26"/>
          <w:lang w:val="en-US"/>
        </w:rPr>
        <w:t xml:space="preserve">thực trạng </w:t>
      </w:r>
      <w:r w:rsidRPr="007C71E7">
        <w:rPr>
          <w:rFonts w:asciiTheme="majorHAnsi" w:hAnsiTheme="majorHAnsi" w:cstheme="majorHAnsi"/>
          <w:b/>
          <w:sz w:val="26"/>
          <w:szCs w:val="26"/>
        </w:rPr>
        <w:t xml:space="preserve">pháp luật về </w:t>
      </w:r>
      <w:r w:rsidRPr="007C71E7">
        <w:rPr>
          <w:rFonts w:asciiTheme="majorHAnsi" w:hAnsiTheme="majorHAnsi" w:cstheme="majorHAnsi"/>
          <w:b/>
          <w:sz w:val="26"/>
          <w:szCs w:val="26"/>
          <w:lang w:val="en-US"/>
        </w:rPr>
        <w:t>người Việt Nam</w:t>
      </w:r>
      <w:r w:rsidRPr="007C71E7">
        <w:rPr>
          <w:rFonts w:asciiTheme="majorHAnsi" w:hAnsiTheme="majorHAnsi" w:cstheme="majorHAnsi"/>
          <w:b/>
          <w:sz w:val="26"/>
          <w:szCs w:val="26"/>
        </w:rPr>
        <w:t xml:space="preserve"> đi làm việc </w:t>
      </w:r>
      <w:r w:rsidR="00601E16" w:rsidRPr="007C71E7">
        <w:rPr>
          <w:rFonts w:asciiTheme="majorHAnsi" w:hAnsiTheme="majorHAnsi" w:cstheme="majorHAnsi"/>
          <w:b/>
          <w:sz w:val="26"/>
          <w:szCs w:val="26"/>
          <w:lang w:val="en-US"/>
        </w:rPr>
        <w:t>ở</w:t>
      </w:r>
      <w:r w:rsidRPr="007C71E7">
        <w:rPr>
          <w:rFonts w:asciiTheme="majorHAnsi" w:hAnsiTheme="majorHAnsi" w:cstheme="majorHAnsi"/>
          <w:b/>
          <w:sz w:val="26"/>
          <w:szCs w:val="26"/>
        </w:rPr>
        <w:t xml:space="preserve"> nước ngoài</w:t>
      </w:r>
    </w:p>
    <w:p w14:paraId="1284E2FA" w14:textId="7D5BA8D5" w:rsidR="00426F14" w:rsidRPr="007C71E7" w:rsidRDefault="00426F14" w:rsidP="00C90247">
      <w:pPr>
        <w:spacing w:after="0" w:line="360" w:lineRule="auto"/>
        <w:ind w:firstLine="720"/>
        <w:jc w:val="both"/>
        <w:rPr>
          <w:rFonts w:asciiTheme="majorHAnsi" w:eastAsia="Times New Roman" w:hAnsiTheme="majorHAnsi" w:cstheme="majorHAnsi"/>
          <w:sz w:val="26"/>
          <w:szCs w:val="26"/>
          <w:lang w:val="en-US"/>
        </w:rPr>
      </w:pPr>
      <w:r w:rsidRPr="007C71E7">
        <w:rPr>
          <w:rFonts w:asciiTheme="majorHAnsi" w:eastAsia="Times New Roman" w:hAnsiTheme="majorHAnsi" w:cstheme="majorHAnsi"/>
          <w:sz w:val="26"/>
          <w:szCs w:val="26"/>
        </w:rPr>
        <w:t xml:space="preserve">Pháp luật Việt Nam đã xây dựng được một khung pháp lý chuyên biệt và tương đối đầy đủ cho hoạt động đưa người lao động ra nước ngoài làm việc, với trung tâm là Luật Người lao động Việt Nam đi làm việc ở nước ngoài theo hợp đồng. </w:t>
      </w:r>
    </w:p>
    <w:p w14:paraId="6E6E8954" w14:textId="77777777" w:rsidR="00C2446A" w:rsidRPr="007C71E7" w:rsidRDefault="00C2446A" w:rsidP="00C2446A">
      <w:pPr>
        <w:spacing w:after="0" w:line="360" w:lineRule="auto"/>
        <w:ind w:firstLine="720"/>
        <w:jc w:val="both"/>
        <w:rPr>
          <w:rFonts w:asciiTheme="majorHAnsi" w:eastAsia="Times New Roman" w:hAnsiTheme="majorHAnsi" w:cstheme="majorHAnsi"/>
          <w:sz w:val="26"/>
          <w:szCs w:val="26"/>
          <w:lang w:val="en-US"/>
        </w:rPr>
      </w:pPr>
      <w:r w:rsidRPr="007C71E7">
        <w:rPr>
          <w:rFonts w:asciiTheme="majorHAnsi" w:eastAsia="Times New Roman" w:hAnsiTheme="majorHAnsi" w:cstheme="majorHAnsi"/>
          <w:sz w:val="26"/>
          <w:szCs w:val="26"/>
        </w:rPr>
        <w:t xml:space="preserve">Mặc dù có luật chuyên ngành, pháp luật vẫn tồn tại nhiều khoảng trống và thiếu liên thông. </w:t>
      </w:r>
    </w:p>
    <w:p w14:paraId="0DA24C5B" w14:textId="4068F336" w:rsidR="00C2446A" w:rsidRPr="007C71E7" w:rsidRDefault="00C2446A" w:rsidP="00C2446A">
      <w:pPr>
        <w:spacing w:after="0" w:line="360" w:lineRule="auto"/>
        <w:ind w:firstLine="720"/>
        <w:jc w:val="both"/>
        <w:rPr>
          <w:rFonts w:asciiTheme="majorHAnsi" w:eastAsia="Times New Roman" w:hAnsiTheme="majorHAnsi" w:cstheme="majorHAnsi"/>
          <w:sz w:val="26"/>
          <w:szCs w:val="26"/>
        </w:rPr>
      </w:pPr>
      <w:r w:rsidRPr="007C71E7">
        <w:rPr>
          <w:rFonts w:asciiTheme="majorHAnsi" w:eastAsia="Times New Roman" w:hAnsiTheme="majorHAnsi" w:cstheme="majorHAnsi"/>
          <w:sz w:val="26"/>
          <w:szCs w:val="26"/>
          <w:lang w:val="en-US"/>
        </w:rPr>
        <w:t>Thứ nhất</w:t>
      </w:r>
      <w:r w:rsidRPr="007C71E7">
        <w:rPr>
          <w:rFonts w:asciiTheme="majorHAnsi" w:eastAsia="Times New Roman" w:hAnsiTheme="majorHAnsi" w:cstheme="majorHAnsi"/>
          <w:sz w:val="26"/>
          <w:szCs w:val="26"/>
        </w:rPr>
        <w:t xml:space="preserve">, cơ chế bảo đảm an sinh xã hội xuyên biên giới còn yếu. </w:t>
      </w:r>
    </w:p>
    <w:p w14:paraId="2657F29C" w14:textId="15472487" w:rsidR="00C2446A" w:rsidRPr="007C71E7" w:rsidRDefault="00C2446A" w:rsidP="00C2446A">
      <w:pPr>
        <w:spacing w:after="0" w:line="360" w:lineRule="auto"/>
        <w:ind w:firstLine="720"/>
        <w:jc w:val="both"/>
        <w:rPr>
          <w:rFonts w:asciiTheme="majorHAnsi" w:eastAsia="Times New Roman" w:hAnsiTheme="majorHAnsi" w:cstheme="majorHAnsi"/>
          <w:sz w:val="26"/>
          <w:szCs w:val="26"/>
        </w:rPr>
      </w:pPr>
      <w:r w:rsidRPr="007C71E7">
        <w:rPr>
          <w:rFonts w:asciiTheme="majorHAnsi" w:eastAsia="Times New Roman" w:hAnsiTheme="majorHAnsi" w:cstheme="majorHAnsi"/>
          <w:sz w:val="26"/>
          <w:szCs w:val="26"/>
        </w:rPr>
        <w:t xml:space="preserve">Thứ hai, quy định về tái hòa nhập sau khi kết thúc hợp đồng còn mang tính nguyên tắc, thiếu cơ chế bắt buộc và thiếu hệ thống theo dõi dài hạn. </w:t>
      </w:r>
    </w:p>
    <w:p w14:paraId="3FF9E73B" w14:textId="776E72DC" w:rsidR="00C2446A" w:rsidRPr="007C71E7" w:rsidRDefault="00C2446A" w:rsidP="00C2446A">
      <w:pPr>
        <w:shd w:val="clear" w:color="auto" w:fill="FFFFFF" w:themeFill="background1"/>
        <w:spacing w:after="0" w:line="360" w:lineRule="auto"/>
        <w:ind w:firstLine="720"/>
        <w:jc w:val="both"/>
        <w:rPr>
          <w:rFonts w:asciiTheme="majorHAnsi" w:hAnsiTheme="majorHAnsi" w:cstheme="majorHAnsi"/>
          <w:b/>
          <w:sz w:val="26"/>
          <w:szCs w:val="26"/>
          <w:lang w:val="en-US"/>
        </w:rPr>
      </w:pPr>
      <w:r w:rsidRPr="007C71E7">
        <w:rPr>
          <w:rFonts w:asciiTheme="majorHAnsi" w:hAnsiTheme="majorHAnsi" w:cstheme="majorHAnsi"/>
          <w:b/>
          <w:sz w:val="26"/>
          <w:szCs w:val="26"/>
        </w:rPr>
        <w:t>Đánh giá</w:t>
      </w:r>
      <w:r w:rsidRPr="007C71E7">
        <w:rPr>
          <w:rFonts w:asciiTheme="majorHAnsi" w:hAnsiTheme="majorHAnsi" w:cstheme="majorHAnsi"/>
          <w:b/>
          <w:sz w:val="26"/>
          <w:szCs w:val="26"/>
          <w:lang w:val="en-US"/>
        </w:rPr>
        <w:t xml:space="preserve"> thực </w:t>
      </w:r>
      <w:r w:rsidR="00832B0B" w:rsidRPr="007C71E7">
        <w:rPr>
          <w:rFonts w:asciiTheme="majorHAnsi" w:hAnsiTheme="majorHAnsi" w:cstheme="majorHAnsi"/>
          <w:b/>
          <w:sz w:val="26"/>
          <w:szCs w:val="26"/>
          <w:lang w:val="en-US"/>
        </w:rPr>
        <w:t>trạng</w:t>
      </w:r>
      <w:r w:rsidRPr="007C71E7">
        <w:rPr>
          <w:rFonts w:asciiTheme="majorHAnsi" w:hAnsiTheme="majorHAnsi" w:cstheme="majorHAnsi"/>
          <w:b/>
          <w:sz w:val="26"/>
          <w:szCs w:val="26"/>
        </w:rPr>
        <w:t xml:space="preserve"> pháp luật </w:t>
      </w:r>
      <w:r w:rsidRPr="007C71E7">
        <w:rPr>
          <w:rFonts w:asciiTheme="majorHAnsi" w:hAnsiTheme="majorHAnsi" w:cstheme="majorHAnsi"/>
          <w:b/>
          <w:sz w:val="26"/>
          <w:szCs w:val="26"/>
          <w:lang w:val="en-US"/>
        </w:rPr>
        <w:t>Việt Nam</w:t>
      </w:r>
      <w:r w:rsidRPr="007C71E7">
        <w:rPr>
          <w:rFonts w:asciiTheme="majorHAnsi" w:hAnsiTheme="majorHAnsi" w:cstheme="majorHAnsi"/>
          <w:b/>
          <w:sz w:val="26"/>
          <w:szCs w:val="26"/>
        </w:rPr>
        <w:t xml:space="preserve"> về người nước ngoài đến làm việ</w:t>
      </w:r>
      <w:r w:rsidR="00601E16" w:rsidRPr="007C71E7">
        <w:rPr>
          <w:rFonts w:asciiTheme="majorHAnsi" w:hAnsiTheme="majorHAnsi" w:cstheme="majorHAnsi"/>
          <w:b/>
          <w:sz w:val="26"/>
          <w:szCs w:val="26"/>
          <w:lang w:val="en-US"/>
        </w:rPr>
        <w:t>c ở</w:t>
      </w:r>
      <w:r w:rsidRPr="007C71E7">
        <w:rPr>
          <w:rFonts w:asciiTheme="majorHAnsi" w:hAnsiTheme="majorHAnsi" w:cstheme="majorHAnsi"/>
          <w:b/>
          <w:sz w:val="26"/>
          <w:szCs w:val="26"/>
        </w:rPr>
        <w:t xml:space="preserve"> </w:t>
      </w:r>
      <w:r w:rsidRPr="007C71E7">
        <w:rPr>
          <w:rFonts w:asciiTheme="majorHAnsi" w:hAnsiTheme="majorHAnsi" w:cstheme="majorHAnsi"/>
          <w:b/>
          <w:sz w:val="26"/>
          <w:szCs w:val="26"/>
          <w:lang w:val="en-US"/>
        </w:rPr>
        <w:t>Việt Nam</w:t>
      </w:r>
    </w:p>
    <w:p w14:paraId="31BA0969" w14:textId="65511493" w:rsidR="00426F14" w:rsidRPr="007C71E7" w:rsidRDefault="00426F14" w:rsidP="00C2446A">
      <w:pPr>
        <w:shd w:val="clear" w:color="auto" w:fill="FFFFFF" w:themeFill="background1"/>
        <w:spacing w:after="0" w:line="360" w:lineRule="auto"/>
        <w:ind w:firstLine="720"/>
        <w:jc w:val="both"/>
        <w:rPr>
          <w:rFonts w:asciiTheme="majorHAnsi" w:hAnsiTheme="majorHAnsi" w:cstheme="majorHAnsi"/>
          <w:b/>
          <w:sz w:val="26"/>
          <w:szCs w:val="26"/>
          <w:lang w:val="en-US"/>
        </w:rPr>
      </w:pPr>
      <w:r w:rsidRPr="007C71E7">
        <w:rPr>
          <w:rFonts w:asciiTheme="majorHAnsi" w:eastAsia="Times New Roman" w:hAnsiTheme="majorHAnsi" w:cstheme="majorHAnsi"/>
          <w:sz w:val="26"/>
          <w:szCs w:val="26"/>
        </w:rPr>
        <w:t xml:space="preserve">Đối với lao động nước ngoài, Bộ luật Lao động đã thiết lập khung pháp lý tương đối rõ ràng về điều kiện tuyển dụng, cấp giấy phép lao động, thời hạn làm việc và quyền, nghĩa vụ cơ bản trong quan hệ lao động. </w:t>
      </w:r>
    </w:p>
    <w:p w14:paraId="65957727" w14:textId="77777777" w:rsidR="00C2446A" w:rsidRPr="007C71E7" w:rsidRDefault="00C2446A" w:rsidP="00426F14">
      <w:pPr>
        <w:spacing w:after="0" w:line="360" w:lineRule="auto"/>
        <w:ind w:firstLine="720"/>
        <w:jc w:val="both"/>
        <w:rPr>
          <w:rFonts w:asciiTheme="majorHAnsi" w:eastAsia="Times New Roman" w:hAnsiTheme="majorHAnsi" w:cstheme="majorHAnsi"/>
          <w:sz w:val="26"/>
          <w:szCs w:val="26"/>
          <w:lang w:val="en-US"/>
        </w:rPr>
      </w:pPr>
      <w:r w:rsidRPr="007C71E7">
        <w:rPr>
          <w:rFonts w:asciiTheme="majorHAnsi" w:eastAsia="Times New Roman" w:hAnsiTheme="majorHAnsi" w:cstheme="majorHAnsi"/>
          <w:sz w:val="26"/>
          <w:szCs w:val="26"/>
          <w:lang w:val="en-US"/>
        </w:rPr>
        <w:t xml:space="preserve">Tuy nhiên, bên cạnh đó tồn tại một số hạn chế như: </w:t>
      </w:r>
    </w:p>
    <w:p w14:paraId="7C6CD8F2" w14:textId="7BD067F2" w:rsidR="00426F14" w:rsidRPr="00C90247" w:rsidRDefault="00426F14" w:rsidP="00426F14">
      <w:pPr>
        <w:spacing w:after="0" w:line="360" w:lineRule="auto"/>
        <w:ind w:firstLine="720"/>
        <w:jc w:val="both"/>
        <w:rPr>
          <w:rFonts w:asciiTheme="majorHAnsi" w:eastAsia="Times New Roman" w:hAnsiTheme="majorHAnsi" w:cstheme="majorHAnsi"/>
          <w:sz w:val="26"/>
          <w:szCs w:val="26"/>
          <w:lang w:val="en-US"/>
        </w:rPr>
      </w:pPr>
      <w:r w:rsidRPr="007C71E7">
        <w:rPr>
          <w:rFonts w:asciiTheme="majorHAnsi" w:eastAsia="Times New Roman" w:hAnsiTheme="majorHAnsi" w:cstheme="majorHAnsi"/>
          <w:sz w:val="26"/>
          <w:szCs w:val="26"/>
        </w:rPr>
        <w:t>Đối với lao động nước ngoài, pháp luật hiện hành vẫn thiên về quản lý hành chính hơn là bảo vệ quyền thực chất</w:t>
      </w:r>
      <w:r w:rsidR="00C90247">
        <w:rPr>
          <w:rFonts w:asciiTheme="majorHAnsi" w:eastAsia="Times New Roman" w:hAnsiTheme="majorHAnsi" w:cstheme="majorHAnsi"/>
          <w:sz w:val="26"/>
          <w:szCs w:val="26"/>
          <w:lang w:val="en-US"/>
        </w:rPr>
        <w:t>.</w:t>
      </w:r>
    </w:p>
    <w:p w14:paraId="74F0A0E5" w14:textId="380B6006" w:rsidR="00A23B1E" w:rsidRPr="007C71E7" w:rsidRDefault="00426F14" w:rsidP="00C2446A">
      <w:pPr>
        <w:spacing w:after="0" w:line="360" w:lineRule="auto"/>
        <w:ind w:firstLine="720"/>
        <w:jc w:val="both"/>
        <w:rPr>
          <w:rFonts w:asciiTheme="majorHAnsi" w:eastAsia="Times New Roman" w:hAnsiTheme="majorHAnsi" w:cstheme="majorHAnsi"/>
          <w:sz w:val="26"/>
          <w:szCs w:val="26"/>
          <w:lang w:val="en-US"/>
        </w:rPr>
      </w:pPr>
      <w:r w:rsidRPr="007C71E7">
        <w:rPr>
          <w:rFonts w:asciiTheme="majorHAnsi" w:eastAsia="Times New Roman" w:hAnsiTheme="majorHAnsi" w:cstheme="majorHAnsi"/>
          <w:sz w:val="26"/>
          <w:szCs w:val="26"/>
        </w:rPr>
        <w:t>Ngoài ra, pháp luật chưa xây dựng được cơ chế dữ liệu thống nhất về lao động nước ngoài.</w:t>
      </w:r>
    </w:p>
    <w:p w14:paraId="1E23AA77" w14:textId="20BB85E4" w:rsidR="00A23B1E" w:rsidRPr="007C71E7" w:rsidRDefault="00A23B1E" w:rsidP="00A23B1E">
      <w:pPr>
        <w:pStyle w:val="h1"/>
        <w:rPr>
          <w:b w:val="0"/>
          <w:bCs/>
          <w:i/>
          <w:iCs/>
          <w:lang w:val="en-US"/>
        </w:rPr>
      </w:pPr>
      <w:bookmarkStart w:id="127" w:name="_Toc223587459"/>
      <w:r w:rsidRPr="007C71E7">
        <w:rPr>
          <w:b w:val="0"/>
          <w:bCs/>
          <w:i/>
          <w:iCs/>
          <w:lang w:val="en-US"/>
        </w:rPr>
        <w:t>2.</w:t>
      </w:r>
      <w:r w:rsidR="00832B0B" w:rsidRPr="007C71E7">
        <w:rPr>
          <w:b w:val="0"/>
          <w:bCs/>
          <w:i/>
          <w:iCs/>
          <w:lang w:val="en-US"/>
        </w:rPr>
        <w:t>4</w:t>
      </w:r>
      <w:r w:rsidRPr="007C71E7">
        <w:rPr>
          <w:b w:val="0"/>
          <w:bCs/>
          <w:i/>
          <w:iCs/>
          <w:lang w:val="en-US"/>
        </w:rPr>
        <w:t>.2.2 Đánh giá</w:t>
      </w:r>
      <w:r w:rsidR="00832B0B" w:rsidRPr="007C71E7">
        <w:rPr>
          <w:b w:val="0"/>
          <w:bCs/>
          <w:i/>
          <w:iCs/>
          <w:lang w:val="en-US"/>
        </w:rPr>
        <w:t>, nhận xét</w:t>
      </w:r>
      <w:r w:rsidRPr="007C71E7">
        <w:rPr>
          <w:b w:val="0"/>
          <w:bCs/>
          <w:i/>
          <w:iCs/>
          <w:lang w:val="en-US"/>
        </w:rPr>
        <w:t xml:space="preserve"> thực tiễn thực hiện pháp luật </w:t>
      </w:r>
      <w:r w:rsidR="00E2001F" w:rsidRPr="007C71E7">
        <w:rPr>
          <w:b w:val="0"/>
          <w:bCs/>
          <w:i/>
          <w:iCs/>
          <w:lang w:val="en-US"/>
        </w:rPr>
        <w:t xml:space="preserve">Việt Nam </w:t>
      </w:r>
      <w:r w:rsidRPr="007C71E7">
        <w:rPr>
          <w:b w:val="0"/>
          <w:bCs/>
          <w:i/>
          <w:iCs/>
          <w:lang w:val="en-US"/>
        </w:rPr>
        <w:t>về lao động di cư</w:t>
      </w:r>
      <w:bookmarkEnd w:id="127"/>
      <w:r w:rsidRPr="007C71E7">
        <w:rPr>
          <w:b w:val="0"/>
          <w:bCs/>
          <w:i/>
          <w:iCs/>
          <w:lang w:val="en-US"/>
        </w:rPr>
        <w:t xml:space="preserve"> </w:t>
      </w:r>
    </w:p>
    <w:p w14:paraId="5BC36547" w14:textId="7D8879D6" w:rsidR="007676C8" w:rsidRPr="007C71E7" w:rsidRDefault="007676C8" w:rsidP="007676C8">
      <w:pPr>
        <w:spacing w:after="0" w:line="360" w:lineRule="auto"/>
        <w:ind w:firstLine="720"/>
        <w:jc w:val="both"/>
        <w:rPr>
          <w:rFonts w:asciiTheme="majorHAnsi" w:eastAsia="Times New Roman" w:hAnsiTheme="majorHAnsi" w:cstheme="majorHAnsi"/>
          <w:sz w:val="26"/>
          <w:szCs w:val="26"/>
        </w:rPr>
      </w:pPr>
      <w:r w:rsidRPr="007C71E7">
        <w:rPr>
          <w:rFonts w:asciiTheme="majorHAnsi" w:hAnsiTheme="majorHAnsi" w:cstheme="majorHAnsi"/>
          <w:b/>
          <w:sz w:val="26"/>
          <w:szCs w:val="26"/>
        </w:rPr>
        <w:t xml:space="preserve">Đánh giá </w:t>
      </w:r>
      <w:r w:rsidR="00A23B1E" w:rsidRPr="007C71E7">
        <w:rPr>
          <w:rFonts w:asciiTheme="majorHAnsi" w:hAnsiTheme="majorHAnsi" w:cstheme="majorHAnsi"/>
          <w:b/>
          <w:sz w:val="26"/>
          <w:szCs w:val="26"/>
          <w:lang w:val="en-US"/>
        </w:rPr>
        <w:t xml:space="preserve">thực tiễn thực hiện </w:t>
      </w:r>
      <w:r w:rsidRPr="007C71E7">
        <w:rPr>
          <w:rFonts w:asciiTheme="majorHAnsi" w:hAnsiTheme="majorHAnsi" w:cstheme="majorHAnsi"/>
          <w:b/>
          <w:sz w:val="26"/>
          <w:szCs w:val="26"/>
        </w:rPr>
        <w:t xml:space="preserve">pháp luật về </w:t>
      </w:r>
      <w:r w:rsidRPr="007C71E7">
        <w:rPr>
          <w:rFonts w:asciiTheme="majorHAnsi" w:hAnsiTheme="majorHAnsi" w:cstheme="majorHAnsi"/>
          <w:b/>
          <w:sz w:val="26"/>
          <w:szCs w:val="26"/>
          <w:lang w:val="en-US"/>
        </w:rPr>
        <w:t>người Việt Nam</w:t>
      </w:r>
      <w:r w:rsidRPr="007C71E7">
        <w:rPr>
          <w:rFonts w:asciiTheme="majorHAnsi" w:hAnsiTheme="majorHAnsi" w:cstheme="majorHAnsi"/>
          <w:b/>
          <w:sz w:val="26"/>
          <w:szCs w:val="26"/>
        </w:rPr>
        <w:t xml:space="preserve"> đi làm việc </w:t>
      </w:r>
      <w:r w:rsidR="00E2001F" w:rsidRPr="007C71E7">
        <w:rPr>
          <w:rFonts w:asciiTheme="majorHAnsi" w:hAnsiTheme="majorHAnsi" w:cstheme="majorHAnsi"/>
          <w:b/>
          <w:sz w:val="26"/>
          <w:szCs w:val="26"/>
          <w:lang w:val="en-US"/>
        </w:rPr>
        <w:t>ở</w:t>
      </w:r>
      <w:r w:rsidRPr="007C71E7">
        <w:rPr>
          <w:rFonts w:asciiTheme="majorHAnsi" w:hAnsiTheme="majorHAnsi" w:cstheme="majorHAnsi"/>
          <w:b/>
          <w:sz w:val="26"/>
          <w:szCs w:val="26"/>
        </w:rPr>
        <w:t xml:space="preserve"> nước ngoài</w:t>
      </w:r>
    </w:p>
    <w:p w14:paraId="516B55C3" w14:textId="328332DA" w:rsidR="007676C8" w:rsidRPr="007C71E7" w:rsidRDefault="007676C8" w:rsidP="00C90247">
      <w:pPr>
        <w:spacing w:after="0" w:line="360" w:lineRule="auto"/>
        <w:ind w:firstLine="720"/>
        <w:jc w:val="both"/>
        <w:rPr>
          <w:rFonts w:asciiTheme="majorHAnsi" w:eastAsia="Times New Roman" w:hAnsiTheme="majorHAnsi" w:cstheme="majorHAnsi"/>
          <w:sz w:val="26"/>
          <w:szCs w:val="26"/>
        </w:rPr>
      </w:pPr>
      <w:r w:rsidRPr="007C71E7">
        <w:rPr>
          <w:rFonts w:asciiTheme="majorHAnsi" w:eastAsia="Times New Roman" w:hAnsiTheme="majorHAnsi" w:cstheme="majorHAnsi"/>
          <w:sz w:val="26"/>
          <w:szCs w:val="26"/>
        </w:rPr>
        <w:t xml:space="preserve">Khung pháp lý điều chỉnh </w:t>
      </w:r>
      <w:r w:rsidR="00C90247">
        <w:rPr>
          <w:rFonts w:asciiTheme="majorHAnsi" w:eastAsia="Times New Roman" w:hAnsiTheme="majorHAnsi" w:cstheme="majorHAnsi"/>
          <w:sz w:val="26"/>
          <w:szCs w:val="26"/>
          <w:lang w:val="en-US"/>
        </w:rPr>
        <w:t xml:space="preserve">về lao động di cư </w:t>
      </w:r>
      <w:r w:rsidRPr="007C71E7">
        <w:rPr>
          <w:rFonts w:asciiTheme="majorHAnsi" w:eastAsia="Times New Roman" w:hAnsiTheme="majorHAnsi" w:cstheme="majorHAnsi"/>
          <w:sz w:val="26"/>
          <w:szCs w:val="26"/>
        </w:rPr>
        <w:t xml:space="preserve">từng bước được hoàn thiện, đặc biệt với Luật </w:t>
      </w:r>
      <w:r w:rsidR="00F83775" w:rsidRPr="007C71E7">
        <w:rPr>
          <w:rFonts w:asciiTheme="majorHAnsi" w:eastAsia="Times New Roman" w:hAnsiTheme="majorHAnsi" w:cstheme="majorHAnsi"/>
          <w:sz w:val="26"/>
          <w:szCs w:val="26"/>
        </w:rPr>
        <w:t>NLĐ</w:t>
      </w:r>
      <w:r w:rsidRPr="007C71E7">
        <w:rPr>
          <w:rFonts w:asciiTheme="majorHAnsi" w:eastAsia="Times New Roman" w:hAnsiTheme="majorHAnsi" w:cstheme="majorHAnsi"/>
          <w:sz w:val="26"/>
          <w:szCs w:val="26"/>
        </w:rPr>
        <w:t xml:space="preserve"> Việt Nam đi làm việc ở nước ngoài theo hợp đồng năm 2020, Bộ luật Lao động năm 2019 và các nghị định hướng dẫn thi hành.</w:t>
      </w:r>
    </w:p>
    <w:p w14:paraId="158FE594" w14:textId="32F3DDB0" w:rsidR="007676C8" w:rsidRPr="007C71E7" w:rsidRDefault="007676C8" w:rsidP="007676C8">
      <w:pPr>
        <w:spacing w:after="0" w:line="360" w:lineRule="auto"/>
        <w:ind w:firstLine="720"/>
        <w:jc w:val="both"/>
        <w:rPr>
          <w:rFonts w:asciiTheme="majorHAnsi" w:eastAsia="Times New Roman" w:hAnsiTheme="majorHAnsi" w:cstheme="majorHAnsi"/>
          <w:sz w:val="26"/>
          <w:szCs w:val="26"/>
        </w:rPr>
      </w:pPr>
      <w:r w:rsidRPr="007C71E7">
        <w:rPr>
          <w:rFonts w:asciiTheme="majorHAnsi" w:eastAsia="Times New Roman" w:hAnsiTheme="majorHAnsi" w:cstheme="majorHAnsi"/>
          <w:sz w:val="26"/>
          <w:szCs w:val="26"/>
        </w:rPr>
        <w:lastRenderedPageBreak/>
        <w:t>Tuy nhiên, thực tiễn áp dụng cho thấy hiệu quả của các quy định pháp luật vẫn chưa tương xứng với mục tiêu đề ra, đặc biệt khi đặt trong bối cảnh quy mô lao động ngày càng mở rộng và tính chất ngày càng phức tạp của thị trường lao động quốc tế.</w:t>
      </w:r>
    </w:p>
    <w:p w14:paraId="07F18BE9" w14:textId="38FAC40B" w:rsidR="007676C8" w:rsidRPr="00C90247" w:rsidRDefault="007676C8" w:rsidP="00C90247">
      <w:pPr>
        <w:spacing w:after="0" w:line="360" w:lineRule="auto"/>
        <w:ind w:firstLine="720"/>
        <w:jc w:val="both"/>
        <w:rPr>
          <w:rFonts w:asciiTheme="majorHAnsi" w:eastAsia="Times New Roman" w:hAnsiTheme="majorHAnsi" w:cstheme="majorHAnsi"/>
          <w:sz w:val="26"/>
          <w:szCs w:val="26"/>
          <w:lang w:val="en-US"/>
        </w:rPr>
      </w:pPr>
      <w:r w:rsidRPr="007C71E7">
        <w:rPr>
          <w:rFonts w:asciiTheme="majorHAnsi" w:eastAsia="Times New Roman" w:hAnsiTheme="majorHAnsi" w:cstheme="majorHAnsi"/>
          <w:sz w:val="26"/>
          <w:szCs w:val="26"/>
        </w:rPr>
        <w:t>Thứ nhất, chất lượng nguồn lao động còn thấp, chưa đáp ứng yêu cầu của thị trường tiếp nhận.</w:t>
      </w:r>
    </w:p>
    <w:p w14:paraId="58910EF5" w14:textId="1CE0E12F" w:rsidR="007676C8" w:rsidRPr="007C71E7" w:rsidRDefault="007676C8" w:rsidP="007676C8">
      <w:pPr>
        <w:spacing w:after="0" w:line="360" w:lineRule="auto"/>
        <w:ind w:firstLine="720"/>
        <w:jc w:val="both"/>
        <w:rPr>
          <w:rFonts w:asciiTheme="majorHAnsi" w:eastAsia="Times New Roman" w:hAnsiTheme="majorHAnsi" w:cstheme="majorHAnsi"/>
          <w:sz w:val="26"/>
          <w:szCs w:val="26"/>
        </w:rPr>
      </w:pPr>
      <w:r w:rsidRPr="007C71E7">
        <w:rPr>
          <w:rFonts w:asciiTheme="majorHAnsi" w:eastAsia="Times New Roman" w:hAnsiTheme="majorHAnsi" w:cstheme="majorHAnsi"/>
          <w:sz w:val="26"/>
          <w:szCs w:val="26"/>
        </w:rPr>
        <w:t xml:space="preserve">Thứ hai, tình trạng thu phí bất hợp pháp và gánh nặng tài chính đối với </w:t>
      </w:r>
      <w:r w:rsidR="00F83775" w:rsidRPr="007C71E7">
        <w:rPr>
          <w:rFonts w:asciiTheme="majorHAnsi" w:eastAsia="Times New Roman" w:hAnsiTheme="majorHAnsi" w:cstheme="majorHAnsi"/>
          <w:sz w:val="26"/>
          <w:szCs w:val="26"/>
        </w:rPr>
        <w:t>NLĐ</w:t>
      </w:r>
      <w:r w:rsidRPr="007C71E7">
        <w:rPr>
          <w:rFonts w:asciiTheme="majorHAnsi" w:eastAsia="Times New Roman" w:hAnsiTheme="majorHAnsi" w:cstheme="majorHAnsi"/>
          <w:sz w:val="26"/>
          <w:szCs w:val="26"/>
        </w:rPr>
        <w:t xml:space="preserve"> vẫn phổ biến.</w:t>
      </w:r>
    </w:p>
    <w:p w14:paraId="6D691FE0" w14:textId="073FB543" w:rsidR="007676C8" w:rsidRPr="007C71E7" w:rsidRDefault="007676C8" w:rsidP="007676C8">
      <w:pPr>
        <w:spacing w:after="0" w:line="360" w:lineRule="auto"/>
        <w:ind w:firstLine="720"/>
        <w:jc w:val="both"/>
        <w:rPr>
          <w:rFonts w:asciiTheme="majorHAnsi" w:eastAsia="Times New Roman" w:hAnsiTheme="majorHAnsi" w:cstheme="majorHAnsi"/>
          <w:sz w:val="26"/>
          <w:szCs w:val="26"/>
        </w:rPr>
      </w:pPr>
      <w:r w:rsidRPr="007C71E7">
        <w:rPr>
          <w:rFonts w:asciiTheme="majorHAnsi" w:eastAsia="Times New Roman" w:hAnsiTheme="majorHAnsi" w:cstheme="majorHAnsi"/>
          <w:sz w:val="26"/>
          <w:szCs w:val="26"/>
        </w:rPr>
        <w:t xml:space="preserve">Thứ ba, cơ chế bảo vệ quyền lợi và giải quyết khiếu nại của </w:t>
      </w:r>
      <w:r w:rsidR="00F83775" w:rsidRPr="007C71E7">
        <w:rPr>
          <w:rFonts w:asciiTheme="majorHAnsi" w:eastAsia="Times New Roman" w:hAnsiTheme="majorHAnsi" w:cstheme="majorHAnsi"/>
          <w:sz w:val="26"/>
          <w:szCs w:val="26"/>
        </w:rPr>
        <w:t>NLĐ</w:t>
      </w:r>
      <w:r w:rsidRPr="007C71E7">
        <w:rPr>
          <w:rFonts w:asciiTheme="majorHAnsi" w:eastAsia="Times New Roman" w:hAnsiTheme="majorHAnsi" w:cstheme="majorHAnsi"/>
          <w:sz w:val="26"/>
          <w:szCs w:val="26"/>
        </w:rPr>
        <w:t xml:space="preserve"> còn kém hiệu quả.</w:t>
      </w:r>
    </w:p>
    <w:p w14:paraId="08258D58" w14:textId="77777777" w:rsidR="007676C8" w:rsidRPr="007C71E7" w:rsidRDefault="007676C8" w:rsidP="007676C8">
      <w:pPr>
        <w:spacing w:after="0" w:line="360" w:lineRule="auto"/>
        <w:ind w:firstLine="720"/>
        <w:jc w:val="both"/>
        <w:rPr>
          <w:rFonts w:asciiTheme="majorHAnsi" w:eastAsia="Times New Roman" w:hAnsiTheme="majorHAnsi" w:cstheme="majorHAnsi"/>
          <w:sz w:val="26"/>
          <w:szCs w:val="26"/>
        </w:rPr>
      </w:pPr>
      <w:r w:rsidRPr="007C71E7">
        <w:rPr>
          <w:rFonts w:asciiTheme="majorHAnsi" w:eastAsia="Times New Roman" w:hAnsiTheme="majorHAnsi" w:cstheme="majorHAnsi"/>
          <w:sz w:val="26"/>
          <w:szCs w:val="26"/>
        </w:rPr>
        <w:t>Thứ tư, nhóm lao động dễ bị tổn thương chưa được bảo vệ đầy đủ.</w:t>
      </w:r>
    </w:p>
    <w:p w14:paraId="7FFEBCB3" w14:textId="21B8A068" w:rsidR="007676C8" w:rsidRPr="007C71E7" w:rsidRDefault="007676C8" w:rsidP="007676C8">
      <w:pPr>
        <w:spacing w:after="0" w:line="360" w:lineRule="auto"/>
        <w:ind w:firstLine="720"/>
        <w:jc w:val="both"/>
        <w:rPr>
          <w:rFonts w:asciiTheme="majorHAnsi" w:eastAsia="Times New Roman" w:hAnsiTheme="majorHAnsi" w:cstheme="majorHAnsi"/>
          <w:sz w:val="26"/>
          <w:szCs w:val="26"/>
          <w:lang w:val="en-US"/>
        </w:rPr>
      </w:pPr>
      <w:r w:rsidRPr="007C71E7">
        <w:rPr>
          <w:rFonts w:asciiTheme="majorHAnsi" w:eastAsia="Times New Roman" w:hAnsiTheme="majorHAnsi" w:cstheme="majorHAnsi"/>
          <w:sz w:val="26"/>
          <w:szCs w:val="26"/>
          <w:lang w:val="en-US"/>
        </w:rPr>
        <w:t xml:space="preserve">Thứ năm, tình trạng người Việt Nam hết hạn hợp đồng nhưng trốn ở lại, cư trú trái phép tại nước ngoài. </w:t>
      </w:r>
    </w:p>
    <w:p w14:paraId="4F58D3ED" w14:textId="1D1A39D4" w:rsidR="007676C8" w:rsidRPr="007C71E7" w:rsidRDefault="007676C8" w:rsidP="007676C8">
      <w:pPr>
        <w:shd w:val="clear" w:color="auto" w:fill="FFFFFF" w:themeFill="background1"/>
        <w:spacing w:after="0" w:line="360" w:lineRule="auto"/>
        <w:ind w:firstLine="720"/>
        <w:jc w:val="both"/>
        <w:rPr>
          <w:rFonts w:asciiTheme="majorHAnsi" w:hAnsiTheme="majorHAnsi" w:cstheme="majorHAnsi"/>
          <w:b/>
          <w:sz w:val="26"/>
          <w:szCs w:val="26"/>
          <w:lang w:val="en-US"/>
        </w:rPr>
      </w:pPr>
      <w:r w:rsidRPr="007C71E7">
        <w:rPr>
          <w:rFonts w:asciiTheme="majorHAnsi" w:hAnsiTheme="majorHAnsi" w:cstheme="majorHAnsi"/>
          <w:b/>
          <w:sz w:val="26"/>
          <w:szCs w:val="26"/>
        </w:rPr>
        <w:t>Đánh giá</w:t>
      </w:r>
      <w:r w:rsidR="00A23B1E" w:rsidRPr="007C71E7">
        <w:rPr>
          <w:rFonts w:asciiTheme="majorHAnsi" w:hAnsiTheme="majorHAnsi" w:cstheme="majorHAnsi"/>
          <w:b/>
          <w:sz w:val="26"/>
          <w:szCs w:val="26"/>
          <w:lang w:val="en-US"/>
        </w:rPr>
        <w:t xml:space="preserve"> thực tiễn thực hiện</w:t>
      </w:r>
      <w:r w:rsidRPr="007C71E7">
        <w:rPr>
          <w:rFonts w:asciiTheme="majorHAnsi" w:hAnsiTheme="majorHAnsi" w:cstheme="majorHAnsi"/>
          <w:b/>
          <w:sz w:val="26"/>
          <w:szCs w:val="26"/>
        </w:rPr>
        <w:t xml:space="preserve"> pháp luật </w:t>
      </w:r>
      <w:r w:rsidRPr="007C71E7">
        <w:rPr>
          <w:rFonts w:asciiTheme="majorHAnsi" w:hAnsiTheme="majorHAnsi" w:cstheme="majorHAnsi"/>
          <w:b/>
          <w:sz w:val="26"/>
          <w:szCs w:val="26"/>
          <w:lang w:val="en-US"/>
        </w:rPr>
        <w:t>Việt Nam</w:t>
      </w:r>
      <w:r w:rsidRPr="007C71E7">
        <w:rPr>
          <w:rFonts w:asciiTheme="majorHAnsi" w:hAnsiTheme="majorHAnsi" w:cstheme="majorHAnsi"/>
          <w:b/>
          <w:sz w:val="26"/>
          <w:szCs w:val="26"/>
        </w:rPr>
        <w:t xml:space="preserve"> về người nước ngoài đến làm việc </w:t>
      </w:r>
      <w:r w:rsidR="00E2001F" w:rsidRPr="007C71E7">
        <w:rPr>
          <w:rFonts w:asciiTheme="majorHAnsi" w:hAnsiTheme="majorHAnsi" w:cstheme="majorHAnsi"/>
          <w:b/>
          <w:sz w:val="26"/>
          <w:szCs w:val="26"/>
          <w:lang w:val="en-US"/>
        </w:rPr>
        <w:t>ở</w:t>
      </w:r>
      <w:r w:rsidRPr="007C71E7">
        <w:rPr>
          <w:rFonts w:asciiTheme="majorHAnsi" w:hAnsiTheme="majorHAnsi" w:cstheme="majorHAnsi"/>
          <w:b/>
          <w:sz w:val="26"/>
          <w:szCs w:val="26"/>
        </w:rPr>
        <w:t xml:space="preserve"> </w:t>
      </w:r>
      <w:r w:rsidRPr="007C71E7">
        <w:rPr>
          <w:rFonts w:asciiTheme="majorHAnsi" w:hAnsiTheme="majorHAnsi" w:cstheme="majorHAnsi"/>
          <w:b/>
          <w:sz w:val="26"/>
          <w:szCs w:val="26"/>
          <w:lang w:val="en-US"/>
        </w:rPr>
        <w:t>Việt Nam</w:t>
      </w:r>
    </w:p>
    <w:p w14:paraId="59142940" w14:textId="32A4034B" w:rsidR="007676C8" w:rsidRPr="007C71E7" w:rsidRDefault="007676C8" w:rsidP="007676C8">
      <w:pPr>
        <w:spacing w:after="0" w:line="360" w:lineRule="auto"/>
        <w:ind w:firstLine="720"/>
        <w:jc w:val="both"/>
        <w:rPr>
          <w:rFonts w:asciiTheme="majorHAnsi" w:eastAsia="Times New Roman" w:hAnsiTheme="majorHAnsi" w:cstheme="majorHAnsi"/>
          <w:sz w:val="26"/>
          <w:szCs w:val="26"/>
        </w:rPr>
      </w:pPr>
      <w:r w:rsidRPr="007C71E7">
        <w:rPr>
          <w:rFonts w:asciiTheme="majorHAnsi" w:eastAsia="Times New Roman" w:hAnsiTheme="majorHAnsi" w:cstheme="majorHAnsi"/>
          <w:sz w:val="26"/>
          <w:szCs w:val="26"/>
        </w:rPr>
        <w:t xml:space="preserve">Mặc dù khung pháp lý ngày càng được hoàn thiện, việc áp dụng pháp luật lao động đối với người nước ngoài tại Việt Nam vẫn tồn tại nhiều vướng mắc, ảnh hưởng đến cả doanh nghiệp và </w:t>
      </w:r>
      <w:r w:rsidR="00F83775" w:rsidRPr="007C71E7">
        <w:rPr>
          <w:rFonts w:asciiTheme="majorHAnsi" w:eastAsia="Times New Roman" w:hAnsiTheme="majorHAnsi" w:cstheme="majorHAnsi"/>
          <w:sz w:val="26"/>
          <w:szCs w:val="26"/>
        </w:rPr>
        <w:t>NLĐ</w:t>
      </w:r>
      <w:r w:rsidRPr="007C71E7">
        <w:rPr>
          <w:rFonts w:asciiTheme="majorHAnsi" w:eastAsia="Times New Roman" w:hAnsiTheme="majorHAnsi" w:cstheme="majorHAnsi"/>
          <w:sz w:val="26"/>
          <w:szCs w:val="26"/>
        </w:rPr>
        <w:t>.</w:t>
      </w:r>
    </w:p>
    <w:p w14:paraId="757F6406" w14:textId="77777777" w:rsidR="007676C8" w:rsidRPr="007C71E7" w:rsidRDefault="007676C8" w:rsidP="007676C8">
      <w:pPr>
        <w:spacing w:after="0" w:line="360" w:lineRule="auto"/>
        <w:ind w:firstLine="720"/>
        <w:jc w:val="both"/>
        <w:rPr>
          <w:rFonts w:asciiTheme="majorHAnsi" w:eastAsia="Times New Roman" w:hAnsiTheme="majorHAnsi" w:cstheme="majorHAnsi"/>
          <w:sz w:val="26"/>
          <w:szCs w:val="26"/>
        </w:rPr>
      </w:pPr>
      <w:r w:rsidRPr="007C71E7">
        <w:rPr>
          <w:rFonts w:asciiTheme="majorHAnsi" w:eastAsia="Times New Roman" w:hAnsiTheme="majorHAnsi" w:cstheme="majorHAnsi"/>
          <w:sz w:val="26"/>
          <w:szCs w:val="26"/>
        </w:rPr>
        <w:t>Thứ nhất, thủ tục hành chính vẫn còn phức tạp và thiếu thống nhất giữa các địa phương.</w:t>
      </w:r>
    </w:p>
    <w:p w14:paraId="66B00F98" w14:textId="77777777" w:rsidR="007676C8" w:rsidRPr="007C71E7" w:rsidRDefault="007676C8" w:rsidP="007676C8">
      <w:pPr>
        <w:spacing w:after="0" w:line="360" w:lineRule="auto"/>
        <w:ind w:firstLine="720"/>
        <w:jc w:val="both"/>
        <w:rPr>
          <w:rFonts w:asciiTheme="majorHAnsi" w:eastAsia="Times New Roman" w:hAnsiTheme="majorHAnsi" w:cstheme="majorHAnsi"/>
          <w:sz w:val="26"/>
          <w:szCs w:val="26"/>
        </w:rPr>
      </w:pPr>
      <w:r w:rsidRPr="007C71E7">
        <w:rPr>
          <w:rFonts w:asciiTheme="majorHAnsi" w:eastAsia="Times New Roman" w:hAnsiTheme="majorHAnsi" w:cstheme="majorHAnsi"/>
          <w:sz w:val="26"/>
          <w:szCs w:val="26"/>
        </w:rPr>
        <w:t>Thứ hai, điều kiện cấp giấy phép lao động còn mang tính cứng nhắc, chưa phù hợp với thực tiễn thị trường lao động.</w:t>
      </w:r>
    </w:p>
    <w:p w14:paraId="1029531D" w14:textId="77777777" w:rsidR="007676C8" w:rsidRPr="007C71E7" w:rsidRDefault="007676C8" w:rsidP="007676C8">
      <w:pPr>
        <w:spacing w:after="0" w:line="360" w:lineRule="auto"/>
        <w:ind w:firstLine="720"/>
        <w:jc w:val="both"/>
        <w:rPr>
          <w:rFonts w:asciiTheme="majorHAnsi" w:eastAsia="Times New Roman" w:hAnsiTheme="majorHAnsi" w:cstheme="majorHAnsi"/>
          <w:sz w:val="26"/>
          <w:szCs w:val="26"/>
        </w:rPr>
      </w:pPr>
      <w:r w:rsidRPr="007C71E7">
        <w:rPr>
          <w:rFonts w:asciiTheme="majorHAnsi" w:eastAsia="Times New Roman" w:hAnsiTheme="majorHAnsi" w:cstheme="majorHAnsi"/>
          <w:sz w:val="26"/>
          <w:szCs w:val="26"/>
        </w:rPr>
        <w:t>Thứ ba, tình trạng lao động nước ngoài làm việc không phép vẫn tồn tại và khó kiểm soát triệt để.</w:t>
      </w:r>
    </w:p>
    <w:p w14:paraId="163BBD39" w14:textId="0D1A006C" w:rsidR="007676C8" w:rsidRPr="00C90247" w:rsidRDefault="007676C8" w:rsidP="007676C8">
      <w:pPr>
        <w:spacing w:after="0" w:line="360" w:lineRule="auto"/>
        <w:ind w:firstLine="720"/>
        <w:jc w:val="both"/>
        <w:rPr>
          <w:rFonts w:asciiTheme="majorHAnsi" w:eastAsia="Times New Roman" w:hAnsiTheme="majorHAnsi" w:cstheme="majorHAnsi"/>
          <w:sz w:val="26"/>
          <w:szCs w:val="26"/>
          <w:lang w:val="en-US"/>
        </w:rPr>
      </w:pPr>
      <w:r w:rsidRPr="007C71E7">
        <w:rPr>
          <w:rFonts w:asciiTheme="majorHAnsi" w:eastAsia="Times New Roman" w:hAnsiTheme="majorHAnsi" w:cstheme="majorHAnsi"/>
          <w:sz w:val="26"/>
          <w:szCs w:val="26"/>
        </w:rPr>
        <w:t>Thứ tư, chi phí và thời hạn giấy phép lao động chưa bảo đảm tính ổn định lâu dà</w:t>
      </w:r>
      <w:r w:rsidR="00C90247">
        <w:rPr>
          <w:rFonts w:asciiTheme="majorHAnsi" w:eastAsia="Times New Roman" w:hAnsiTheme="majorHAnsi" w:cstheme="majorHAnsi"/>
          <w:sz w:val="26"/>
          <w:szCs w:val="26"/>
          <w:lang w:val="en-US"/>
        </w:rPr>
        <w:t>i.</w:t>
      </w:r>
    </w:p>
    <w:p w14:paraId="0CD6F9FE" w14:textId="77777777" w:rsidR="007676C8" w:rsidRPr="007C71E7" w:rsidRDefault="007676C8" w:rsidP="007676C8">
      <w:pPr>
        <w:spacing w:after="0" w:line="360" w:lineRule="auto"/>
        <w:ind w:firstLine="720"/>
        <w:jc w:val="both"/>
        <w:rPr>
          <w:rFonts w:asciiTheme="majorHAnsi" w:eastAsia="Times New Roman" w:hAnsiTheme="majorHAnsi" w:cstheme="majorHAnsi"/>
          <w:sz w:val="26"/>
          <w:szCs w:val="26"/>
        </w:rPr>
      </w:pPr>
      <w:r w:rsidRPr="007C71E7">
        <w:rPr>
          <w:rFonts w:asciiTheme="majorHAnsi" w:eastAsia="Times New Roman" w:hAnsiTheme="majorHAnsi" w:cstheme="majorHAnsi"/>
          <w:sz w:val="26"/>
          <w:szCs w:val="26"/>
        </w:rPr>
        <w:t>Thứ năm, việc bảo vệ quyền lợi và điều kiện làm việc của lao động nước ngoài chưa được thực thi hiệu quả.</w:t>
      </w:r>
    </w:p>
    <w:p w14:paraId="254E459E" w14:textId="6822248B" w:rsidR="00431360" w:rsidRPr="009E0914" w:rsidRDefault="00431360" w:rsidP="009E0914">
      <w:pPr>
        <w:spacing w:after="0" w:line="360" w:lineRule="auto"/>
        <w:jc w:val="center"/>
        <w:rPr>
          <w:rFonts w:ascii="Times New Roman" w:eastAsia="Times New Roman" w:hAnsi="Times New Roman" w:cs="Times New Roman"/>
          <w:b/>
          <w:bCs/>
          <w:sz w:val="26"/>
          <w:szCs w:val="26"/>
          <w:lang w:val="en-US"/>
        </w:rPr>
      </w:pPr>
      <w:bookmarkStart w:id="128" w:name="_Toc223587460"/>
      <w:r w:rsidRPr="009E0914">
        <w:rPr>
          <w:rFonts w:ascii="Times New Roman" w:hAnsi="Times New Roman" w:cs="Times New Roman"/>
          <w:b/>
          <w:bCs/>
          <w:sz w:val="26"/>
          <w:szCs w:val="26"/>
        </w:rPr>
        <w:t>KẾT LUẬN CHƯƠNG 2</w:t>
      </w:r>
      <w:bookmarkEnd w:id="124"/>
      <w:bookmarkEnd w:id="128"/>
    </w:p>
    <w:p w14:paraId="76C18AD0" w14:textId="13438668" w:rsidR="009E0914" w:rsidRPr="009E0914" w:rsidRDefault="009E0914" w:rsidP="009E0914">
      <w:pPr>
        <w:pStyle w:val="NormalWeb"/>
        <w:spacing w:before="0" w:beforeAutospacing="0" w:after="0" w:afterAutospacing="0" w:line="360" w:lineRule="auto"/>
        <w:ind w:firstLine="720"/>
        <w:jc w:val="both"/>
        <w:rPr>
          <w:rFonts w:asciiTheme="majorHAnsi" w:hAnsiTheme="majorHAnsi" w:cstheme="majorHAnsi"/>
          <w:sz w:val="26"/>
          <w:szCs w:val="26"/>
        </w:rPr>
      </w:pPr>
      <w:r w:rsidRPr="009E0914">
        <w:rPr>
          <w:rFonts w:asciiTheme="majorHAnsi" w:hAnsiTheme="majorHAnsi" w:cstheme="majorHAnsi"/>
          <w:sz w:val="26"/>
          <w:szCs w:val="26"/>
        </w:rPr>
        <w:t xml:space="preserve">Chương 2 của luận án phân tích thực trạng pháp luật về LĐDC </w:t>
      </w:r>
      <w:r>
        <w:rPr>
          <w:rFonts w:asciiTheme="majorHAnsi" w:hAnsiTheme="majorHAnsi" w:cstheme="majorHAnsi"/>
          <w:sz w:val="26"/>
          <w:szCs w:val="26"/>
        </w:rPr>
        <w:t>ở</w:t>
      </w:r>
      <w:r w:rsidRPr="009E0914">
        <w:rPr>
          <w:rFonts w:asciiTheme="majorHAnsi" w:hAnsiTheme="majorHAnsi" w:cstheme="majorHAnsi"/>
          <w:sz w:val="26"/>
          <w:szCs w:val="26"/>
        </w:rPr>
        <w:t xml:space="preserve"> các quốc gia </w:t>
      </w:r>
      <w:r>
        <w:rPr>
          <w:rFonts w:asciiTheme="majorHAnsi" w:hAnsiTheme="majorHAnsi" w:cstheme="majorHAnsi"/>
          <w:sz w:val="26"/>
          <w:szCs w:val="26"/>
        </w:rPr>
        <w:t>khu vực ASEAN</w:t>
      </w:r>
      <w:r w:rsidRPr="009E0914">
        <w:rPr>
          <w:rFonts w:asciiTheme="majorHAnsi" w:hAnsiTheme="majorHAnsi" w:cstheme="majorHAnsi"/>
          <w:sz w:val="26"/>
          <w:szCs w:val="26"/>
        </w:rPr>
        <w:t xml:space="preserve"> và làm rõ thực trạng pháp luật cũng như thực tiễn thực hiện tại V</w:t>
      </w:r>
      <w:r>
        <w:rPr>
          <w:rFonts w:asciiTheme="majorHAnsi" w:hAnsiTheme="majorHAnsi" w:cstheme="majorHAnsi"/>
          <w:sz w:val="26"/>
          <w:szCs w:val="26"/>
        </w:rPr>
        <w:t>iệt Nam</w:t>
      </w:r>
      <w:r w:rsidRPr="009E0914">
        <w:rPr>
          <w:rFonts w:asciiTheme="majorHAnsi" w:hAnsiTheme="majorHAnsi" w:cstheme="majorHAnsi"/>
          <w:sz w:val="26"/>
          <w:szCs w:val="26"/>
        </w:rPr>
        <w:t xml:space="preserve">. Nội dung nghiên cứu được triển khai theo ba giai đoạn của quá trình di cư lao động: trước khi đi làm việc ở nước ngoài, trong thời gian làm việc ở nước ngoài và sau khi trở về nước. Kết quả phân tích cho thấy Việt Nam đã xây dựng được hệ thống văn </w:t>
      </w:r>
      <w:r w:rsidRPr="009E0914">
        <w:rPr>
          <w:rFonts w:asciiTheme="majorHAnsi" w:hAnsiTheme="majorHAnsi" w:cstheme="majorHAnsi"/>
          <w:sz w:val="26"/>
          <w:szCs w:val="26"/>
        </w:rPr>
        <w:lastRenderedPageBreak/>
        <w:t>bản pháp luật tương đối đầy đủ nhằm điều chỉnh hoạt động LĐDC, bao gồm cả người lao động Việt Nam đi làm việc ở nước ngoài và người lao động nước ngoài vào Việt Nam làm việc. Tuy nhiên, so sánh với pháp luật của các quốc gia ASEAN cho thấy pháp luật Việt Nam vẫn còn một số khoảng trống và hạn chế, đặc biệt về mức độ liên kết và tương thích với các quy định và xu hướng điều chỉnh của khu vực.</w:t>
      </w:r>
    </w:p>
    <w:p w14:paraId="79F757E0" w14:textId="60D7D934" w:rsidR="009E0914" w:rsidRPr="009E0914" w:rsidRDefault="009E0914" w:rsidP="009E0914">
      <w:pPr>
        <w:pStyle w:val="NormalWeb"/>
        <w:spacing w:before="0" w:beforeAutospacing="0" w:after="0" w:afterAutospacing="0" w:line="360" w:lineRule="auto"/>
        <w:ind w:firstLine="720"/>
        <w:jc w:val="both"/>
        <w:rPr>
          <w:rFonts w:asciiTheme="majorHAnsi" w:hAnsiTheme="majorHAnsi" w:cstheme="majorHAnsi"/>
          <w:sz w:val="26"/>
          <w:szCs w:val="26"/>
        </w:rPr>
      </w:pPr>
      <w:r w:rsidRPr="009E0914">
        <w:rPr>
          <w:rFonts w:asciiTheme="majorHAnsi" w:hAnsiTheme="majorHAnsi" w:cstheme="majorHAnsi"/>
          <w:sz w:val="26"/>
          <w:szCs w:val="26"/>
        </w:rPr>
        <w:t xml:space="preserve">Về thực tiễn, chương này cũng chỉ ra những kết quả đạt được trong việc triển khai các chính sách hỗ trợ LĐDC </w:t>
      </w:r>
      <w:r>
        <w:rPr>
          <w:rFonts w:asciiTheme="majorHAnsi" w:hAnsiTheme="majorHAnsi" w:cstheme="majorHAnsi"/>
          <w:sz w:val="26"/>
          <w:szCs w:val="26"/>
        </w:rPr>
        <w:t>ở</w:t>
      </w:r>
      <w:r w:rsidRPr="009E0914">
        <w:rPr>
          <w:rFonts w:asciiTheme="majorHAnsi" w:hAnsiTheme="majorHAnsi" w:cstheme="majorHAnsi"/>
          <w:sz w:val="26"/>
          <w:szCs w:val="26"/>
        </w:rPr>
        <w:t xml:space="preserve"> Việt Nam, đồng thời làm rõ những hạn chế trong quá trình thực thi và các nguyên nhân khách quan, chủ quan của các hạn chế đó. Từ góc độ so sánh khu vực, các phân tích này là cơ sở để luận án đề xuất các kiến nghị nhằm hoàn thiện pháp luật và nâng cao hiệu quả thực hiện pháp luật về LĐDC </w:t>
      </w:r>
      <w:r>
        <w:rPr>
          <w:rFonts w:asciiTheme="majorHAnsi" w:hAnsiTheme="majorHAnsi" w:cstheme="majorHAnsi"/>
          <w:sz w:val="26"/>
          <w:szCs w:val="26"/>
        </w:rPr>
        <w:t>ở</w:t>
      </w:r>
      <w:r w:rsidRPr="009E0914">
        <w:rPr>
          <w:rFonts w:asciiTheme="majorHAnsi" w:hAnsiTheme="majorHAnsi" w:cstheme="majorHAnsi"/>
          <w:sz w:val="26"/>
          <w:szCs w:val="26"/>
        </w:rPr>
        <w:t xml:space="preserve"> Việt Nam.</w:t>
      </w:r>
    </w:p>
    <w:p w14:paraId="7E183032" w14:textId="5E68D508" w:rsidR="00273237" w:rsidRPr="007C71E7" w:rsidRDefault="00273237" w:rsidP="009C48B5">
      <w:pPr>
        <w:pStyle w:val="NormalWeb"/>
        <w:spacing w:before="0" w:beforeAutospacing="0" w:after="0" w:afterAutospacing="0" w:line="360" w:lineRule="auto"/>
        <w:ind w:firstLine="720"/>
        <w:jc w:val="both"/>
        <w:rPr>
          <w:rFonts w:asciiTheme="majorHAnsi" w:hAnsiTheme="majorHAnsi" w:cstheme="majorHAnsi"/>
          <w:sz w:val="26"/>
          <w:szCs w:val="26"/>
        </w:rPr>
      </w:pPr>
      <w:r w:rsidRPr="007C71E7">
        <w:rPr>
          <w:rFonts w:asciiTheme="majorHAnsi" w:hAnsiTheme="majorHAnsi" w:cstheme="majorHAnsi"/>
          <w:spacing w:val="-4"/>
          <w:sz w:val="26"/>
          <w:szCs w:val="26"/>
        </w:rPr>
        <w:br w:type="page"/>
      </w:r>
    </w:p>
    <w:p w14:paraId="05D11C70" w14:textId="38D58064" w:rsidR="003D6492" w:rsidRPr="007C71E7" w:rsidRDefault="0039582E" w:rsidP="0039582E">
      <w:pPr>
        <w:pStyle w:val="h1"/>
        <w:jc w:val="center"/>
        <w:rPr>
          <w:rFonts w:cstheme="majorHAnsi"/>
          <w:lang w:val="en-US"/>
        </w:rPr>
      </w:pPr>
      <w:bookmarkStart w:id="129" w:name="_Toc223587461"/>
      <w:r w:rsidRPr="007C71E7">
        <w:rPr>
          <w:rFonts w:cstheme="majorHAnsi"/>
          <w:lang w:val="en-US"/>
        </w:rPr>
        <w:lastRenderedPageBreak/>
        <w:t>CHƯƠNG 3.</w:t>
      </w:r>
      <w:bookmarkEnd w:id="129"/>
    </w:p>
    <w:p w14:paraId="6AE0D028" w14:textId="26FEE18D" w:rsidR="00273237" w:rsidRPr="007C71E7" w:rsidRDefault="00625B54" w:rsidP="00BE20E1">
      <w:pPr>
        <w:pStyle w:val="h1"/>
        <w:jc w:val="center"/>
        <w:rPr>
          <w:rFonts w:cstheme="majorHAnsi"/>
          <w:lang w:val="en-US"/>
        </w:rPr>
      </w:pPr>
      <w:bookmarkStart w:id="130" w:name="_Toc223587462"/>
      <w:r w:rsidRPr="007C71E7">
        <w:rPr>
          <w:rFonts w:cstheme="majorHAnsi"/>
        </w:rPr>
        <w:t xml:space="preserve">KIẾN NGHỊ HOÀN THIỆN PHÁP LUẬT </w:t>
      </w:r>
      <w:r w:rsidRPr="007C71E7">
        <w:rPr>
          <w:rFonts w:cstheme="majorHAnsi"/>
          <w:lang w:val="en-US"/>
        </w:rPr>
        <w:t xml:space="preserve">VÀ NÂNG CAO HIỆU QUẢ THỰC HIỆN PHÁP LUẬT </w:t>
      </w:r>
      <w:r w:rsidR="004C4243">
        <w:rPr>
          <w:rFonts w:cstheme="majorHAnsi"/>
          <w:lang w:val="en-US"/>
        </w:rPr>
        <w:t xml:space="preserve">VIỆT NAM </w:t>
      </w:r>
      <w:r w:rsidRPr="007C71E7">
        <w:rPr>
          <w:rFonts w:cstheme="majorHAnsi"/>
          <w:lang w:val="en-US"/>
        </w:rPr>
        <w:t>VỀ</w:t>
      </w:r>
      <w:r w:rsidR="0082172E" w:rsidRPr="007C71E7">
        <w:rPr>
          <w:rFonts w:cstheme="majorHAnsi"/>
          <w:lang w:val="en-US"/>
        </w:rPr>
        <w:t xml:space="preserve"> LAO ĐỘNG DI CƯ </w:t>
      </w:r>
      <w:r w:rsidRPr="007C71E7">
        <w:rPr>
          <w:rFonts w:cstheme="majorHAnsi"/>
          <w:lang w:val="en-US"/>
        </w:rPr>
        <w:t xml:space="preserve">TỪ KẾT QUẢ NGHIÊN CỨU </w:t>
      </w:r>
      <w:r w:rsidR="007E3A54" w:rsidRPr="007C71E7">
        <w:rPr>
          <w:rFonts w:cstheme="majorHAnsi"/>
          <w:lang w:val="en-US"/>
        </w:rPr>
        <w:t xml:space="preserve">PHÁP LUẬT </w:t>
      </w:r>
      <w:r w:rsidRPr="007C71E7">
        <w:rPr>
          <w:rFonts w:cstheme="majorHAnsi"/>
          <w:lang w:val="en-US"/>
        </w:rPr>
        <w:t>CÁC QUỐC GIA KHU VỰC ASEAN</w:t>
      </w:r>
      <w:bookmarkEnd w:id="130"/>
    </w:p>
    <w:p w14:paraId="4E4B1FCE" w14:textId="511393CF" w:rsidR="002D4D73" w:rsidRPr="007C71E7" w:rsidRDefault="002D4D73" w:rsidP="0039582E">
      <w:pPr>
        <w:pStyle w:val="h1"/>
        <w:rPr>
          <w:rFonts w:cstheme="majorHAnsi"/>
        </w:rPr>
      </w:pPr>
      <w:bookmarkStart w:id="131" w:name="_Toc223587463"/>
      <w:r w:rsidRPr="007C71E7">
        <w:rPr>
          <w:rFonts w:cstheme="majorHAnsi"/>
        </w:rPr>
        <w:t xml:space="preserve">3.1. </w:t>
      </w:r>
      <w:r w:rsidR="00190247" w:rsidRPr="007C71E7">
        <w:rPr>
          <w:rFonts w:cstheme="majorHAnsi"/>
          <w:lang w:val="en-US"/>
        </w:rPr>
        <w:t>Yêu</w:t>
      </w:r>
      <w:r w:rsidRPr="007C71E7">
        <w:rPr>
          <w:rFonts w:cstheme="majorHAnsi"/>
        </w:rPr>
        <w:t xml:space="preserve"> cầu hoàn thiện pháp luật Việt Nam về </w:t>
      </w:r>
      <w:r w:rsidR="0082172E" w:rsidRPr="007C71E7">
        <w:rPr>
          <w:rFonts w:cstheme="majorHAnsi"/>
          <w:lang w:val="en-US"/>
        </w:rPr>
        <w:t>lao động di cư</w:t>
      </w:r>
      <w:r w:rsidRPr="007C71E7">
        <w:rPr>
          <w:rFonts w:cstheme="majorHAnsi"/>
        </w:rPr>
        <w:t xml:space="preserve"> từ kinh nghiệm các quốc gia khu vực ASEAN</w:t>
      </w:r>
      <w:bookmarkEnd w:id="131"/>
    </w:p>
    <w:p w14:paraId="07BE0772" w14:textId="7E7729DA" w:rsidR="002D4D73" w:rsidRPr="007C71E7" w:rsidRDefault="002D4D73" w:rsidP="002D4D73">
      <w:pPr>
        <w:spacing w:after="0" w:line="360" w:lineRule="auto"/>
        <w:ind w:firstLine="720"/>
        <w:jc w:val="both"/>
        <w:rPr>
          <w:rFonts w:asciiTheme="majorHAnsi" w:eastAsia="Times New Roman" w:hAnsiTheme="majorHAnsi" w:cstheme="majorHAnsi"/>
          <w:sz w:val="26"/>
          <w:szCs w:val="26"/>
          <w:lang w:val="en-US"/>
        </w:rPr>
      </w:pPr>
      <w:r w:rsidRPr="007C71E7">
        <w:rPr>
          <w:rFonts w:asciiTheme="majorHAnsi" w:eastAsia="Times New Roman" w:hAnsiTheme="majorHAnsi" w:cstheme="majorHAnsi"/>
          <w:b/>
          <w:bCs/>
          <w:i/>
          <w:sz w:val="26"/>
          <w:szCs w:val="26"/>
          <w:lang w:val="en-US"/>
        </w:rPr>
        <w:t xml:space="preserve">Thứ nhất, </w:t>
      </w:r>
      <w:r w:rsidRPr="007C71E7">
        <w:rPr>
          <w:rFonts w:asciiTheme="majorHAnsi" w:eastAsia="Times New Roman" w:hAnsiTheme="majorHAnsi" w:cstheme="majorHAnsi"/>
          <w:bCs/>
          <w:sz w:val="26"/>
          <w:szCs w:val="26"/>
          <w:lang w:val="en-US"/>
        </w:rPr>
        <w:t xml:space="preserve">hoàn thiện pháp luật về </w:t>
      </w:r>
      <w:r w:rsidR="00866028" w:rsidRPr="007C71E7">
        <w:rPr>
          <w:rFonts w:asciiTheme="majorHAnsi" w:eastAsia="Times New Roman" w:hAnsiTheme="majorHAnsi" w:cstheme="majorHAnsi"/>
          <w:bCs/>
          <w:sz w:val="26"/>
          <w:szCs w:val="26"/>
          <w:lang w:val="en-US"/>
        </w:rPr>
        <w:t>LĐDC</w:t>
      </w:r>
      <w:r w:rsidRPr="007C71E7">
        <w:rPr>
          <w:rFonts w:asciiTheme="majorHAnsi" w:eastAsia="Times New Roman" w:hAnsiTheme="majorHAnsi" w:cstheme="majorHAnsi"/>
          <w:bCs/>
          <w:sz w:val="26"/>
          <w:szCs w:val="26"/>
          <w:lang w:val="en-US"/>
        </w:rPr>
        <w:t xml:space="preserve"> phải đảm bảo sự phù hợp với chủ trương, đường lối của Đảng Cộng sản Việt Nam</w:t>
      </w:r>
    </w:p>
    <w:p w14:paraId="275748EB" w14:textId="74966775" w:rsidR="002D4D73" w:rsidRPr="007C71E7" w:rsidRDefault="002D4D73" w:rsidP="002D4D73">
      <w:pPr>
        <w:spacing w:after="0" w:line="360" w:lineRule="auto"/>
        <w:ind w:firstLine="720"/>
        <w:jc w:val="both"/>
        <w:rPr>
          <w:rFonts w:asciiTheme="majorHAnsi" w:eastAsia="Times New Roman" w:hAnsiTheme="majorHAnsi" w:cstheme="majorHAnsi"/>
          <w:sz w:val="26"/>
          <w:szCs w:val="26"/>
          <w:lang w:val="en-US"/>
        </w:rPr>
      </w:pPr>
      <w:r w:rsidRPr="007C71E7">
        <w:rPr>
          <w:rFonts w:asciiTheme="majorHAnsi" w:eastAsia="Times New Roman" w:hAnsiTheme="majorHAnsi" w:cstheme="majorHAnsi"/>
          <w:b/>
          <w:bCs/>
          <w:i/>
          <w:sz w:val="26"/>
          <w:szCs w:val="26"/>
          <w:lang w:val="en-US"/>
        </w:rPr>
        <w:t xml:space="preserve">Thứ </w:t>
      </w:r>
      <w:r w:rsidR="00353C05" w:rsidRPr="007C71E7">
        <w:rPr>
          <w:rFonts w:asciiTheme="majorHAnsi" w:eastAsia="Times New Roman" w:hAnsiTheme="majorHAnsi" w:cstheme="majorHAnsi"/>
          <w:b/>
          <w:bCs/>
          <w:i/>
          <w:sz w:val="26"/>
          <w:szCs w:val="26"/>
          <w:lang w:val="en-US"/>
        </w:rPr>
        <w:t>hai</w:t>
      </w:r>
      <w:r w:rsidRPr="007C71E7">
        <w:rPr>
          <w:rFonts w:asciiTheme="majorHAnsi" w:eastAsia="Times New Roman" w:hAnsiTheme="majorHAnsi" w:cstheme="majorHAnsi"/>
          <w:b/>
          <w:bCs/>
          <w:i/>
          <w:sz w:val="26"/>
          <w:szCs w:val="26"/>
          <w:lang w:val="en-US"/>
        </w:rPr>
        <w:t xml:space="preserve">, </w:t>
      </w:r>
      <w:r w:rsidRPr="007C71E7">
        <w:rPr>
          <w:rFonts w:asciiTheme="majorHAnsi" w:eastAsia="Times New Roman" w:hAnsiTheme="majorHAnsi" w:cstheme="majorHAnsi"/>
          <w:bCs/>
          <w:sz w:val="26"/>
          <w:szCs w:val="26"/>
          <w:lang w:val="en-US"/>
        </w:rPr>
        <w:t xml:space="preserve">hoàn thiện pháp luật về </w:t>
      </w:r>
      <w:r w:rsidR="00866028" w:rsidRPr="007C71E7">
        <w:rPr>
          <w:rFonts w:asciiTheme="majorHAnsi" w:eastAsia="Times New Roman" w:hAnsiTheme="majorHAnsi" w:cstheme="majorHAnsi"/>
          <w:bCs/>
          <w:sz w:val="26"/>
          <w:szCs w:val="26"/>
          <w:lang w:val="en-US"/>
        </w:rPr>
        <w:t>LĐDC</w:t>
      </w:r>
      <w:r w:rsidRPr="007C71E7">
        <w:rPr>
          <w:rFonts w:asciiTheme="majorHAnsi" w:eastAsia="Times New Roman" w:hAnsiTheme="majorHAnsi" w:cstheme="majorHAnsi"/>
          <w:bCs/>
          <w:sz w:val="26"/>
          <w:szCs w:val="26"/>
          <w:lang w:val="en-US"/>
        </w:rPr>
        <w:t xml:space="preserve"> cần bảo đảm tính toàn diện và xuyên suốt theo </w:t>
      </w:r>
      <w:r w:rsidR="00C5132B">
        <w:rPr>
          <w:rFonts w:asciiTheme="majorHAnsi" w:eastAsia="Times New Roman" w:hAnsiTheme="majorHAnsi" w:cstheme="majorHAnsi"/>
          <w:bCs/>
          <w:sz w:val="26"/>
          <w:szCs w:val="26"/>
          <w:lang w:val="en-US"/>
        </w:rPr>
        <w:t>quá</w:t>
      </w:r>
      <w:r w:rsidRPr="007C71E7">
        <w:rPr>
          <w:rFonts w:asciiTheme="majorHAnsi" w:eastAsia="Times New Roman" w:hAnsiTheme="majorHAnsi" w:cstheme="majorHAnsi"/>
          <w:bCs/>
          <w:sz w:val="26"/>
          <w:szCs w:val="26"/>
          <w:lang w:val="en-US"/>
        </w:rPr>
        <w:t xml:space="preserve"> trình di cư lao động</w:t>
      </w:r>
    </w:p>
    <w:p w14:paraId="20EF7EFD" w14:textId="75C0AA72" w:rsidR="002D4D73" w:rsidRPr="007C71E7" w:rsidRDefault="002D4D73" w:rsidP="002D4D73">
      <w:pPr>
        <w:spacing w:after="0" w:line="360" w:lineRule="auto"/>
        <w:ind w:firstLine="720"/>
        <w:jc w:val="both"/>
        <w:rPr>
          <w:rFonts w:asciiTheme="majorHAnsi" w:eastAsia="Times New Roman" w:hAnsiTheme="majorHAnsi" w:cstheme="majorHAnsi"/>
          <w:sz w:val="26"/>
          <w:szCs w:val="26"/>
          <w:lang w:val="en-US"/>
        </w:rPr>
      </w:pPr>
      <w:r w:rsidRPr="007C71E7">
        <w:rPr>
          <w:rFonts w:asciiTheme="majorHAnsi" w:eastAsia="Times New Roman" w:hAnsiTheme="majorHAnsi" w:cstheme="majorHAnsi"/>
          <w:b/>
          <w:bCs/>
          <w:i/>
          <w:sz w:val="26"/>
          <w:szCs w:val="26"/>
          <w:lang w:val="en-US"/>
        </w:rPr>
        <w:t xml:space="preserve">Thứ ba, </w:t>
      </w:r>
      <w:r w:rsidRPr="007C71E7">
        <w:rPr>
          <w:rFonts w:asciiTheme="majorHAnsi" w:eastAsia="Times New Roman" w:hAnsiTheme="majorHAnsi" w:cstheme="majorHAnsi"/>
          <w:bCs/>
          <w:sz w:val="26"/>
          <w:szCs w:val="26"/>
          <w:lang w:val="en-US"/>
        </w:rPr>
        <w:t xml:space="preserve">hoàn thiện pháp luật cần bảo đảm sự cân bằng hợp lý giữa quản lý nhà nước và bảo vệ quyền của người </w:t>
      </w:r>
      <w:r w:rsidR="00866028" w:rsidRPr="007C71E7">
        <w:rPr>
          <w:rFonts w:asciiTheme="majorHAnsi" w:eastAsia="Times New Roman" w:hAnsiTheme="majorHAnsi" w:cstheme="majorHAnsi"/>
          <w:bCs/>
          <w:sz w:val="26"/>
          <w:szCs w:val="26"/>
          <w:lang w:val="en-US"/>
        </w:rPr>
        <w:t>LĐDC</w:t>
      </w:r>
    </w:p>
    <w:p w14:paraId="7E1566FC" w14:textId="5A85EE1C" w:rsidR="002D4D73" w:rsidRPr="007C71E7" w:rsidRDefault="002D4D73" w:rsidP="002D4D73">
      <w:pPr>
        <w:spacing w:after="0" w:line="360" w:lineRule="auto"/>
        <w:ind w:firstLine="720"/>
        <w:jc w:val="both"/>
        <w:rPr>
          <w:rFonts w:asciiTheme="majorHAnsi" w:eastAsia="Times New Roman" w:hAnsiTheme="majorHAnsi" w:cstheme="majorHAnsi"/>
          <w:sz w:val="26"/>
          <w:szCs w:val="26"/>
          <w:lang w:val="en-US"/>
        </w:rPr>
      </w:pPr>
      <w:r w:rsidRPr="007C71E7">
        <w:rPr>
          <w:rFonts w:asciiTheme="majorHAnsi" w:eastAsia="Times New Roman" w:hAnsiTheme="majorHAnsi" w:cstheme="majorHAnsi"/>
          <w:b/>
          <w:bCs/>
          <w:i/>
          <w:sz w:val="26"/>
          <w:szCs w:val="26"/>
          <w:lang w:val="en-US"/>
        </w:rPr>
        <w:t>Thứ tư,</w:t>
      </w:r>
      <w:r w:rsidRPr="007C71E7">
        <w:rPr>
          <w:rFonts w:asciiTheme="majorHAnsi" w:eastAsia="Times New Roman" w:hAnsiTheme="majorHAnsi" w:cstheme="majorHAnsi"/>
          <w:b/>
          <w:bCs/>
          <w:sz w:val="26"/>
          <w:szCs w:val="26"/>
          <w:lang w:val="en-US"/>
        </w:rPr>
        <w:t xml:space="preserve"> </w:t>
      </w:r>
      <w:r w:rsidRPr="007C71E7">
        <w:rPr>
          <w:rFonts w:asciiTheme="majorHAnsi" w:eastAsia="Times New Roman" w:hAnsiTheme="majorHAnsi" w:cstheme="majorHAnsi"/>
          <w:bCs/>
          <w:sz w:val="26"/>
          <w:szCs w:val="26"/>
          <w:lang w:val="en-US"/>
        </w:rPr>
        <w:t xml:space="preserve">hoàn thiện pháp luật cần bảo đảm nguyên tắc bình đẳng thực chất giữa </w:t>
      </w:r>
      <w:r w:rsidR="00866028" w:rsidRPr="007C71E7">
        <w:rPr>
          <w:rFonts w:asciiTheme="majorHAnsi" w:eastAsia="Times New Roman" w:hAnsiTheme="majorHAnsi" w:cstheme="majorHAnsi"/>
          <w:bCs/>
          <w:sz w:val="26"/>
          <w:szCs w:val="26"/>
          <w:lang w:val="en-US"/>
        </w:rPr>
        <w:t>LĐDC</w:t>
      </w:r>
      <w:r w:rsidRPr="007C71E7">
        <w:rPr>
          <w:rFonts w:asciiTheme="majorHAnsi" w:eastAsia="Times New Roman" w:hAnsiTheme="majorHAnsi" w:cstheme="majorHAnsi"/>
          <w:bCs/>
          <w:sz w:val="26"/>
          <w:szCs w:val="26"/>
          <w:lang w:val="en-US"/>
        </w:rPr>
        <w:t xml:space="preserve"> và lao động trong nước</w:t>
      </w:r>
    </w:p>
    <w:p w14:paraId="5599D4DD" w14:textId="0F5DE492" w:rsidR="002D4D73" w:rsidRPr="007C71E7" w:rsidRDefault="002D4D73" w:rsidP="002D4D73">
      <w:pPr>
        <w:spacing w:after="0" w:line="360" w:lineRule="auto"/>
        <w:ind w:firstLine="720"/>
        <w:jc w:val="both"/>
        <w:rPr>
          <w:rFonts w:asciiTheme="majorHAnsi" w:eastAsia="Times New Roman" w:hAnsiTheme="majorHAnsi" w:cstheme="majorHAnsi"/>
          <w:sz w:val="26"/>
          <w:szCs w:val="26"/>
          <w:lang w:val="en-US"/>
        </w:rPr>
      </w:pPr>
      <w:r w:rsidRPr="007C71E7">
        <w:rPr>
          <w:rFonts w:asciiTheme="majorHAnsi" w:eastAsia="Times New Roman" w:hAnsiTheme="majorHAnsi" w:cstheme="majorHAnsi"/>
          <w:b/>
          <w:bCs/>
          <w:i/>
          <w:sz w:val="26"/>
          <w:szCs w:val="26"/>
          <w:lang w:val="en-US"/>
        </w:rPr>
        <w:t>Thứ năm,</w:t>
      </w:r>
      <w:r w:rsidRPr="007C71E7">
        <w:rPr>
          <w:rFonts w:asciiTheme="majorHAnsi" w:eastAsia="Times New Roman" w:hAnsiTheme="majorHAnsi" w:cstheme="majorHAnsi"/>
          <w:b/>
          <w:bCs/>
          <w:sz w:val="26"/>
          <w:szCs w:val="26"/>
          <w:lang w:val="en-US"/>
        </w:rPr>
        <w:t xml:space="preserve"> </w:t>
      </w:r>
      <w:r w:rsidRPr="007C71E7">
        <w:rPr>
          <w:rFonts w:asciiTheme="majorHAnsi" w:eastAsia="Times New Roman" w:hAnsiTheme="majorHAnsi" w:cstheme="majorHAnsi"/>
          <w:bCs/>
          <w:sz w:val="26"/>
          <w:szCs w:val="26"/>
          <w:lang w:val="en-US"/>
        </w:rPr>
        <w:t xml:space="preserve">hoàn thiện pháp luật cần gắn kết chặt chẽ giữa pháp luật lao động và pháp luật </w:t>
      </w:r>
      <w:r w:rsidR="006A5E35" w:rsidRPr="007C71E7">
        <w:rPr>
          <w:rFonts w:asciiTheme="majorHAnsi" w:eastAsia="Times New Roman" w:hAnsiTheme="majorHAnsi" w:cstheme="majorHAnsi"/>
          <w:bCs/>
          <w:sz w:val="26"/>
          <w:szCs w:val="26"/>
          <w:lang w:val="en-US"/>
        </w:rPr>
        <w:t>ASXH</w:t>
      </w:r>
      <w:r w:rsidRPr="007C71E7">
        <w:rPr>
          <w:rFonts w:asciiTheme="majorHAnsi" w:eastAsia="Times New Roman" w:hAnsiTheme="majorHAnsi" w:cstheme="majorHAnsi"/>
          <w:bCs/>
          <w:sz w:val="26"/>
          <w:szCs w:val="26"/>
          <w:lang w:val="en-US"/>
        </w:rPr>
        <w:t xml:space="preserve"> đối với </w:t>
      </w:r>
      <w:r w:rsidR="00866028" w:rsidRPr="007C71E7">
        <w:rPr>
          <w:rFonts w:asciiTheme="majorHAnsi" w:eastAsia="Times New Roman" w:hAnsiTheme="majorHAnsi" w:cstheme="majorHAnsi"/>
          <w:bCs/>
          <w:sz w:val="26"/>
          <w:szCs w:val="26"/>
          <w:lang w:val="en-US"/>
        </w:rPr>
        <w:t>LĐDC</w:t>
      </w:r>
    </w:p>
    <w:p w14:paraId="05938406" w14:textId="0D2757CF" w:rsidR="002D4D73" w:rsidRPr="007C71E7" w:rsidRDefault="002D4D73" w:rsidP="002D4D73">
      <w:pPr>
        <w:spacing w:after="0" w:line="360" w:lineRule="auto"/>
        <w:ind w:firstLine="720"/>
        <w:jc w:val="both"/>
        <w:rPr>
          <w:rFonts w:asciiTheme="majorHAnsi" w:eastAsia="Times New Roman" w:hAnsiTheme="majorHAnsi" w:cstheme="majorHAnsi"/>
          <w:sz w:val="26"/>
          <w:szCs w:val="26"/>
          <w:lang w:val="en-US"/>
        </w:rPr>
      </w:pPr>
      <w:r w:rsidRPr="007C71E7">
        <w:rPr>
          <w:rFonts w:asciiTheme="majorHAnsi" w:eastAsia="Times New Roman" w:hAnsiTheme="majorHAnsi" w:cstheme="majorHAnsi"/>
          <w:b/>
          <w:bCs/>
          <w:i/>
          <w:sz w:val="26"/>
          <w:szCs w:val="26"/>
          <w:lang w:val="en-US"/>
        </w:rPr>
        <w:t xml:space="preserve">Thứ </w:t>
      </w:r>
      <w:r w:rsidR="00D531DF" w:rsidRPr="007C71E7">
        <w:rPr>
          <w:rFonts w:asciiTheme="majorHAnsi" w:eastAsia="Times New Roman" w:hAnsiTheme="majorHAnsi" w:cstheme="majorHAnsi"/>
          <w:b/>
          <w:bCs/>
          <w:i/>
          <w:sz w:val="26"/>
          <w:szCs w:val="26"/>
          <w:lang w:val="en-US"/>
        </w:rPr>
        <w:t>sáu</w:t>
      </w:r>
      <w:r w:rsidRPr="007C71E7">
        <w:rPr>
          <w:rFonts w:asciiTheme="majorHAnsi" w:eastAsia="Times New Roman" w:hAnsiTheme="majorHAnsi" w:cstheme="majorHAnsi"/>
          <w:b/>
          <w:bCs/>
          <w:i/>
          <w:sz w:val="26"/>
          <w:szCs w:val="26"/>
          <w:lang w:val="en-US"/>
        </w:rPr>
        <w:t>,</w:t>
      </w:r>
      <w:r w:rsidRPr="007C71E7">
        <w:rPr>
          <w:rFonts w:asciiTheme="majorHAnsi" w:eastAsia="Times New Roman" w:hAnsiTheme="majorHAnsi" w:cstheme="majorHAnsi"/>
          <w:b/>
          <w:bCs/>
          <w:sz w:val="26"/>
          <w:szCs w:val="26"/>
          <w:lang w:val="en-US"/>
        </w:rPr>
        <w:t xml:space="preserve"> </w:t>
      </w:r>
      <w:r w:rsidRPr="007C71E7">
        <w:rPr>
          <w:rFonts w:asciiTheme="majorHAnsi" w:eastAsia="Times New Roman" w:hAnsiTheme="majorHAnsi" w:cstheme="majorHAnsi"/>
          <w:bCs/>
          <w:sz w:val="26"/>
          <w:szCs w:val="26"/>
          <w:lang w:val="en-US"/>
        </w:rPr>
        <w:t>hoàn thiện pháp luật cần tăng cường tính minh bạch, khả thi và hiệu quả thực thi</w:t>
      </w:r>
    </w:p>
    <w:p w14:paraId="6ADAEA93" w14:textId="0C7DAB49" w:rsidR="002D4D73" w:rsidRPr="007C71E7" w:rsidRDefault="002D4D73" w:rsidP="0039582E">
      <w:pPr>
        <w:pStyle w:val="h1"/>
        <w:rPr>
          <w:rFonts w:eastAsia="Times New Roman" w:cstheme="majorHAnsi"/>
          <w:lang w:val="en-US"/>
        </w:rPr>
      </w:pPr>
      <w:bookmarkStart w:id="132" w:name="_Toc223587464"/>
      <w:r w:rsidRPr="007C71E7">
        <w:rPr>
          <w:rFonts w:eastAsia="Times New Roman" w:cstheme="majorHAnsi"/>
          <w:lang w:val="en-US"/>
        </w:rPr>
        <w:t xml:space="preserve">3.2. Kiến nghị hoàn thiện pháp luật Việt Nam về </w:t>
      </w:r>
      <w:r w:rsidR="00663CC1" w:rsidRPr="007C71E7">
        <w:rPr>
          <w:rFonts w:eastAsia="Times New Roman" w:cstheme="majorHAnsi"/>
          <w:lang w:val="en-US"/>
        </w:rPr>
        <w:t>lao động di cư</w:t>
      </w:r>
      <w:r w:rsidRPr="007C71E7">
        <w:rPr>
          <w:rFonts w:eastAsia="Times New Roman" w:cstheme="majorHAnsi"/>
          <w:lang w:val="en-US"/>
        </w:rPr>
        <w:t xml:space="preserve"> từ kinh nghiệm các quốc gia khu vực ASEAN</w:t>
      </w:r>
      <w:bookmarkEnd w:id="132"/>
    </w:p>
    <w:p w14:paraId="6B65FC44" w14:textId="7171D592" w:rsidR="002D4D73" w:rsidRPr="007C71E7" w:rsidRDefault="002D4D73" w:rsidP="0039582E">
      <w:pPr>
        <w:pStyle w:val="h1"/>
        <w:rPr>
          <w:rFonts w:eastAsia="Times New Roman" w:cstheme="majorHAnsi"/>
          <w:i/>
          <w:lang w:val="en-US"/>
        </w:rPr>
      </w:pPr>
      <w:bookmarkStart w:id="133" w:name="_Toc223587465"/>
      <w:r w:rsidRPr="007C71E7">
        <w:rPr>
          <w:rFonts w:eastAsia="Times New Roman" w:cstheme="majorHAnsi"/>
          <w:i/>
          <w:lang w:val="en-US"/>
        </w:rPr>
        <w:t xml:space="preserve">3.2.1. Kiến nghị hoàn thiện quy định pháp luật về </w:t>
      </w:r>
      <w:r w:rsidR="00663CC1" w:rsidRPr="007C71E7">
        <w:rPr>
          <w:rFonts w:eastAsia="Times New Roman" w:cstheme="majorHAnsi"/>
          <w:i/>
          <w:lang w:val="en-US"/>
        </w:rPr>
        <w:t>lao động di cư</w:t>
      </w:r>
      <w:r w:rsidRPr="007C71E7">
        <w:rPr>
          <w:rFonts w:eastAsia="Times New Roman" w:cstheme="majorHAnsi"/>
          <w:i/>
          <w:lang w:val="en-US"/>
        </w:rPr>
        <w:t xml:space="preserve"> trước khi</w:t>
      </w:r>
      <w:r w:rsidR="004B09E1" w:rsidRPr="007C71E7">
        <w:rPr>
          <w:rFonts w:eastAsia="Times New Roman" w:cstheme="majorHAnsi"/>
          <w:i/>
          <w:lang w:val="en-US"/>
        </w:rPr>
        <w:t xml:space="preserve"> di cư đi làm việc ở nước ngoài</w:t>
      </w:r>
      <w:bookmarkEnd w:id="133"/>
    </w:p>
    <w:p w14:paraId="428BA813" w14:textId="75C95619" w:rsidR="002D4D73" w:rsidRPr="007C71E7" w:rsidRDefault="002D4D73" w:rsidP="002D4D73">
      <w:pPr>
        <w:spacing w:after="0" w:line="360" w:lineRule="auto"/>
        <w:ind w:firstLine="720"/>
        <w:jc w:val="both"/>
        <w:rPr>
          <w:rFonts w:asciiTheme="majorHAnsi" w:eastAsia="Times New Roman" w:hAnsiTheme="majorHAnsi" w:cstheme="majorHAnsi"/>
          <w:b/>
          <w:sz w:val="26"/>
          <w:szCs w:val="26"/>
          <w:lang w:val="en-US"/>
        </w:rPr>
      </w:pPr>
      <w:r w:rsidRPr="007C71E7">
        <w:rPr>
          <w:rFonts w:asciiTheme="majorHAnsi" w:eastAsia="Times New Roman" w:hAnsiTheme="majorHAnsi" w:cstheme="majorHAnsi"/>
          <w:b/>
          <w:sz w:val="26"/>
          <w:szCs w:val="26"/>
          <w:lang w:val="en-US"/>
        </w:rPr>
        <w:t xml:space="preserve">Công dân Việt Nam đi làm việc </w:t>
      </w:r>
      <w:r w:rsidR="004B09E1" w:rsidRPr="007C71E7">
        <w:rPr>
          <w:rFonts w:asciiTheme="majorHAnsi" w:eastAsia="Times New Roman" w:hAnsiTheme="majorHAnsi" w:cstheme="majorHAnsi"/>
          <w:b/>
          <w:sz w:val="26"/>
          <w:szCs w:val="26"/>
          <w:lang w:val="en-US"/>
        </w:rPr>
        <w:t>ở</w:t>
      </w:r>
      <w:r w:rsidRPr="007C71E7">
        <w:rPr>
          <w:rFonts w:asciiTheme="majorHAnsi" w:eastAsia="Times New Roman" w:hAnsiTheme="majorHAnsi" w:cstheme="majorHAnsi"/>
          <w:b/>
          <w:sz w:val="26"/>
          <w:szCs w:val="26"/>
          <w:lang w:val="en-US"/>
        </w:rPr>
        <w:t xml:space="preserve"> nước ngoài</w:t>
      </w:r>
    </w:p>
    <w:p w14:paraId="51808A33" w14:textId="742135FA" w:rsidR="00C4601F" w:rsidRPr="007C71E7" w:rsidRDefault="00C4601F" w:rsidP="00C4601F">
      <w:pPr>
        <w:pStyle w:val="NormalWeb"/>
        <w:spacing w:before="0" w:beforeAutospacing="0" w:after="0" w:afterAutospacing="0" w:line="360" w:lineRule="auto"/>
        <w:ind w:firstLine="720"/>
        <w:jc w:val="both"/>
        <w:rPr>
          <w:rFonts w:asciiTheme="majorHAnsi" w:hAnsiTheme="majorHAnsi" w:cstheme="majorHAnsi"/>
          <w:sz w:val="26"/>
          <w:szCs w:val="26"/>
        </w:rPr>
      </w:pPr>
      <w:r w:rsidRPr="007C71E7">
        <w:rPr>
          <w:rFonts w:asciiTheme="majorHAnsi" w:hAnsiTheme="majorHAnsi" w:cstheme="majorHAnsi"/>
          <w:b/>
          <w:bCs/>
          <w:i/>
          <w:sz w:val="26"/>
          <w:szCs w:val="26"/>
        </w:rPr>
        <w:t xml:space="preserve">Thứ nhất, </w:t>
      </w:r>
      <w:r w:rsidRPr="007C71E7">
        <w:rPr>
          <w:rFonts w:asciiTheme="majorHAnsi" w:hAnsiTheme="majorHAnsi" w:cstheme="majorHAnsi"/>
          <w:bCs/>
          <w:sz w:val="26"/>
          <w:szCs w:val="26"/>
        </w:rPr>
        <w:t xml:space="preserve">cần bổ sung quy định về xây dựng chiến lược, kế hoạch trung và dài hạn đối với </w:t>
      </w:r>
      <w:r w:rsidR="00F83775" w:rsidRPr="007C71E7">
        <w:rPr>
          <w:rFonts w:asciiTheme="majorHAnsi" w:hAnsiTheme="majorHAnsi" w:cstheme="majorHAnsi"/>
          <w:bCs/>
          <w:sz w:val="26"/>
          <w:szCs w:val="26"/>
        </w:rPr>
        <w:t>NLĐ</w:t>
      </w:r>
      <w:r w:rsidRPr="007C71E7">
        <w:rPr>
          <w:rFonts w:asciiTheme="majorHAnsi" w:hAnsiTheme="majorHAnsi" w:cstheme="majorHAnsi"/>
          <w:bCs/>
          <w:sz w:val="26"/>
          <w:szCs w:val="26"/>
        </w:rPr>
        <w:t xml:space="preserve"> Việt Nam đi làm việc ở nước ngoài như một bộ phận của quy hoạch phát triển nguồn nhân lực quốc gia.</w:t>
      </w:r>
      <w:r w:rsidRPr="007C71E7">
        <w:rPr>
          <w:rFonts w:asciiTheme="majorHAnsi" w:hAnsiTheme="majorHAnsi" w:cstheme="majorHAnsi"/>
          <w:sz w:val="26"/>
          <w:szCs w:val="26"/>
        </w:rPr>
        <w:t xml:space="preserve"> </w:t>
      </w:r>
    </w:p>
    <w:p w14:paraId="02BBC5FC" w14:textId="34819B9D" w:rsidR="002D4D73" w:rsidRPr="007C71E7" w:rsidRDefault="00C4601F" w:rsidP="002D4D73">
      <w:pPr>
        <w:pStyle w:val="NormalWeb"/>
        <w:spacing w:before="0" w:beforeAutospacing="0" w:after="0" w:afterAutospacing="0" w:line="360" w:lineRule="auto"/>
        <w:ind w:firstLine="720"/>
        <w:jc w:val="both"/>
        <w:rPr>
          <w:rFonts w:asciiTheme="majorHAnsi" w:hAnsiTheme="majorHAnsi" w:cstheme="majorHAnsi"/>
          <w:sz w:val="26"/>
          <w:szCs w:val="26"/>
        </w:rPr>
      </w:pPr>
      <w:r w:rsidRPr="007C71E7">
        <w:rPr>
          <w:rFonts w:asciiTheme="majorHAnsi" w:hAnsiTheme="majorHAnsi" w:cstheme="majorHAnsi"/>
          <w:b/>
          <w:i/>
          <w:sz w:val="26"/>
          <w:szCs w:val="26"/>
        </w:rPr>
        <w:t>Thứ hai</w:t>
      </w:r>
      <w:r w:rsidR="002D4D73" w:rsidRPr="007C71E7">
        <w:rPr>
          <w:rFonts w:asciiTheme="majorHAnsi" w:hAnsiTheme="majorHAnsi" w:cstheme="majorHAnsi"/>
          <w:sz w:val="26"/>
          <w:szCs w:val="26"/>
        </w:rPr>
        <w:t>, cần xây dựng và vận hành mô hình quản lý nhà nước tập trung, thống nhất và mang tính chuyên trách đối với lao động đi làm việc ở nước ngoài.</w:t>
      </w:r>
    </w:p>
    <w:p w14:paraId="77456A37" w14:textId="306FB528" w:rsidR="002D4D73" w:rsidRPr="007C71E7" w:rsidRDefault="00C4601F" w:rsidP="002D4D73">
      <w:pPr>
        <w:pStyle w:val="NormalWeb"/>
        <w:spacing w:before="0" w:beforeAutospacing="0" w:after="0" w:afterAutospacing="0" w:line="360" w:lineRule="auto"/>
        <w:ind w:firstLine="720"/>
        <w:jc w:val="both"/>
        <w:rPr>
          <w:rFonts w:asciiTheme="majorHAnsi" w:hAnsiTheme="majorHAnsi" w:cstheme="majorHAnsi"/>
          <w:sz w:val="26"/>
          <w:szCs w:val="26"/>
        </w:rPr>
      </w:pPr>
      <w:r w:rsidRPr="007C71E7">
        <w:rPr>
          <w:rFonts w:asciiTheme="majorHAnsi" w:hAnsiTheme="majorHAnsi" w:cstheme="majorHAnsi"/>
          <w:b/>
          <w:i/>
          <w:sz w:val="26"/>
          <w:szCs w:val="26"/>
        </w:rPr>
        <w:t>Thứ ba</w:t>
      </w:r>
      <w:r w:rsidR="002D4D73" w:rsidRPr="007C71E7">
        <w:rPr>
          <w:rFonts w:asciiTheme="majorHAnsi" w:hAnsiTheme="majorHAnsi" w:cstheme="majorHAnsi"/>
          <w:sz w:val="26"/>
          <w:szCs w:val="26"/>
        </w:rPr>
        <w:t>, cần coi đào tạo, cung cấp thông tin và tư vấn trước khi xuất cảnh là nghĩa vụ pháp lý bắt buộc, không chỉ là biện pháp hỗ trợ mang tính khuyến khích.</w:t>
      </w:r>
    </w:p>
    <w:p w14:paraId="4ADE2CF8" w14:textId="18E42F6B" w:rsidR="002D4D73" w:rsidRPr="007C71E7" w:rsidRDefault="00C4601F" w:rsidP="002D4D73">
      <w:pPr>
        <w:pStyle w:val="NormalWeb"/>
        <w:spacing w:before="0" w:beforeAutospacing="0" w:after="0" w:afterAutospacing="0" w:line="360" w:lineRule="auto"/>
        <w:ind w:firstLine="720"/>
        <w:jc w:val="both"/>
        <w:rPr>
          <w:rFonts w:asciiTheme="majorHAnsi" w:hAnsiTheme="majorHAnsi" w:cstheme="majorHAnsi"/>
          <w:sz w:val="26"/>
          <w:szCs w:val="26"/>
        </w:rPr>
      </w:pPr>
      <w:r w:rsidRPr="007C71E7">
        <w:rPr>
          <w:rFonts w:asciiTheme="majorHAnsi" w:hAnsiTheme="majorHAnsi" w:cstheme="majorHAnsi"/>
          <w:b/>
          <w:i/>
          <w:sz w:val="26"/>
          <w:szCs w:val="26"/>
        </w:rPr>
        <w:t>Thứ tư</w:t>
      </w:r>
      <w:r w:rsidR="002D4D73" w:rsidRPr="007C71E7">
        <w:rPr>
          <w:rFonts w:asciiTheme="majorHAnsi" w:hAnsiTheme="majorHAnsi" w:cstheme="majorHAnsi"/>
          <w:sz w:val="26"/>
          <w:szCs w:val="26"/>
        </w:rPr>
        <w:t>, sửa đổi, bổ sung các quy định về điều kiện cấp phép, nghĩa vụ minh bạch thông tin và cơ chế giám sát bắt buộc.</w:t>
      </w:r>
    </w:p>
    <w:p w14:paraId="5EB18B84" w14:textId="23EF3271" w:rsidR="002D4D73" w:rsidRPr="007C71E7" w:rsidRDefault="002D4D73" w:rsidP="002D4D73">
      <w:pPr>
        <w:spacing w:after="0" w:line="360" w:lineRule="auto"/>
        <w:ind w:firstLine="720"/>
        <w:jc w:val="both"/>
        <w:rPr>
          <w:rFonts w:asciiTheme="majorHAnsi" w:eastAsia="Times New Roman" w:hAnsiTheme="majorHAnsi" w:cstheme="majorHAnsi"/>
          <w:b/>
          <w:sz w:val="26"/>
          <w:szCs w:val="26"/>
          <w:lang w:val="en-US"/>
        </w:rPr>
      </w:pPr>
      <w:r w:rsidRPr="007C71E7">
        <w:rPr>
          <w:rFonts w:asciiTheme="majorHAnsi" w:eastAsia="Times New Roman" w:hAnsiTheme="majorHAnsi" w:cstheme="majorHAnsi"/>
          <w:b/>
          <w:sz w:val="26"/>
          <w:szCs w:val="26"/>
          <w:lang w:val="en-US"/>
        </w:rPr>
        <w:t xml:space="preserve">Người nước ngoài làm việc </w:t>
      </w:r>
      <w:r w:rsidR="004B09E1" w:rsidRPr="007C71E7">
        <w:rPr>
          <w:rFonts w:asciiTheme="majorHAnsi" w:eastAsia="Times New Roman" w:hAnsiTheme="majorHAnsi" w:cstheme="majorHAnsi"/>
          <w:b/>
          <w:sz w:val="26"/>
          <w:szCs w:val="26"/>
          <w:lang w:val="en-US"/>
        </w:rPr>
        <w:t>ở</w:t>
      </w:r>
      <w:r w:rsidRPr="007C71E7">
        <w:rPr>
          <w:rFonts w:asciiTheme="majorHAnsi" w:eastAsia="Times New Roman" w:hAnsiTheme="majorHAnsi" w:cstheme="majorHAnsi"/>
          <w:b/>
          <w:sz w:val="26"/>
          <w:szCs w:val="26"/>
          <w:lang w:val="en-US"/>
        </w:rPr>
        <w:t xml:space="preserve"> Việt Nam</w:t>
      </w:r>
    </w:p>
    <w:p w14:paraId="0BEA1337" w14:textId="77777777" w:rsidR="0095149B" w:rsidRPr="007C71E7" w:rsidRDefault="002D4D73" w:rsidP="002D4D73">
      <w:pPr>
        <w:pStyle w:val="NormalWeb"/>
        <w:spacing w:before="0" w:beforeAutospacing="0" w:after="0" w:afterAutospacing="0" w:line="360" w:lineRule="auto"/>
        <w:ind w:firstLine="720"/>
        <w:jc w:val="both"/>
        <w:rPr>
          <w:rFonts w:asciiTheme="majorHAnsi" w:hAnsiTheme="majorHAnsi" w:cstheme="majorHAnsi"/>
          <w:sz w:val="26"/>
          <w:szCs w:val="26"/>
        </w:rPr>
      </w:pPr>
      <w:r w:rsidRPr="007C71E7">
        <w:rPr>
          <w:rFonts w:asciiTheme="majorHAnsi" w:hAnsiTheme="majorHAnsi" w:cstheme="majorHAnsi"/>
          <w:b/>
          <w:bCs/>
          <w:i/>
          <w:sz w:val="26"/>
          <w:szCs w:val="26"/>
        </w:rPr>
        <w:lastRenderedPageBreak/>
        <w:t>T</w:t>
      </w:r>
      <w:r w:rsidRPr="007C71E7">
        <w:rPr>
          <w:rFonts w:asciiTheme="majorHAnsi" w:hAnsiTheme="majorHAnsi" w:cstheme="majorHAnsi"/>
          <w:b/>
          <w:i/>
          <w:sz w:val="26"/>
          <w:szCs w:val="26"/>
        </w:rPr>
        <w:t>hứ nhất</w:t>
      </w:r>
      <w:r w:rsidRPr="007C71E7">
        <w:rPr>
          <w:rFonts w:asciiTheme="majorHAnsi" w:hAnsiTheme="majorHAnsi" w:cstheme="majorHAnsi"/>
          <w:sz w:val="26"/>
          <w:szCs w:val="26"/>
        </w:rPr>
        <w:t xml:space="preserve">, </w:t>
      </w:r>
      <w:r w:rsidR="0095149B" w:rsidRPr="007C71E7">
        <w:rPr>
          <w:rFonts w:asciiTheme="majorHAnsi" w:hAnsiTheme="majorHAnsi" w:cstheme="majorHAnsi"/>
          <w:sz w:val="26"/>
          <w:szCs w:val="26"/>
        </w:rPr>
        <w:t>bổ sung quy định về định hướng tiếp nhận lao động nước ngoài đến làm việc tại Việt Nam trên cơ sở quy hoạch nhu cầu sử dụng lao động và bảo vệ thị trường lao động trong nước.</w:t>
      </w:r>
    </w:p>
    <w:p w14:paraId="3D2D5977" w14:textId="6FC7B41A" w:rsidR="002D4D73" w:rsidRPr="007C71E7" w:rsidRDefault="002D4D73" w:rsidP="002D4D73">
      <w:pPr>
        <w:pStyle w:val="NormalWeb"/>
        <w:spacing w:before="0" w:beforeAutospacing="0" w:after="0" w:afterAutospacing="0" w:line="360" w:lineRule="auto"/>
        <w:ind w:firstLine="720"/>
        <w:jc w:val="both"/>
        <w:rPr>
          <w:rFonts w:asciiTheme="majorHAnsi" w:hAnsiTheme="majorHAnsi" w:cstheme="majorHAnsi"/>
          <w:sz w:val="26"/>
          <w:szCs w:val="26"/>
        </w:rPr>
      </w:pPr>
      <w:r w:rsidRPr="007C71E7">
        <w:rPr>
          <w:rFonts w:asciiTheme="majorHAnsi" w:hAnsiTheme="majorHAnsi" w:cstheme="majorHAnsi"/>
          <w:b/>
          <w:i/>
          <w:sz w:val="26"/>
          <w:szCs w:val="26"/>
        </w:rPr>
        <w:t>Thứ hai</w:t>
      </w:r>
      <w:r w:rsidRPr="007C71E7">
        <w:rPr>
          <w:rFonts w:asciiTheme="majorHAnsi" w:hAnsiTheme="majorHAnsi" w:cstheme="majorHAnsi"/>
          <w:sz w:val="26"/>
          <w:szCs w:val="26"/>
        </w:rPr>
        <w:t xml:space="preserve">, kinh nghiệm về việc gắn tiếp nhận lao động nước ngoài với trách nhiệm pháp lý của </w:t>
      </w:r>
      <w:r w:rsidR="00E15871" w:rsidRPr="007C71E7">
        <w:rPr>
          <w:rFonts w:asciiTheme="majorHAnsi" w:hAnsiTheme="majorHAnsi" w:cstheme="majorHAnsi"/>
          <w:sz w:val="26"/>
          <w:szCs w:val="26"/>
        </w:rPr>
        <w:t>NSDLĐ</w:t>
      </w:r>
      <w:r w:rsidRPr="007C71E7">
        <w:rPr>
          <w:rFonts w:asciiTheme="majorHAnsi" w:hAnsiTheme="majorHAnsi" w:cstheme="majorHAnsi"/>
          <w:sz w:val="26"/>
          <w:szCs w:val="26"/>
        </w:rPr>
        <w:t xml:space="preserve"> ngay từ khâu xin phép.</w:t>
      </w:r>
    </w:p>
    <w:p w14:paraId="1B5FA4EB" w14:textId="1B90C055" w:rsidR="002D4D73" w:rsidRPr="007C71E7" w:rsidRDefault="002D4D73" w:rsidP="0039582E">
      <w:pPr>
        <w:pStyle w:val="h1"/>
        <w:rPr>
          <w:rFonts w:eastAsia="Times New Roman" w:cstheme="majorHAnsi"/>
          <w:i/>
          <w:lang w:val="en-US"/>
        </w:rPr>
      </w:pPr>
      <w:bookmarkStart w:id="134" w:name="_Toc223587466"/>
      <w:r w:rsidRPr="007C71E7">
        <w:rPr>
          <w:rFonts w:eastAsia="Times New Roman" w:cstheme="majorHAnsi"/>
          <w:i/>
          <w:lang w:val="en-US"/>
        </w:rPr>
        <w:t xml:space="preserve">3.2.2. Kiến nghị hoàn thiện quy định pháp luật về </w:t>
      </w:r>
      <w:r w:rsidR="00663CC1" w:rsidRPr="007C71E7">
        <w:rPr>
          <w:rFonts w:eastAsia="Times New Roman" w:cstheme="majorHAnsi"/>
          <w:i/>
          <w:lang w:val="en-US"/>
        </w:rPr>
        <w:t>lao động di cư</w:t>
      </w:r>
      <w:r w:rsidRPr="007C71E7">
        <w:rPr>
          <w:rFonts w:eastAsia="Times New Roman" w:cstheme="majorHAnsi"/>
          <w:i/>
          <w:lang w:val="en-US"/>
        </w:rPr>
        <w:t xml:space="preserve"> khi </w:t>
      </w:r>
      <w:r w:rsidR="004B09E1" w:rsidRPr="007C71E7">
        <w:rPr>
          <w:rFonts w:eastAsia="Times New Roman" w:cstheme="majorHAnsi"/>
          <w:i/>
          <w:lang w:val="en-US"/>
        </w:rPr>
        <w:t>đi làm việc ở nước ngoài</w:t>
      </w:r>
      <w:bookmarkEnd w:id="134"/>
    </w:p>
    <w:p w14:paraId="10EA0093" w14:textId="47F9706E" w:rsidR="002D4D73" w:rsidRPr="00E22C10" w:rsidRDefault="002D4D73" w:rsidP="00E22C10">
      <w:pPr>
        <w:spacing w:after="0" w:line="360" w:lineRule="auto"/>
        <w:ind w:firstLine="720"/>
        <w:jc w:val="both"/>
        <w:rPr>
          <w:rFonts w:asciiTheme="majorHAnsi" w:eastAsia="Times New Roman" w:hAnsiTheme="majorHAnsi" w:cstheme="majorHAnsi"/>
          <w:b/>
          <w:sz w:val="26"/>
          <w:szCs w:val="26"/>
          <w:lang w:val="en-US"/>
        </w:rPr>
      </w:pPr>
      <w:r w:rsidRPr="007C71E7">
        <w:rPr>
          <w:rFonts w:asciiTheme="majorHAnsi" w:eastAsia="Times New Roman" w:hAnsiTheme="majorHAnsi" w:cstheme="majorHAnsi"/>
          <w:b/>
          <w:sz w:val="26"/>
          <w:szCs w:val="26"/>
          <w:lang w:val="en-US"/>
        </w:rPr>
        <w:t>Công dân Việt Nam đi làm việc</w:t>
      </w:r>
      <w:r w:rsidR="004B09E1" w:rsidRPr="007C71E7">
        <w:rPr>
          <w:rFonts w:asciiTheme="majorHAnsi" w:eastAsia="Times New Roman" w:hAnsiTheme="majorHAnsi" w:cstheme="majorHAnsi"/>
          <w:b/>
          <w:sz w:val="26"/>
          <w:szCs w:val="26"/>
          <w:lang w:val="en-US"/>
        </w:rPr>
        <w:t xml:space="preserve"> ở</w:t>
      </w:r>
      <w:r w:rsidRPr="007C71E7">
        <w:rPr>
          <w:rFonts w:asciiTheme="majorHAnsi" w:eastAsia="Times New Roman" w:hAnsiTheme="majorHAnsi" w:cstheme="majorHAnsi"/>
          <w:b/>
          <w:sz w:val="26"/>
          <w:szCs w:val="26"/>
          <w:lang w:val="en-US"/>
        </w:rPr>
        <w:t xml:space="preserve"> nước ngoài</w:t>
      </w:r>
    </w:p>
    <w:p w14:paraId="43AD448A" w14:textId="38EB51D3" w:rsidR="001B4B68" w:rsidRPr="007C71E7" w:rsidRDefault="001B4B68" w:rsidP="001B4B68">
      <w:pPr>
        <w:pStyle w:val="NormalWeb"/>
        <w:spacing w:before="0" w:beforeAutospacing="0" w:after="0" w:afterAutospacing="0" w:line="360" w:lineRule="auto"/>
        <w:ind w:firstLine="720"/>
        <w:jc w:val="both"/>
        <w:rPr>
          <w:rFonts w:asciiTheme="majorHAnsi" w:hAnsiTheme="majorHAnsi" w:cstheme="majorHAnsi"/>
          <w:b/>
          <w:i/>
          <w:sz w:val="26"/>
          <w:szCs w:val="26"/>
        </w:rPr>
      </w:pPr>
      <w:r w:rsidRPr="007C71E7">
        <w:rPr>
          <w:rFonts w:asciiTheme="majorHAnsi" w:hAnsiTheme="majorHAnsi" w:cstheme="majorHAnsi"/>
          <w:b/>
          <w:i/>
          <w:sz w:val="26"/>
          <w:szCs w:val="26"/>
        </w:rPr>
        <w:t xml:space="preserve">Thứ </w:t>
      </w:r>
      <w:r w:rsidR="00376DC3">
        <w:rPr>
          <w:rFonts w:asciiTheme="majorHAnsi" w:hAnsiTheme="majorHAnsi" w:cstheme="majorHAnsi"/>
          <w:b/>
          <w:i/>
          <w:sz w:val="26"/>
          <w:szCs w:val="26"/>
        </w:rPr>
        <w:t>nhất</w:t>
      </w:r>
      <w:r w:rsidRPr="007C71E7">
        <w:rPr>
          <w:rFonts w:asciiTheme="majorHAnsi" w:hAnsiTheme="majorHAnsi" w:cstheme="majorHAnsi"/>
          <w:b/>
          <w:i/>
          <w:sz w:val="26"/>
          <w:szCs w:val="26"/>
        </w:rPr>
        <w:t xml:space="preserve">, </w:t>
      </w:r>
      <w:r w:rsidRPr="007C71E7">
        <w:rPr>
          <w:rFonts w:asciiTheme="majorHAnsi" w:hAnsiTheme="majorHAnsi" w:cstheme="majorHAnsi"/>
          <w:sz w:val="26"/>
          <w:szCs w:val="26"/>
        </w:rPr>
        <w:t xml:space="preserve">Sửa đổi, bổ sung quy định về cơ chế bảo hộ, giám sát và chế tài trong thời gian </w:t>
      </w:r>
      <w:r w:rsidR="00F83775" w:rsidRPr="007C71E7">
        <w:rPr>
          <w:rFonts w:asciiTheme="majorHAnsi" w:hAnsiTheme="majorHAnsi" w:cstheme="majorHAnsi"/>
          <w:sz w:val="26"/>
          <w:szCs w:val="26"/>
        </w:rPr>
        <w:t>NLĐ</w:t>
      </w:r>
      <w:r w:rsidRPr="007C71E7">
        <w:rPr>
          <w:rFonts w:asciiTheme="majorHAnsi" w:hAnsiTheme="majorHAnsi" w:cstheme="majorHAnsi"/>
          <w:sz w:val="26"/>
          <w:szCs w:val="26"/>
        </w:rPr>
        <w:t xml:space="preserve"> đang thực hiện </w:t>
      </w:r>
      <w:r w:rsidR="00AB3765" w:rsidRPr="007C71E7">
        <w:rPr>
          <w:rFonts w:asciiTheme="majorHAnsi" w:hAnsiTheme="majorHAnsi" w:cstheme="majorHAnsi"/>
          <w:sz w:val="26"/>
          <w:szCs w:val="26"/>
        </w:rPr>
        <w:t>QHLĐ</w:t>
      </w:r>
      <w:r w:rsidRPr="007C71E7">
        <w:rPr>
          <w:rFonts w:asciiTheme="majorHAnsi" w:hAnsiTheme="majorHAnsi" w:cstheme="majorHAnsi"/>
          <w:sz w:val="26"/>
          <w:szCs w:val="26"/>
        </w:rPr>
        <w:t xml:space="preserve"> ở nước ngoài</w:t>
      </w:r>
    </w:p>
    <w:p w14:paraId="2B016D52" w14:textId="13C3BEB7" w:rsidR="001B4B68" w:rsidRPr="007C71E7" w:rsidRDefault="001B4B68" w:rsidP="001B4B68">
      <w:pPr>
        <w:pStyle w:val="NormalWeb"/>
        <w:spacing w:before="0" w:beforeAutospacing="0" w:after="0" w:afterAutospacing="0" w:line="360" w:lineRule="auto"/>
        <w:ind w:firstLine="720"/>
        <w:jc w:val="both"/>
        <w:rPr>
          <w:rFonts w:asciiTheme="majorHAnsi" w:hAnsiTheme="majorHAnsi" w:cstheme="majorHAnsi"/>
          <w:sz w:val="26"/>
          <w:szCs w:val="26"/>
        </w:rPr>
      </w:pPr>
      <w:r w:rsidRPr="007C71E7">
        <w:rPr>
          <w:rFonts w:asciiTheme="majorHAnsi" w:hAnsiTheme="majorHAnsi" w:cstheme="majorHAnsi"/>
          <w:b/>
          <w:i/>
          <w:sz w:val="26"/>
          <w:szCs w:val="26"/>
        </w:rPr>
        <w:t xml:space="preserve">Thứ </w:t>
      </w:r>
      <w:r w:rsidR="00376DC3">
        <w:rPr>
          <w:rFonts w:asciiTheme="majorHAnsi" w:hAnsiTheme="majorHAnsi" w:cstheme="majorHAnsi"/>
          <w:b/>
          <w:i/>
          <w:sz w:val="26"/>
          <w:szCs w:val="26"/>
        </w:rPr>
        <w:t>hai</w:t>
      </w:r>
      <w:r w:rsidRPr="007C71E7">
        <w:rPr>
          <w:rFonts w:asciiTheme="majorHAnsi" w:hAnsiTheme="majorHAnsi" w:cstheme="majorHAnsi"/>
          <w:b/>
          <w:i/>
          <w:sz w:val="26"/>
          <w:szCs w:val="26"/>
        </w:rPr>
        <w:t xml:space="preserve">, </w:t>
      </w:r>
      <w:r w:rsidRPr="007C71E7">
        <w:rPr>
          <w:rFonts w:asciiTheme="majorHAnsi" w:hAnsiTheme="majorHAnsi" w:cstheme="majorHAnsi"/>
          <w:sz w:val="26"/>
          <w:szCs w:val="26"/>
        </w:rPr>
        <w:t xml:space="preserve">Sửa đổi, bổ sung quy định về chế độ bảo hiểm xã hội và quỹ bảo hộ đối với </w:t>
      </w:r>
      <w:r w:rsidR="00F83775" w:rsidRPr="007C71E7">
        <w:rPr>
          <w:rFonts w:asciiTheme="majorHAnsi" w:hAnsiTheme="majorHAnsi" w:cstheme="majorHAnsi"/>
          <w:sz w:val="26"/>
          <w:szCs w:val="26"/>
        </w:rPr>
        <w:t>NLĐ</w:t>
      </w:r>
      <w:r w:rsidRPr="007C71E7">
        <w:rPr>
          <w:rFonts w:asciiTheme="majorHAnsi" w:hAnsiTheme="majorHAnsi" w:cstheme="majorHAnsi"/>
          <w:sz w:val="26"/>
          <w:szCs w:val="26"/>
        </w:rPr>
        <w:t xml:space="preserve"> Việt Nam trong thời gian làm việc ở nước ngoài</w:t>
      </w:r>
    </w:p>
    <w:p w14:paraId="233A873B" w14:textId="4446FBC6" w:rsidR="002D4D73" w:rsidRPr="007C71E7" w:rsidRDefault="002D4D73" w:rsidP="002D4D73">
      <w:pPr>
        <w:spacing w:after="0" w:line="360" w:lineRule="auto"/>
        <w:ind w:firstLine="720"/>
        <w:jc w:val="both"/>
        <w:rPr>
          <w:rFonts w:asciiTheme="majorHAnsi" w:eastAsia="Times New Roman" w:hAnsiTheme="majorHAnsi" w:cstheme="majorHAnsi"/>
          <w:b/>
          <w:sz w:val="26"/>
          <w:szCs w:val="26"/>
          <w:lang w:val="en-US"/>
        </w:rPr>
      </w:pPr>
      <w:r w:rsidRPr="007C71E7">
        <w:rPr>
          <w:rFonts w:asciiTheme="majorHAnsi" w:eastAsia="Times New Roman" w:hAnsiTheme="majorHAnsi" w:cstheme="majorHAnsi"/>
          <w:b/>
          <w:sz w:val="26"/>
          <w:szCs w:val="26"/>
          <w:lang w:val="en-US"/>
        </w:rPr>
        <w:t xml:space="preserve">Người nước ngoài làm việc </w:t>
      </w:r>
      <w:r w:rsidR="004B09E1" w:rsidRPr="007C71E7">
        <w:rPr>
          <w:rFonts w:asciiTheme="majorHAnsi" w:eastAsia="Times New Roman" w:hAnsiTheme="majorHAnsi" w:cstheme="majorHAnsi"/>
          <w:b/>
          <w:sz w:val="26"/>
          <w:szCs w:val="26"/>
          <w:lang w:val="en-US"/>
        </w:rPr>
        <w:t>ở</w:t>
      </w:r>
      <w:r w:rsidRPr="007C71E7">
        <w:rPr>
          <w:rFonts w:asciiTheme="majorHAnsi" w:eastAsia="Times New Roman" w:hAnsiTheme="majorHAnsi" w:cstheme="majorHAnsi"/>
          <w:b/>
          <w:sz w:val="26"/>
          <w:szCs w:val="26"/>
          <w:lang w:val="en-US"/>
        </w:rPr>
        <w:t xml:space="preserve"> Việt Nam</w:t>
      </w:r>
    </w:p>
    <w:p w14:paraId="521CBA77" w14:textId="6C4885C0" w:rsidR="00FE7DFC" w:rsidRPr="007C71E7" w:rsidRDefault="00FE7DFC" w:rsidP="00FE7DFC">
      <w:pPr>
        <w:pStyle w:val="NormalWeb"/>
        <w:spacing w:before="0" w:beforeAutospacing="0" w:after="0" w:afterAutospacing="0" w:line="360" w:lineRule="auto"/>
        <w:ind w:firstLine="720"/>
        <w:jc w:val="both"/>
        <w:rPr>
          <w:rFonts w:asciiTheme="majorHAnsi" w:hAnsiTheme="majorHAnsi" w:cstheme="majorHAnsi"/>
          <w:sz w:val="26"/>
          <w:szCs w:val="26"/>
        </w:rPr>
      </w:pPr>
      <w:r w:rsidRPr="007C71E7">
        <w:rPr>
          <w:rFonts w:asciiTheme="majorHAnsi" w:hAnsiTheme="majorHAnsi" w:cstheme="majorHAnsi"/>
          <w:b/>
          <w:i/>
          <w:sz w:val="26"/>
          <w:szCs w:val="26"/>
        </w:rPr>
        <w:t xml:space="preserve">Thứ </w:t>
      </w:r>
      <w:r w:rsidR="00376DC3">
        <w:rPr>
          <w:rFonts w:asciiTheme="majorHAnsi" w:hAnsiTheme="majorHAnsi" w:cstheme="majorHAnsi"/>
          <w:b/>
          <w:i/>
          <w:sz w:val="26"/>
          <w:szCs w:val="26"/>
        </w:rPr>
        <w:t>nhất</w:t>
      </w:r>
      <w:r w:rsidRPr="007C71E7">
        <w:rPr>
          <w:rFonts w:asciiTheme="majorHAnsi" w:hAnsiTheme="majorHAnsi" w:cstheme="majorHAnsi"/>
          <w:b/>
          <w:i/>
          <w:sz w:val="26"/>
          <w:szCs w:val="26"/>
        </w:rPr>
        <w:t xml:space="preserve">, </w:t>
      </w:r>
      <w:r w:rsidRPr="007C71E7">
        <w:rPr>
          <w:rFonts w:asciiTheme="majorHAnsi" w:hAnsiTheme="majorHAnsi" w:cstheme="majorHAnsi"/>
          <w:sz w:val="26"/>
          <w:szCs w:val="26"/>
        </w:rPr>
        <w:t xml:space="preserve">hoàn thiện pháp luật nhằm bảo đảm bình đẳng thực chất trong </w:t>
      </w:r>
      <w:r w:rsidR="00AB3765" w:rsidRPr="007C71E7">
        <w:rPr>
          <w:rFonts w:asciiTheme="majorHAnsi" w:hAnsiTheme="majorHAnsi" w:cstheme="majorHAnsi"/>
          <w:sz w:val="26"/>
          <w:szCs w:val="26"/>
        </w:rPr>
        <w:t>QHLĐ</w:t>
      </w:r>
      <w:r w:rsidRPr="007C71E7">
        <w:rPr>
          <w:rFonts w:asciiTheme="majorHAnsi" w:hAnsiTheme="majorHAnsi" w:cstheme="majorHAnsi"/>
          <w:sz w:val="26"/>
          <w:szCs w:val="26"/>
        </w:rPr>
        <w:t xml:space="preserve"> giữa lao động trong nước và lao động nước ngoài tại Việt Nam</w:t>
      </w:r>
    </w:p>
    <w:p w14:paraId="63804B79" w14:textId="1A4E1071" w:rsidR="00FE7DFC" w:rsidRPr="007C71E7" w:rsidRDefault="00FE7DFC" w:rsidP="00FE7DFC">
      <w:pPr>
        <w:pStyle w:val="NormalWeb"/>
        <w:spacing w:before="0" w:beforeAutospacing="0" w:after="0" w:afterAutospacing="0" w:line="360" w:lineRule="auto"/>
        <w:ind w:firstLine="720"/>
        <w:jc w:val="both"/>
        <w:rPr>
          <w:rFonts w:asciiTheme="majorHAnsi" w:hAnsiTheme="majorHAnsi" w:cstheme="majorHAnsi"/>
          <w:sz w:val="26"/>
          <w:szCs w:val="26"/>
        </w:rPr>
      </w:pPr>
      <w:r w:rsidRPr="007C71E7">
        <w:rPr>
          <w:rFonts w:asciiTheme="majorHAnsi" w:hAnsiTheme="majorHAnsi" w:cstheme="majorHAnsi"/>
          <w:b/>
          <w:i/>
          <w:sz w:val="26"/>
          <w:szCs w:val="26"/>
        </w:rPr>
        <w:t xml:space="preserve">Thứ hai, </w:t>
      </w:r>
      <w:r w:rsidRPr="007C71E7">
        <w:rPr>
          <w:rFonts w:asciiTheme="majorHAnsi" w:hAnsiTheme="majorHAnsi" w:cstheme="majorHAnsi"/>
          <w:sz w:val="26"/>
          <w:szCs w:val="26"/>
        </w:rPr>
        <w:t xml:space="preserve">Kinh nghiệm về thiết kế các cơ chế </w:t>
      </w:r>
      <w:r w:rsidR="006A5E35" w:rsidRPr="007C71E7">
        <w:rPr>
          <w:rFonts w:asciiTheme="majorHAnsi" w:hAnsiTheme="majorHAnsi" w:cstheme="majorHAnsi"/>
          <w:sz w:val="26"/>
          <w:szCs w:val="26"/>
        </w:rPr>
        <w:t>ASXH</w:t>
      </w:r>
      <w:r w:rsidRPr="007C71E7">
        <w:rPr>
          <w:rFonts w:asciiTheme="majorHAnsi" w:hAnsiTheme="majorHAnsi" w:cstheme="majorHAnsi"/>
          <w:sz w:val="26"/>
          <w:szCs w:val="26"/>
        </w:rPr>
        <w:t xml:space="preserve"> phù hợp với tính chất của lao động nước ngoài gợi mở cho pháp luật Việt Nam</w:t>
      </w:r>
    </w:p>
    <w:p w14:paraId="1A16C18A" w14:textId="3A79BF16" w:rsidR="002D4D73" w:rsidRPr="007C71E7" w:rsidRDefault="002D4D73" w:rsidP="0039582E">
      <w:pPr>
        <w:pStyle w:val="h1"/>
        <w:rPr>
          <w:rFonts w:eastAsia="Times New Roman" w:cstheme="majorHAnsi"/>
          <w:i/>
          <w:lang w:val="en-US"/>
        </w:rPr>
      </w:pPr>
      <w:bookmarkStart w:id="135" w:name="_Toc223587467"/>
      <w:r w:rsidRPr="007C71E7">
        <w:rPr>
          <w:rFonts w:eastAsia="Times New Roman" w:cstheme="majorHAnsi"/>
          <w:i/>
          <w:lang w:val="en-US"/>
        </w:rPr>
        <w:t xml:space="preserve">3.2.3. Kiến nghị hoàn thiện quy định pháp luật về </w:t>
      </w:r>
      <w:r w:rsidR="00663CC1" w:rsidRPr="007C71E7">
        <w:rPr>
          <w:rFonts w:eastAsia="Times New Roman" w:cstheme="majorHAnsi"/>
          <w:i/>
          <w:lang w:val="en-US"/>
        </w:rPr>
        <w:t>lao động di cư</w:t>
      </w:r>
      <w:r w:rsidRPr="007C71E7">
        <w:rPr>
          <w:rFonts w:eastAsia="Times New Roman" w:cstheme="majorHAnsi"/>
          <w:i/>
          <w:lang w:val="en-US"/>
        </w:rPr>
        <w:t xml:space="preserve"> sau </w:t>
      </w:r>
      <w:r w:rsidR="004B09E1" w:rsidRPr="007C71E7">
        <w:rPr>
          <w:rFonts w:eastAsia="Times New Roman" w:cstheme="majorHAnsi"/>
          <w:i/>
          <w:lang w:val="en-US"/>
        </w:rPr>
        <w:t>khi làm việc ở nước ngoài</w:t>
      </w:r>
      <w:bookmarkEnd w:id="135"/>
    </w:p>
    <w:p w14:paraId="760B99F4" w14:textId="28CCC0B1" w:rsidR="002D4D73" w:rsidRPr="007C71E7" w:rsidRDefault="002D4D73" w:rsidP="002D4D73">
      <w:pPr>
        <w:spacing w:after="0" w:line="360" w:lineRule="auto"/>
        <w:ind w:firstLine="720"/>
        <w:jc w:val="both"/>
        <w:rPr>
          <w:rFonts w:asciiTheme="majorHAnsi" w:eastAsia="Times New Roman" w:hAnsiTheme="majorHAnsi" w:cstheme="majorHAnsi"/>
          <w:b/>
          <w:sz w:val="26"/>
          <w:szCs w:val="26"/>
          <w:lang w:val="en-US"/>
        </w:rPr>
      </w:pPr>
      <w:r w:rsidRPr="007C71E7">
        <w:rPr>
          <w:rFonts w:asciiTheme="majorHAnsi" w:eastAsia="Times New Roman" w:hAnsiTheme="majorHAnsi" w:cstheme="majorHAnsi"/>
          <w:b/>
          <w:sz w:val="26"/>
          <w:szCs w:val="26"/>
          <w:lang w:val="en-US"/>
        </w:rPr>
        <w:t xml:space="preserve">Công dân Việt Nam đi làm việc </w:t>
      </w:r>
      <w:r w:rsidR="004B09E1" w:rsidRPr="007C71E7">
        <w:rPr>
          <w:rFonts w:asciiTheme="majorHAnsi" w:eastAsia="Times New Roman" w:hAnsiTheme="majorHAnsi" w:cstheme="majorHAnsi"/>
          <w:b/>
          <w:sz w:val="26"/>
          <w:szCs w:val="26"/>
          <w:lang w:val="en-US"/>
        </w:rPr>
        <w:t>ở</w:t>
      </w:r>
      <w:r w:rsidRPr="007C71E7">
        <w:rPr>
          <w:rFonts w:asciiTheme="majorHAnsi" w:eastAsia="Times New Roman" w:hAnsiTheme="majorHAnsi" w:cstheme="majorHAnsi"/>
          <w:b/>
          <w:sz w:val="26"/>
          <w:szCs w:val="26"/>
          <w:lang w:val="en-US"/>
        </w:rPr>
        <w:t xml:space="preserve"> nước ngoài</w:t>
      </w:r>
      <w:r w:rsidR="004B09E1" w:rsidRPr="007C71E7">
        <w:rPr>
          <w:rFonts w:asciiTheme="majorHAnsi" w:eastAsia="Times New Roman" w:hAnsiTheme="majorHAnsi" w:cstheme="majorHAnsi"/>
          <w:b/>
          <w:sz w:val="26"/>
          <w:szCs w:val="26"/>
          <w:lang w:val="en-US"/>
        </w:rPr>
        <w:t xml:space="preserve"> </w:t>
      </w:r>
    </w:p>
    <w:p w14:paraId="3300F36F" w14:textId="11112619" w:rsidR="00323A42" w:rsidRPr="007C71E7" w:rsidRDefault="00323A42" w:rsidP="00323A42">
      <w:pPr>
        <w:pStyle w:val="NormalWeb"/>
        <w:spacing w:before="0" w:beforeAutospacing="0" w:after="0" w:afterAutospacing="0" w:line="360" w:lineRule="auto"/>
        <w:ind w:firstLine="720"/>
        <w:jc w:val="both"/>
        <w:rPr>
          <w:rFonts w:asciiTheme="majorHAnsi" w:hAnsiTheme="majorHAnsi" w:cstheme="majorHAnsi"/>
          <w:sz w:val="26"/>
          <w:szCs w:val="26"/>
        </w:rPr>
      </w:pPr>
      <w:r w:rsidRPr="007C71E7">
        <w:rPr>
          <w:rFonts w:asciiTheme="majorHAnsi" w:hAnsiTheme="majorHAnsi" w:cstheme="majorHAnsi"/>
          <w:b/>
          <w:i/>
          <w:sz w:val="26"/>
          <w:szCs w:val="26"/>
        </w:rPr>
        <w:t xml:space="preserve">Thứ nhất, </w:t>
      </w:r>
      <w:r w:rsidRPr="007C71E7">
        <w:rPr>
          <w:rFonts w:asciiTheme="majorHAnsi" w:hAnsiTheme="majorHAnsi" w:cstheme="majorHAnsi"/>
          <w:sz w:val="26"/>
          <w:szCs w:val="26"/>
        </w:rPr>
        <w:t xml:space="preserve">Sửa đổi, bổ sung quy định về nghĩa vụ hồi hương và trách nhiệm pháp lý của </w:t>
      </w:r>
      <w:r w:rsidR="00F83775" w:rsidRPr="007C71E7">
        <w:rPr>
          <w:rFonts w:asciiTheme="majorHAnsi" w:hAnsiTheme="majorHAnsi" w:cstheme="majorHAnsi"/>
          <w:sz w:val="26"/>
          <w:szCs w:val="26"/>
        </w:rPr>
        <w:t>NLĐ</w:t>
      </w:r>
      <w:r w:rsidRPr="007C71E7">
        <w:rPr>
          <w:rFonts w:asciiTheme="majorHAnsi" w:hAnsiTheme="majorHAnsi" w:cstheme="majorHAnsi"/>
          <w:sz w:val="26"/>
          <w:szCs w:val="26"/>
        </w:rPr>
        <w:t xml:space="preserve"> sau khi chấm dứt hợp đồng làm việc ở nước ngoài</w:t>
      </w:r>
    </w:p>
    <w:p w14:paraId="2AAC0886" w14:textId="78D24211" w:rsidR="00323A42" w:rsidRPr="007C71E7" w:rsidRDefault="00323A42" w:rsidP="00323A42">
      <w:pPr>
        <w:pStyle w:val="NormalWeb"/>
        <w:spacing w:before="0" w:beforeAutospacing="0" w:after="0" w:afterAutospacing="0" w:line="360" w:lineRule="auto"/>
        <w:ind w:firstLine="720"/>
        <w:jc w:val="both"/>
        <w:rPr>
          <w:rFonts w:asciiTheme="majorHAnsi" w:hAnsiTheme="majorHAnsi" w:cstheme="majorHAnsi"/>
          <w:sz w:val="26"/>
          <w:szCs w:val="26"/>
        </w:rPr>
      </w:pPr>
      <w:r w:rsidRPr="007C71E7">
        <w:rPr>
          <w:rFonts w:asciiTheme="majorHAnsi" w:hAnsiTheme="majorHAnsi" w:cstheme="majorHAnsi"/>
          <w:b/>
          <w:i/>
          <w:sz w:val="26"/>
          <w:szCs w:val="26"/>
        </w:rPr>
        <w:t xml:space="preserve">Thứ hai, </w:t>
      </w:r>
      <w:r w:rsidRPr="007C71E7">
        <w:rPr>
          <w:rFonts w:asciiTheme="majorHAnsi" w:hAnsiTheme="majorHAnsi" w:cstheme="majorHAnsi"/>
          <w:sz w:val="26"/>
          <w:szCs w:val="26"/>
        </w:rPr>
        <w:t>Hoàn thiện quy định về trách nhiệm hậu xuất cảnh của doanh nghiệp dịch vụ và cơ chế quản lý theo rủi ro</w:t>
      </w:r>
    </w:p>
    <w:p w14:paraId="7715E73C" w14:textId="06D65B05" w:rsidR="00A22AF8" w:rsidRPr="007C71E7" w:rsidRDefault="00A22AF8" w:rsidP="00A22AF8">
      <w:pPr>
        <w:pStyle w:val="NormalWeb"/>
        <w:spacing w:before="0" w:beforeAutospacing="0" w:after="0" w:afterAutospacing="0" w:line="360" w:lineRule="auto"/>
        <w:ind w:firstLine="720"/>
        <w:jc w:val="both"/>
        <w:rPr>
          <w:rFonts w:asciiTheme="majorHAnsi" w:hAnsiTheme="majorHAnsi" w:cstheme="majorHAnsi"/>
          <w:bCs/>
          <w:sz w:val="26"/>
          <w:szCs w:val="26"/>
        </w:rPr>
      </w:pPr>
      <w:r w:rsidRPr="007C71E7">
        <w:rPr>
          <w:rFonts w:asciiTheme="majorHAnsi" w:hAnsiTheme="majorHAnsi" w:cstheme="majorHAnsi"/>
          <w:b/>
          <w:bCs/>
          <w:i/>
          <w:sz w:val="26"/>
          <w:szCs w:val="26"/>
        </w:rPr>
        <w:t xml:space="preserve">Thứ ba, </w:t>
      </w:r>
      <w:r w:rsidRPr="007C71E7">
        <w:rPr>
          <w:rFonts w:asciiTheme="majorHAnsi" w:hAnsiTheme="majorHAnsi" w:cstheme="majorHAnsi"/>
          <w:bCs/>
          <w:sz w:val="26"/>
          <w:szCs w:val="26"/>
        </w:rPr>
        <w:t>Hoàn thiện quy định pháp luật về hỗ trợ tái hòa nhập đối với lao động Việt Nam sau khi kết thúc hợp đồng làm việc ở nước ngoài</w:t>
      </w:r>
    </w:p>
    <w:p w14:paraId="0129B91A" w14:textId="260420CF" w:rsidR="002D4D73" w:rsidRPr="007C71E7" w:rsidRDefault="002D4D73" w:rsidP="002D4D73">
      <w:pPr>
        <w:spacing w:after="0" w:line="360" w:lineRule="auto"/>
        <w:ind w:firstLine="720"/>
        <w:jc w:val="both"/>
        <w:rPr>
          <w:rFonts w:asciiTheme="majorHAnsi" w:eastAsia="Times New Roman" w:hAnsiTheme="majorHAnsi" w:cstheme="majorHAnsi"/>
          <w:b/>
          <w:sz w:val="26"/>
          <w:szCs w:val="26"/>
          <w:lang w:val="en-US"/>
        </w:rPr>
      </w:pPr>
      <w:r w:rsidRPr="007C71E7">
        <w:rPr>
          <w:rFonts w:asciiTheme="majorHAnsi" w:eastAsia="Times New Roman" w:hAnsiTheme="majorHAnsi" w:cstheme="majorHAnsi"/>
          <w:b/>
          <w:sz w:val="26"/>
          <w:szCs w:val="26"/>
          <w:lang w:val="en-US"/>
        </w:rPr>
        <w:t xml:space="preserve">Người nước ngoài làm việc </w:t>
      </w:r>
      <w:r w:rsidR="004B09E1" w:rsidRPr="007C71E7">
        <w:rPr>
          <w:rFonts w:asciiTheme="majorHAnsi" w:eastAsia="Times New Roman" w:hAnsiTheme="majorHAnsi" w:cstheme="majorHAnsi"/>
          <w:b/>
          <w:sz w:val="26"/>
          <w:szCs w:val="26"/>
          <w:lang w:val="en-US"/>
        </w:rPr>
        <w:t>ở</w:t>
      </w:r>
      <w:r w:rsidRPr="007C71E7">
        <w:rPr>
          <w:rFonts w:asciiTheme="majorHAnsi" w:eastAsia="Times New Roman" w:hAnsiTheme="majorHAnsi" w:cstheme="majorHAnsi"/>
          <w:b/>
          <w:sz w:val="26"/>
          <w:szCs w:val="26"/>
          <w:lang w:val="en-US"/>
        </w:rPr>
        <w:t xml:space="preserve"> Việt Nam</w:t>
      </w:r>
    </w:p>
    <w:p w14:paraId="26215CC5" w14:textId="25B5D43D" w:rsidR="002D4D73" w:rsidRPr="007C71E7" w:rsidRDefault="00E22C10" w:rsidP="00E22C10">
      <w:pPr>
        <w:pStyle w:val="NormalWeb"/>
        <w:spacing w:before="0" w:beforeAutospacing="0" w:after="0" w:afterAutospacing="0" w:line="360" w:lineRule="auto"/>
        <w:ind w:firstLine="720"/>
        <w:jc w:val="both"/>
        <w:rPr>
          <w:rFonts w:asciiTheme="majorHAnsi" w:hAnsiTheme="majorHAnsi" w:cstheme="majorHAnsi"/>
          <w:sz w:val="26"/>
          <w:szCs w:val="26"/>
        </w:rPr>
      </w:pPr>
      <w:r>
        <w:rPr>
          <w:rFonts w:asciiTheme="majorHAnsi" w:hAnsiTheme="majorHAnsi" w:cstheme="majorHAnsi"/>
          <w:sz w:val="26"/>
          <w:szCs w:val="26"/>
        </w:rPr>
        <w:t xml:space="preserve">Việt Nam có thể </w:t>
      </w:r>
      <w:r w:rsidR="002D4D73" w:rsidRPr="007C71E7">
        <w:rPr>
          <w:rFonts w:asciiTheme="majorHAnsi" w:hAnsiTheme="majorHAnsi" w:cstheme="majorHAnsi"/>
          <w:sz w:val="26"/>
          <w:szCs w:val="26"/>
        </w:rPr>
        <w:t xml:space="preserve">từng bước nới lỏng sự ràng buộc pháp lý tuyệt đối giữa lao động nước ngoài và </w:t>
      </w:r>
      <w:r w:rsidR="00E15871" w:rsidRPr="007C71E7">
        <w:rPr>
          <w:rFonts w:asciiTheme="majorHAnsi" w:hAnsiTheme="majorHAnsi" w:cstheme="majorHAnsi"/>
          <w:sz w:val="26"/>
          <w:szCs w:val="26"/>
        </w:rPr>
        <w:t>NSDLĐ</w:t>
      </w:r>
      <w:r w:rsidR="002D4D73" w:rsidRPr="007C71E7">
        <w:rPr>
          <w:rFonts w:asciiTheme="majorHAnsi" w:hAnsiTheme="majorHAnsi" w:cstheme="majorHAnsi"/>
          <w:sz w:val="26"/>
          <w:szCs w:val="26"/>
        </w:rPr>
        <w:t xml:space="preserve"> thông qua cơ chế cho phép chuyển đổi </w:t>
      </w:r>
      <w:r w:rsidR="00E15871" w:rsidRPr="007C71E7">
        <w:rPr>
          <w:rFonts w:asciiTheme="majorHAnsi" w:hAnsiTheme="majorHAnsi" w:cstheme="majorHAnsi"/>
          <w:sz w:val="26"/>
          <w:szCs w:val="26"/>
        </w:rPr>
        <w:t>NSDLĐ</w:t>
      </w:r>
      <w:r w:rsidR="002D4D73" w:rsidRPr="007C71E7">
        <w:rPr>
          <w:rFonts w:asciiTheme="majorHAnsi" w:hAnsiTheme="majorHAnsi" w:cstheme="majorHAnsi"/>
          <w:sz w:val="26"/>
          <w:szCs w:val="26"/>
        </w:rPr>
        <w:t xml:space="preserve"> trong những trường hợp nhất định, như bị ngược đãi, vi phạm nghiêm trọng hợp đồng, hoặc khi doanh nghiệp giải thể, phá sản.</w:t>
      </w:r>
    </w:p>
    <w:p w14:paraId="68F0BCCB" w14:textId="50D4B609" w:rsidR="002D4D73" w:rsidRPr="007C71E7" w:rsidRDefault="002D4D73" w:rsidP="004100EE">
      <w:pPr>
        <w:pStyle w:val="h1"/>
        <w:rPr>
          <w:rFonts w:eastAsia="Times New Roman" w:cstheme="majorHAnsi"/>
          <w:lang w:val="en-US"/>
        </w:rPr>
      </w:pPr>
      <w:bookmarkStart w:id="136" w:name="_Toc223587468"/>
      <w:r w:rsidRPr="007C71E7">
        <w:rPr>
          <w:rFonts w:eastAsia="Times New Roman" w:cstheme="majorHAnsi"/>
          <w:lang w:val="en-US"/>
        </w:rPr>
        <w:lastRenderedPageBreak/>
        <w:t xml:space="preserve">3.3. </w:t>
      </w:r>
      <w:r w:rsidR="00C039D7" w:rsidRPr="007C71E7">
        <w:rPr>
          <w:rFonts w:eastAsia="Times New Roman" w:cstheme="majorHAnsi"/>
          <w:lang w:val="en-US"/>
        </w:rPr>
        <w:t>Kiến nghị và g</w:t>
      </w:r>
      <w:r w:rsidRPr="007C71E7">
        <w:rPr>
          <w:rFonts w:eastAsia="Times New Roman" w:cstheme="majorHAnsi"/>
          <w:lang w:val="en-US"/>
        </w:rPr>
        <w:t>iải pháp nâng cao hiệu quả thực hiện pháp luật</w:t>
      </w:r>
      <w:r w:rsidR="00E26ACC" w:rsidRPr="007C71E7">
        <w:rPr>
          <w:rFonts w:eastAsia="Times New Roman" w:cstheme="majorHAnsi"/>
          <w:lang w:val="en-US"/>
        </w:rPr>
        <w:t xml:space="preserve"> Việt Nam</w:t>
      </w:r>
      <w:r w:rsidRPr="007C71E7">
        <w:rPr>
          <w:rFonts w:eastAsia="Times New Roman" w:cstheme="majorHAnsi"/>
          <w:lang w:val="en-US"/>
        </w:rPr>
        <w:t xml:space="preserve"> về </w:t>
      </w:r>
      <w:r w:rsidR="00BF386A" w:rsidRPr="007C71E7">
        <w:rPr>
          <w:rFonts w:eastAsia="Times New Roman" w:cstheme="majorHAnsi"/>
          <w:lang w:val="en-US"/>
        </w:rPr>
        <w:t>lao động di cư</w:t>
      </w:r>
      <w:r w:rsidRPr="007C71E7">
        <w:rPr>
          <w:rFonts w:eastAsia="Times New Roman" w:cstheme="majorHAnsi"/>
          <w:lang w:val="en-US"/>
        </w:rPr>
        <w:t xml:space="preserve"> </w:t>
      </w:r>
      <w:r w:rsidR="00E26ACC" w:rsidRPr="007C71E7">
        <w:rPr>
          <w:rFonts w:eastAsia="Times New Roman" w:cstheme="majorHAnsi"/>
          <w:lang w:val="en-US"/>
        </w:rPr>
        <w:t>từ kinh nghiệm các quốc gia khu vực ASEAN</w:t>
      </w:r>
      <w:bookmarkEnd w:id="136"/>
    </w:p>
    <w:p w14:paraId="76879FAB" w14:textId="7BC92D46" w:rsidR="002D4D73" w:rsidRPr="007C71E7" w:rsidRDefault="002D4D73" w:rsidP="004100EE">
      <w:pPr>
        <w:pStyle w:val="h1"/>
        <w:rPr>
          <w:rFonts w:cstheme="majorHAnsi"/>
          <w:i/>
        </w:rPr>
      </w:pPr>
      <w:bookmarkStart w:id="137" w:name="_Toc223587469"/>
      <w:r w:rsidRPr="007C71E7">
        <w:rPr>
          <w:rFonts w:cstheme="majorHAnsi"/>
          <w:i/>
        </w:rPr>
        <w:t xml:space="preserve">3.3.1 </w:t>
      </w:r>
      <w:r w:rsidR="00C039D7" w:rsidRPr="007C71E7">
        <w:rPr>
          <w:rFonts w:cstheme="majorHAnsi"/>
          <w:i/>
          <w:lang w:val="en-US"/>
        </w:rPr>
        <w:t>Kiến nghị và g</w:t>
      </w:r>
      <w:r w:rsidRPr="007C71E7">
        <w:rPr>
          <w:rFonts w:cstheme="majorHAnsi"/>
          <w:i/>
        </w:rPr>
        <w:t xml:space="preserve">iải pháp </w:t>
      </w:r>
      <w:r w:rsidR="00EF1786" w:rsidRPr="007C71E7">
        <w:rPr>
          <w:rFonts w:cstheme="majorHAnsi"/>
          <w:i/>
          <w:lang w:val="en-US"/>
        </w:rPr>
        <w:t xml:space="preserve">nâng cao hiệu quả thực hiện pháp luật về công dân Việt Nam </w:t>
      </w:r>
      <w:r w:rsidRPr="007C71E7">
        <w:rPr>
          <w:rFonts w:cstheme="majorHAnsi"/>
          <w:i/>
        </w:rPr>
        <w:t xml:space="preserve">đi làm việc </w:t>
      </w:r>
      <w:r w:rsidR="00E26ACC" w:rsidRPr="007C71E7">
        <w:rPr>
          <w:rFonts w:cstheme="majorHAnsi"/>
          <w:i/>
          <w:lang w:val="en-US"/>
        </w:rPr>
        <w:t>ở</w:t>
      </w:r>
      <w:r w:rsidRPr="007C71E7">
        <w:rPr>
          <w:rFonts w:cstheme="majorHAnsi"/>
          <w:i/>
        </w:rPr>
        <w:t xml:space="preserve"> nước ngoài</w:t>
      </w:r>
      <w:bookmarkEnd w:id="137"/>
      <w:r w:rsidRPr="007C71E7">
        <w:rPr>
          <w:rFonts w:cstheme="majorHAnsi"/>
          <w:i/>
        </w:rPr>
        <w:t xml:space="preserve"> </w:t>
      </w:r>
    </w:p>
    <w:p w14:paraId="4C0560DA" w14:textId="165D9076" w:rsidR="002D4D73" w:rsidRPr="007C71E7" w:rsidRDefault="002D4D73" w:rsidP="002D4D73">
      <w:pPr>
        <w:pStyle w:val="NormalWeb"/>
        <w:spacing w:before="0" w:beforeAutospacing="0" w:after="0" w:afterAutospacing="0" w:line="360" w:lineRule="auto"/>
        <w:ind w:firstLine="720"/>
        <w:jc w:val="both"/>
        <w:rPr>
          <w:rFonts w:asciiTheme="majorHAnsi" w:hAnsiTheme="majorHAnsi" w:cstheme="majorHAnsi"/>
          <w:sz w:val="26"/>
          <w:szCs w:val="26"/>
        </w:rPr>
      </w:pPr>
      <w:r w:rsidRPr="007C71E7">
        <w:rPr>
          <w:rFonts w:asciiTheme="majorHAnsi" w:hAnsiTheme="majorHAnsi" w:cstheme="majorHAnsi"/>
          <w:sz w:val="26"/>
          <w:szCs w:val="26"/>
        </w:rPr>
        <w:t>Thứ nhất, xây dựng hệ thống thông tin tập trung</w:t>
      </w:r>
      <w:r w:rsidR="004C6F1A">
        <w:rPr>
          <w:rFonts w:asciiTheme="majorHAnsi" w:hAnsiTheme="majorHAnsi" w:cstheme="majorHAnsi"/>
          <w:sz w:val="26"/>
          <w:szCs w:val="26"/>
        </w:rPr>
        <w:t>.</w:t>
      </w:r>
    </w:p>
    <w:p w14:paraId="597FE011" w14:textId="1E7BCD2B" w:rsidR="002D4D73" w:rsidRPr="007C71E7" w:rsidRDefault="002D4D73" w:rsidP="00E22C10">
      <w:pPr>
        <w:pStyle w:val="NormalWeb"/>
        <w:spacing w:before="0" w:beforeAutospacing="0" w:after="0" w:afterAutospacing="0" w:line="360" w:lineRule="auto"/>
        <w:ind w:firstLine="720"/>
        <w:jc w:val="both"/>
        <w:rPr>
          <w:rFonts w:asciiTheme="majorHAnsi" w:hAnsiTheme="majorHAnsi" w:cstheme="majorHAnsi"/>
          <w:sz w:val="26"/>
          <w:szCs w:val="26"/>
        </w:rPr>
      </w:pPr>
      <w:r w:rsidRPr="007C71E7">
        <w:rPr>
          <w:rFonts w:asciiTheme="majorHAnsi" w:hAnsiTheme="majorHAnsi" w:cstheme="majorHAnsi"/>
          <w:sz w:val="26"/>
          <w:szCs w:val="26"/>
        </w:rPr>
        <w:t xml:space="preserve">Thứ hai, việc đẩy mạnh chuẩn hóa và số hóa các thủ tục hành chính trong lĩnh vực đưa </w:t>
      </w:r>
      <w:r w:rsidR="00F83775" w:rsidRPr="007C71E7">
        <w:rPr>
          <w:rFonts w:asciiTheme="majorHAnsi" w:hAnsiTheme="majorHAnsi" w:cstheme="majorHAnsi"/>
          <w:sz w:val="26"/>
          <w:szCs w:val="26"/>
        </w:rPr>
        <w:t>NLĐ</w:t>
      </w:r>
      <w:r w:rsidRPr="007C71E7">
        <w:rPr>
          <w:rFonts w:asciiTheme="majorHAnsi" w:hAnsiTheme="majorHAnsi" w:cstheme="majorHAnsi"/>
          <w:sz w:val="26"/>
          <w:szCs w:val="26"/>
        </w:rPr>
        <w:t xml:space="preserve"> Việt Nam đi làm việc ở nước ngoài. </w:t>
      </w:r>
    </w:p>
    <w:p w14:paraId="50FDC511" w14:textId="1E58DC20" w:rsidR="002D4D73" w:rsidRPr="007C71E7" w:rsidRDefault="002D4D73" w:rsidP="00E22C10">
      <w:pPr>
        <w:pStyle w:val="NormalWeb"/>
        <w:spacing w:before="0" w:beforeAutospacing="0" w:after="0" w:afterAutospacing="0" w:line="360" w:lineRule="auto"/>
        <w:ind w:firstLine="720"/>
        <w:jc w:val="both"/>
        <w:rPr>
          <w:rFonts w:asciiTheme="majorHAnsi" w:hAnsiTheme="majorHAnsi" w:cstheme="majorHAnsi"/>
          <w:sz w:val="26"/>
          <w:szCs w:val="26"/>
        </w:rPr>
      </w:pPr>
      <w:r w:rsidRPr="007C71E7">
        <w:rPr>
          <w:rFonts w:asciiTheme="majorHAnsi" w:hAnsiTheme="majorHAnsi" w:cstheme="majorHAnsi"/>
          <w:sz w:val="26"/>
          <w:szCs w:val="26"/>
        </w:rPr>
        <w:t xml:space="preserve">Thứ ba, việc tăng cường công tác thanh tra, kiểm tra đối với các doanh nghiệp dịch vụ đưa </w:t>
      </w:r>
      <w:r w:rsidR="00F83775" w:rsidRPr="007C71E7">
        <w:rPr>
          <w:rFonts w:asciiTheme="majorHAnsi" w:hAnsiTheme="majorHAnsi" w:cstheme="majorHAnsi"/>
          <w:sz w:val="26"/>
          <w:szCs w:val="26"/>
        </w:rPr>
        <w:t>NLĐ</w:t>
      </w:r>
      <w:r w:rsidRPr="007C71E7">
        <w:rPr>
          <w:rFonts w:asciiTheme="majorHAnsi" w:hAnsiTheme="majorHAnsi" w:cstheme="majorHAnsi"/>
          <w:sz w:val="26"/>
          <w:szCs w:val="26"/>
        </w:rPr>
        <w:t xml:space="preserve"> Việt Nam đi làm việc ở nước</w:t>
      </w:r>
      <w:r w:rsidR="004C6F1A">
        <w:rPr>
          <w:rFonts w:asciiTheme="majorHAnsi" w:hAnsiTheme="majorHAnsi" w:cstheme="majorHAnsi"/>
          <w:sz w:val="26"/>
          <w:szCs w:val="26"/>
        </w:rPr>
        <w:t xml:space="preserve"> ngoài.</w:t>
      </w:r>
    </w:p>
    <w:p w14:paraId="1926E1FE" w14:textId="27A51E79" w:rsidR="002D4D73" w:rsidRPr="007C71E7" w:rsidRDefault="002D4D73" w:rsidP="00E22C10">
      <w:pPr>
        <w:pStyle w:val="NormalWeb"/>
        <w:spacing w:before="0" w:beforeAutospacing="0" w:after="0" w:afterAutospacing="0" w:line="360" w:lineRule="auto"/>
        <w:ind w:firstLine="720"/>
        <w:jc w:val="both"/>
        <w:rPr>
          <w:rFonts w:asciiTheme="majorHAnsi" w:hAnsiTheme="majorHAnsi" w:cstheme="majorHAnsi"/>
          <w:sz w:val="26"/>
          <w:szCs w:val="26"/>
        </w:rPr>
      </w:pPr>
      <w:r w:rsidRPr="007C71E7">
        <w:rPr>
          <w:rFonts w:asciiTheme="majorHAnsi" w:hAnsiTheme="majorHAnsi" w:cstheme="majorHAnsi"/>
          <w:sz w:val="26"/>
          <w:szCs w:val="26"/>
        </w:rPr>
        <w:t xml:space="preserve">Thứ tư, việc củng cố và nâng cao hiệu quả các cơ chế hỗ trợ pháp lý và bảo hộ công dân đối với </w:t>
      </w:r>
      <w:r w:rsidR="00F83775" w:rsidRPr="007C71E7">
        <w:rPr>
          <w:rFonts w:asciiTheme="majorHAnsi" w:hAnsiTheme="majorHAnsi" w:cstheme="majorHAnsi"/>
          <w:sz w:val="26"/>
          <w:szCs w:val="26"/>
        </w:rPr>
        <w:t>NLĐ</w:t>
      </w:r>
      <w:r w:rsidRPr="007C71E7">
        <w:rPr>
          <w:rFonts w:asciiTheme="majorHAnsi" w:hAnsiTheme="majorHAnsi" w:cstheme="majorHAnsi"/>
          <w:sz w:val="26"/>
          <w:szCs w:val="26"/>
        </w:rPr>
        <w:t xml:space="preserve"> Việt Nam ở nước ngoài</w:t>
      </w:r>
      <w:r w:rsidR="00E22C10">
        <w:rPr>
          <w:rFonts w:asciiTheme="majorHAnsi" w:hAnsiTheme="majorHAnsi" w:cstheme="majorHAnsi"/>
          <w:sz w:val="26"/>
          <w:szCs w:val="26"/>
        </w:rPr>
        <w:t>.</w:t>
      </w:r>
      <w:r w:rsidRPr="007C71E7">
        <w:rPr>
          <w:rFonts w:asciiTheme="majorHAnsi" w:hAnsiTheme="majorHAnsi" w:cstheme="majorHAnsi"/>
          <w:sz w:val="26"/>
          <w:szCs w:val="26"/>
        </w:rPr>
        <w:t xml:space="preserve"> </w:t>
      </w:r>
    </w:p>
    <w:p w14:paraId="03B88E17" w14:textId="2FD61FE3" w:rsidR="002D4D73" w:rsidRPr="007C71E7" w:rsidRDefault="002D4D73" w:rsidP="009623D8">
      <w:pPr>
        <w:pStyle w:val="h1"/>
        <w:rPr>
          <w:rFonts w:cstheme="majorHAnsi"/>
          <w:i/>
        </w:rPr>
      </w:pPr>
      <w:bookmarkStart w:id="138" w:name="_Toc223587470"/>
      <w:r w:rsidRPr="007C71E7">
        <w:rPr>
          <w:rFonts w:cstheme="majorHAnsi"/>
          <w:i/>
        </w:rPr>
        <w:t xml:space="preserve">3.3.2. </w:t>
      </w:r>
      <w:r w:rsidR="00C039D7" w:rsidRPr="007C71E7">
        <w:rPr>
          <w:rFonts w:cstheme="majorHAnsi"/>
          <w:i/>
          <w:lang w:val="en-US"/>
        </w:rPr>
        <w:t>Kiến nghị và g</w:t>
      </w:r>
      <w:r w:rsidRPr="007C71E7">
        <w:rPr>
          <w:rFonts w:cstheme="majorHAnsi"/>
          <w:i/>
        </w:rPr>
        <w:t>iải pháp</w:t>
      </w:r>
      <w:r w:rsidR="00EF1786" w:rsidRPr="007C71E7">
        <w:rPr>
          <w:rFonts w:cstheme="majorHAnsi"/>
          <w:i/>
          <w:lang w:val="en-US"/>
        </w:rPr>
        <w:t xml:space="preserve"> nâng cao hiệu quả thực hiện pháp luật</w:t>
      </w:r>
      <w:r w:rsidRPr="007C71E7">
        <w:rPr>
          <w:rFonts w:cstheme="majorHAnsi"/>
          <w:i/>
        </w:rPr>
        <w:t xml:space="preserve"> </w:t>
      </w:r>
      <w:r w:rsidR="00EF1786" w:rsidRPr="007C71E7">
        <w:rPr>
          <w:rFonts w:cstheme="majorHAnsi"/>
          <w:i/>
          <w:lang w:val="en-US"/>
        </w:rPr>
        <w:t>về</w:t>
      </w:r>
      <w:r w:rsidRPr="007C71E7">
        <w:rPr>
          <w:rFonts w:cstheme="majorHAnsi"/>
          <w:i/>
        </w:rPr>
        <w:t xml:space="preserve"> người nước ngoài làm việc </w:t>
      </w:r>
      <w:r w:rsidR="00E26ACC" w:rsidRPr="007C71E7">
        <w:rPr>
          <w:rFonts w:cstheme="majorHAnsi"/>
          <w:i/>
          <w:lang w:val="en-US"/>
        </w:rPr>
        <w:t>ở</w:t>
      </w:r>
      <w:r w:rsidRPr="007C71E7">
        <w:rPr>
          <w:rFonts w:cstheme="majorHAnsi"/>
          <w:i/>
        </w:rPr>
        <w:t xml:space="preserve"> Việt Nam</w:t>
      </w:r>
      <w:bookmarkEnd w:id="138"/>
      <w:r w:rsidRPr="007C71E7">
        <w:rPr>
          <w:rFonts w:cstheme="majorHAnsi"/>
          <w:i/>
        </w:rPr>
        <w:t xml:space="preserve">  </w:t>
      </w:r>
    </w:p>
    <w:p w14:paraId="79986B47" w14:textId="520189F8" w:rsidR="002D4D73" w:rsidRPr="007C71E7" w:rsidRDefault="002D4D73" w:rsidP="00E22C10">
      <w:pPr>
        <w:pStyle w:val="NormalWeb"/>
        <w:spacing w:before="0" w:beforeAutospacing="0" w:after="0" w:afterAutospacing="0" w:line="360" w:lineRule="auto"/>
        <w:ind w:firstLine="720"/>
        <w:jc w:val="both"/>
        <w:rPr>
          <w:rFonts w:asciiTheme="majorHAnsi" w:hAnsiTheme="majorHAnsi" w:cstheme="majorHAnsi"/>
          <w:sz w:val="26"/>
          <w:szCs w:val="26"/>
        </w:rPr>
      </w:pPr>
      <w:r w:rsidRPr="007C71E7">
        <w:rPr>
          <w:rFonts w:asciiTheme="majorHAnsi" w:hAnsiTheme="majorHAnsi" w:cstheme="majorHAnsi"/>
          <w:sz w:val="26"/>
          <w:szCs w:val="26"/>
        </w:rPr>
        <w:t xml:space="preserve">Thứ nhất, việc </w:t>
      </w:r>
      <w:r w:rsidRPr="007C71E7">
        <w:rPr>
          <w:rFonts w:asciiTheme="majorHAnsi" w:hAnsiTheme="majorHAnsi" w:cstheme="majorHAnsi"/>
          <w:bCs/>
          <w:sz w:val="26"/>
          <w:szCs w:val="26"/>
        </w:rPr>
        <w:t>xây dựng hệ thống quản lý thống nhất và liên thông dữ liệu giữa các cơ quan quản lý lao động, cơ quan xuất nhập cảnh và cơ quan bảo hiểm xã hội</w:t>
      </w:r>
      <w:r w:rsidRPr="007C71E7">
        <w:rPr>
          <w:rFonts w:asciiTheme="majorHAnsi" w:hAnsiTheme="majorHAnsi" w:cstheme="majorHAnsi"/>
          <w:sz w:val="26"/>
          <w:szCs w:val="26"/>
        </w:rPr>
        <w:t xml:space="preserve">. </w:t>
      </w:r>
    </w:p>
    <w:p w14:paraId="63E1EE04" w14:textId="48EC8A94" w:rsidR="002D4D73" w:rsidRPr="007C71E7" w:rsidRDefault="002D4D73" w:rsidP="00E22C10">
      <w:pPr>
        <w:pStyle w:val="NormalWeb"/>
        <w:spacing w:before="0" w:beforeAutospacing="0" w:after="0" w:afterAutospacing="0" w:line="360" w:lineRule="auto"/>
        <w:ind w:firstLine="720"/>
        <w:jc w:val="both"/>
        <w:rPr>
          <w:rFonts w:asciiTheme="majorHAnsi" w:hAnsiTheme="majorHAnsi" w:cstheme="majorHAnsi"/>
          <w:sz w:val="26"/>
          <w:szCs w:val="26"/>
        </w:rPr>
      </w:pPr>
      <w:r w:rsidRPr="007C71E7">
        <w:rPr>
          <w:rFonts w:asciiTheme="majorHAnsi" w:hAnsiTheme="majorHAnsi" w:cstheme="majorHAnsi"/>
          <w:sz w:val="26"/>
          <w:szCs w:val="26"/>
        </w:rPr>
        <w:t>Thứ hai, việc tiếp tục đơn giản hóa và minh bạch hóa các thủ tục cấp, gia hạn và thu hồi giấy phép lao động đối với người nước ngoài</w:t>
      </w:r>
      <w:r w:rsidR="00E22C10">
        <w:rPr>
          <w:rFonts w:asciiTheme="majorHAnsi" w:hAnsiTheme="majorHAnsi" w:cstheme="majorHAnsi"/>
          <w:sz w:val="26"/>
          <w:szCs w:val="26"/>
        </w:rPr>
        <w:t>.</w:t>
      </w:r>
      <w:r w:rsidRPr="007C71E7">
        <w:rPr>
          <w:rFonts w:asciiTheme="majorHAnsi" w:hAnsiTheme="majorHAnsi" w:cstheme="majorHAnsi"/>
          <w:sz w:val="26"/>
          <w:szCs w:val="26"/>
        </w:rPr>
        <w:t xml:space="preserve"> </w:t>
      </w:r>
    </w:p>
    <w:p w14:paraId="275B3109" w14:textId="2016E0D6" w:rsidR="002D4D73" w:rsidRPr="007C71E7" w:rsidRDefault="002D4D73" w:rsidP="00120ED8">
      <w:pPr>
        <w:pStyle w:val="NormalWeb"/>
        <w:spacing w:before="0" w:beforeAutospacing="0" w:after="0" w:afterAutospacing="0" w:line="360" w:lineRule="auto"/>
        <w:ind w:firstLine="720"/>
        <w:jc w:val="both"/>
        <w:rPr>
          <w:rFonts w:asciiTheme="majorHAnsi" w:hAnsiTheme="majorHAnsi" w:cstheme="majorHAnsi"/>
          <w:sz w:val="26"/>
          <w:szCs w:val="26"/>
        </w:rPr>
      </w:pPr>
      <w:r w:rsidRPr="007C71E7">
        <w:rPr>
          <w:rFonts w:asciiTheme="majorHAnsi" w:hAnsiTheme="majorHAnsi" w:cstheme="majorHAnsi"/>
          <w:sz w:val="26"/>
          <w:szCs w:val="26"/>
        </w:rPr>
        <w:t xml:space="preserve">Thứ ba, việc </w:t>
      </w:r>
      <w:r w:rsidRPr="007C71E7">
        <w:rPr>
          <w:rFonts w:asciiTheme="majorHAnsi" w:hAnsiTheme="majorHAnsi" w:cstheme="majorHAnsi"/>
          <w:bCs/>
          <w:sz w:val="26"/>
          <w:szCs w:val="26"/>
        </w:rPr>
        <w:t>tăng cường công tác thanh tra, kiểm tra việc sử dụng lao động nước ngoài tại doanh nghiệp</w:t>
      </w:r>
      <w:r w:rsidRPr="007C71E7">
        <w:rPr>
          <w:rFonts w:asciiTheme="majorHAnsi" w:hAnsiTheme="majorHAnsi" w:cstheme="majorHAnsi"/>
          <w:sz w:val="26"/>
          <w:szCs w:val="26"/>
        </w:rPr>
        <w:t xml:space="preserve">. </w:t>
      </w:r>
    </w:p>
    <w:p w14:paraId="36C183EE" w14:textId="7852F29E" w:rsidR="002D4D73" w:rsidRPr="007C71E7" w:rsidRDefault="002D4D73" w:rsidP="00120ED8">
      <w:pPr>
        <w:pStyle w:val="NormalWeb"/>
        <w:spacing w:before="0" w:beforeAutospacing="0" w:after="0" w:afterAutospacing="0" w:line="360" w:lineRule="auto"/>
        <w:ind w:firstLine="720"/>
        <w:jc w:val="both"/>
        <w:rPr>
          <w:rFonts w:asciiTheme="majorHAnsi" w:hAnsiTheme="majorHAnsi" w:cstheme="majorHAnsi"/>
          <w:sz w:val="26"/>
          <w:szCs w:val="26"/>
        </w:rPr>
      </w:pPr>
      <w:r w:rsidRPr="007C71E7">
        <w:rPr>
          <w:rFonts w:asciiTheme="majorHAnsi" w:hAnsiTheme="majorHAnsi" w:cstheme="majorHAnsi"/>
          <w:sz w:val="26"/>
          <w:szCs w:val="26"/>
        </w:rPr>
        <w:t xml:space="preserve">Thứ tư, việc </w:t>
      </w:r>
      <w:r w:rsidRPr="007C71E7">
        <w:rPr>
          <w:rFonts w:asciiTheme="majorHAnsi" w:hAnsiTheme="majorHAnsi" w:cstheme="majorHAnsi"/>
          <w:bCs/>
          <w:sz w:val="26"/>
          <w:szCs w:val="26"/>
        </w:rPr>
        <w:t xml:space="preserve">tăng cường trách nhiệm của </w:t>
      </w:r>
      <w:r w:rsidR="00E15871" w:rsidRPr="007C71E7">
        <w:rPr>
          <w:rFonts w:asciiTheme="majorHAnsi" w:hAnsiTheme="majorHAnsi" w:cstheme="majorHAnsi"/>
          <w:bCs/>
          <w:sz w:val="26"/>
          <w:szCs w:val="26"/>
        </w:rPr>
        <w:t>NSDLĐ</w:t>
      </w:r>
      <w:r w:rsidRPr="007C71E7">
        <w:rPr>
          <w:rFonts w:asciiTheme="majorHAnsi" w:hAnsiTheme="majorHAnsi" w:cstheme="majorHAnsi"/>
          <w:bCs/>
          <w:sz w:val="26"/>
          <w:szCs w:val="26"/>
        </w:rPr>
        <w:t xml:space="preserve"> trong quản lý và bảo vệ </w:t>
      </w:r>
      <w:r w:rsidR="00F83775" w:rsidRPr="007C71E7">
        <w:rPr>
          <w:rFonts w:asciiTheme="majorHAnsi" w:hAnsiTheme="majorHAnsi" w:cstheme="majorHAnsi"/>
          <w:bCs/>
          <w:sz w:val="26"/>
          <w:szCs w:val="26"/>
        </w:rPr>
        <w:t>NLĐ</w:t>
      </w:r>
      <w:r w:rsidRPr="007C71E7">
        <w:rPr>
          <w:rFonts w:asciiTheme="majorHAnsi" w:hAnsiTheme="majorHAnsi" w:cstheme="majorHAnsi"/>
          <w:bCs/>
          <w:sz w:val="26"/>
          <w:szCs w:val="26"/>
        </w:rPr>
        <w:t xml:space="preserve"> nước ngoài</w:t>
      </w:r>
      <w:r w:rsidR="00120ED8">
        <w:rPr>
          <w:rFonts w:asciiTheme="majorHAnsi" w:hAnsiTheme="majorHAnsi" w:cstheme="majorHAnsi"/>
          <w:bCs/>
          <w:sz w:val="26"/>
          <w:szCs w:val="26"/>
        </w:rPr>
        <w:t>.</w:t>
      </w:r>
    </w:p>
    <w:p w14:paraId="1B79189F" w14:textId="2E75AF1B" w:rsidR="002D4D73" w:rsidRPr="007C71E7" w:rsidRDefault="002D4D73" w:rsidP="00120ED8">
      <w:pPr>
        <w:pStyle w:val="NormalWeb"/>
        <w:spacing w:before="0" w:beforeAutospacing="0" w:after="0" w:afterAutospacing="0" w:line="360" w:lineRule="auto"/>
        <w:ind w:firstLine="720"/>
        <w:jc w:val="both"/>
        <w:rPr>
          <w:rFonts w:asciiTheme="majorHAnsi" w:hAnsiTheme="majorHAnsi" w:cstheme="majorHAnsi"/>
          <w:sz w:val="26"/>
          <w:szCs w:val="26"/>
        </w:rPr>
      </w:pPr>
      <w:r w:rsidRPr="007C71E7">
        <w:rPr>
          <w:rFonts w:asciiTheme="majorHAnsi" w:hAnsiTheme="majorHAnsi" w:cstheme="majorHAnsi"/>
          <w:sz w:val="26"/>
          <w:szCs w:val="26"/>
        </w:rPr>
        <w:t xml:space="preserve">Thứ năm, việc </w:t>
      </w:r>
      <w:r w:rsidRPr="007C71E7">
        <w:rPr>
          <w:rFonts w:asciiTheme="majorHAnsi" w:hAnsiTheme="majorHAnsi" w:cstheme="majorHAnsi"/>
          <w:bCs/>
          <w:sz w:val="26"/>
          <w:szCs w:val="26"/>
        </w:rPr>
        <w:t>tăng cường hợp tác quốc tế và khu vực trong quản lý lao động nước ngoài tại Việt Nam</w:t>
      </w:r>
      <w:r w:rsidR="00120ED8">
        <w:rPr>
          <w:rFonts w:asciiTheme="majorHAnsi" w:hAnsiTheme="majorHAnsi" w:cstheme="majorHAnsi"/>
          <w:bCs/>
          <w:sz w:val="26"/>
          <w:szCs w:val="26"/>
        </w:rPr>
        <w:t>.</w:t>
      </w:r>
      <w:r w:rsidRPr="007C71E7">
        <w:rPr>
          <w:rFonts w:asciiTheme="majorHAnsi" w:hAnsiTheme="majorHAnsi" w:cstheme="majorHAnsi"/>
          <w:sz w:val="26"/>
          <w:szCs w:val="26"/>
        </w:rPr>
        <w:t xml:space="preserve"> </w:t>
      </w:r>
    </w:p>
    <w:p w14:paraId="591FB6A6" w14:textId="77777777" w:rsidR="004C6F1A" w:rsidRDefault="004C6F1A">
      <w:pPr>
        <w:rPr>
          <w:rFonts w:ascii="Times New Roman" w:hAnsi="Times New Roman" w:cs="Times New Roman"/>
          <w:b/>
          <w:bCs/>
          <w:sz w:val="26"/>
          <w:szCs w:val="26"/>
        </w:rPr>
      </w:pPr>
      <w:bookmarkStart w:id="139" w:name="_Toc223587471"/>
      <w:r>
        <w:rPr>
          <w:rFonts w:ascii="Times New Roman" w:hAnsi="Times New Roman" w:cs="Times New Roman"/>
          <w:b/>
          <w:bCs/>
          <w:sz w:val="26"/>
          <w:szCs w:val="26"/>
        </w:rPr>
        <w:br w:type="page"/>
      </w:r>
    </w:p>
    <w:p w14:paraId="05038980" w14:textId="28BC413E" w:rsidR="00120ED8" w:rsidRDefault="00625B54" w:rsidP="00120ED8">
      <w:pPr>
        <w:jc w:val="center"/>
        <w:rPr>
          <w:rFonts w:ascii="Times New Roman" w:hAnsi="Times New Roman" w:cs="Times New Roman"/>
          <w:b/>
          <w:bCs/>
          <w:sz w:val="26"/>
          <w:szCs w:val="26"/>
          <w:lang w:val="en-US"/>
        </w:rPr>
      </w:pPr>
      <w:r w:rsidRPr="00120ED8">
        <w:rPr>
          <w:rFonts w:ascii="Times New Roman" w:hAnsi="Times New Roman" w:cs="Times New Roman"/>
          <w:b/>
          <w:bCs/>
          <w:sz w:val="26"/>
          <w:szCs w:val="26"/>
        </w:rPr>
        <w:lastRenderedPageBreak/>
        <w:t>KẾT LUẬN CHƯƠNG 3</w:t>
      </w:r>
      <w:bookmarkEnd w:id="139"/>
    </w:p>
    <w:p w14:paraId="3557AEC8" w14:textId="0126D8D3" w:rsidR="00120ED8" w:rsidRDefault="00120ED8" w:rsidP="00120ED8">
      <w:pPr>
        <w:spacing w:after="0" w:line="360" w:lineRule="auto"/>
        <w:ind w:firstLine="567"/>
        <w:jc w:val="both"/>
        <w:rPr>
          <w:rFonts w:asciiTheme="majorHAnsi" w:eastAsia="Times New Roman" w:hAnsiTheme="majorHAnsi" w:cstheme="majorHAnsi"/>
          <w:kern w:val="0"/>
          <w:sz w:val="26"/>
          <w:szCs w:val="26"/>
          <w:lang w:val="en-US"/>
          <w14:ligatures w14:val="none"/>
        </w:rPr>
      </w:pPr>
      <w:r w:rsidRPr="00120ED8">
        <w:rPr>
          <w:rFonts w:asciiTheme="majorHAnsi" w:eastAsia="Times New Roman" w:hAnsiTheme="majorHAnsi" w:cstheme="majorHAnsi"/>
          <w:kern w:val="0"/>
          <w:sz w:val="26"/>
          <w:szCs w:val="26"/>
          <w:lang w:val="en-US"/>
          <w14:ligatures w14:val="none"/>
        </w:rPr>
        <w:t xml:space="preserve">Từ cơ sở lý luận được trình bày tại Chương 1 và kết quả đánh giá thực trạng pháp luật, thực tiễn thực hiện pháp luật tại Chương 2, Chương 3 của luận án đã xác định các yêu cầu hoàn thiện pháp luật về LĐDC </w:t>
      </w:r>
      <w:r>
        <w:rPr>
          <w:rFonts w:asciiTheme="majorHAnsi" w:eastAsia="Times New Roman" w:hAnsiTheme="majorHAnsi" w:cstheme="majorHAnsi"/>
          <w:kern w:val="0"/>
          <w:sz w:val="26"/>
          <w:szCs w:val="26"/>
          <w:lang w:val="en-US"/>
          <w14:ligatures w14:val="none"/>
        </w:rPr>
        <w:t>ở Việt Nam</w:t>
      </w:r>
      <w:r w:rsidRPr="00120ED8">
        <w:rPr>
          <w:rFonts w:asciiTheme="majorHAnsi" w:eastAsia="Times New Roman" w:hAnsiTheme="majorHAnsi" w:cstheme="majorHAnsi"/>
          <w:kern w:val="0"/>
          <w:sz w:val="26"/>
          <w:szCs w:val="26"/>
          <w:lang w:val="en-US"/>
          <w14:ligatures w14:val="none"/>
        </w:rPr>
        <w:t xml:space="preserve"> trên cơ sở tham chiếu kinh nghiệm của các quốc gia </w:t>
      </w:r>
      <w:r>
        <w:rPr>
          <w:rFonts w:asciiTheme="majorHAnsi" w:eastAsia="Times New Roman" w:hAnsiTheme="majorHAnsi" w:cstheme="majorHAnsi"/>
          <w:kern w:val="0"/>
          <w:sz w:val="26"/>
          <w:szCs w:val="26"/>
          <w:lang w:val="en-US"/>
          <w14:ligatures w14:val="none"/>
        </w:rPr>
        <w:t>khu vực ASEAN</w:t>
      </w:r>
      <w:r w:rsidRPr="00120ED8">
        <w:rPr>
          <w:rFonts w:asciiTheme="majorHAnsi" w:eastAsia="Times New Roman" w:hAnsiTheme="majorHAnsi" w:cstheme="majorHAnsi"/>
          <w:kern w:val="0"/>
          <w:sz w:val="26"/>
          <w:szCs w:val="26"/>
          <w:lang w:val="en-US"/>
          <w14:ligatures w14:val="none"/>
        </w:rPr>
        <w:t xml:space="preserve">, đồng thời gắn với bối cảnh hội nhập quốc tế và yêu cầu phát triển bền vững. Trên cơ sở đó, luận án đề xuất sửa đổi, bổ sung một số quy định pháp luật và đưa ra các giải pháp nhằm nâng cao hiệu quả thực hiện pháp luật về LĐDC trong ba giai đoạn của </w:t>
      </w:r>
      <w:r>
        <w:rPr>
          <w:rFonts w:asciiTheme="majorHAnsi" w:eastAsia="Times New Roman" w:hAnsiTheme="majorHAnsi" w:cstheme="majorHAnsi"/>
          <w:kern w:val="0"/>
          <w:sz w:val="26"/>
          <w:szCs w:val="26"/>
          <w:lang w:val="en-US"/>
          <w14:ligatures w14:val="none"/>
        </w:rPr>
        <w:t>quá trình di cư lao động: Trước khi đi làm việc ở nước ngoài, khi làm việc ở nước ngoài và sau khi làm việc ở nước ngoài</w:t>
      </w:r>
      <w:r w:rsidRPr="00120ED8">
        <w:rPr>
          <w:rFonts w:asciiTheme="majorHAnsi" w:eastAsia="Times New Roman" w:hAnsiTheme="majorHAnsi" w:cstheme="majorHAnsi"/>
          <w:kern w:val="0"/>
          <w:sz w:val="26"/>
          <w:szCs w:val="26"/>
          <w:lang w:val="en-US"/>
          <w14:ligatures w14:val="none"/>
        </w:rPr>
        <w:t>.</w:t>
      </w:r>
    </w:p>
    <w:p w14:paraId="42020519" w14:textId="77777777" w:rsidR="00506F2D" w:rsidRDefault="00506F2D">
      <w:pPr>
        <w:rPr>
          <w:rFonts w:ascii="Times New Roman" w:hAnsi="Times New Roman" w:cs="Times New Roman"/>
          <w:sz w:val="26"/>
          <w:szCs w:val="26"/>
          <w:lang w:val="en-US"/>
        </w:rPr>
      </w:pPr>
      <w:bookmarkStart w:id="140" w:name="_Toc223587472"/>
      <w:r>
        <w:rPr>
          <w:rFonts w:ascii="Times New Roman" w:hAnsi="Times New Roman" w:cs="Times New Roman"/>
          <w:sz w:val="26"/>
          <w:szCs w:val="26"/>
          <w:lang w:val="en-US"/>
        </w:rPr>
        <w:br w:type="page"/>
      </w:r>
    </w:p>
    <w:p w14:paraId="2488F4F2" w14:textId="3844C9E4" w:rsidR="00431360" w:rsidRPr="00506F2D" w:rsidRDefault="00431360" w:rsidP="00120ED8">
      <w:pPr>
        <w:spacing w:after="0" w:line="360" w:lineRule="auto"/>
        <w:ind w:firstLine="567"/>
        <w:jc w:val="center"/>
        <w:rPr>
          <w:rFonts w:ascii="Times New Roman" w:hAnsi="Times New Roman" w:cs="Times New Roman"/>
          <w:b/>
          <w:bCs/>
          <w:sz w:val="26"/>
          <w:szCs w:val="26"/>
        </w:rPr>
      </w:pPr>
      <w:r w:rsidRPr="00506F2D">
        <w:rPr>
          <w:rFonts w:ascii="Times New Roman" w:eastAsia="Times New Roman" w:hAnsi="Times New Roman" w:cs="Times New Roman"/>
          <w:b/>
          <w:bCs/>
          <w:sz w:val="26"/>
          <w:szCs w:val="26"/>
          <w:lang w:val="en-US"/>
        </w:rPr>
        <w:lastRenderedPageBreak/>
        <w:t>KẾT LUẬN</w:t>
      </w:r>
      <w:bookmarkEnd w:id="140"/>
    </w:p>
    <w:p w14:paraId="28127464" w14:textId="51029881" w:rsidR="00120ED8" w:rsidRPr="00120ED8" w:rsidRDefault="00120ED8" w:rsidP="00120ED8">
      <w:pPr>
        <w:spacing w:after="0" w:line="360" w:lineRule="auto"/>
        <w:ind w:firstLine="567"/>
        <w:jc w:val="both"/>
        <w:rPr>
          <w:rFonts w:asciiTheme="majorHAnsi" w:eastAsia="Times New Roman" w:hAnsiTheme="majorHAnsi" w:cstheme="majorHAnsi"/>
          <w:kern w:val="0"/>
          <w:sz w:val="26"/>
          <w:szCs w:val="26"/>
          <w:lang w:val="en-US"/>
          <w14:ligatures w14:val="none"/>
        </w:rPr>
      </w:pPr>
      <w:r w:rsidRPr="00120ED8">
        <w:rPr>
          <w:rFonts w:asciiTheme="majorHAnsi" w:eastAsia="Times New Roman" w:hAnsiTheme="majorHAnsi" w:cstheme="majorHAnsi"/>
          <w:kern w:val="0"/>
          <w:sz w:val="26"/>
          <w:szCs w:val="26"/>
          <w:lang w:val="en-US"/>
          <w14:ligatures w14:val="none"/>
        </w:rPr>
        <w:t xml:space="preserve">Trong bối cảnh </w:t>
      </w:r>
      <w:r w:rsidR="00506F2D">
        <w:rPr>
          <w:rFonts w:asciiTheme="majorHAnsi" w:eastAsia="Times New Roman" w:hAnsiTheme="majorHAnsi" w:cstheme="majorHAnsi"/>
          <w:kern w:val="0"/>
          <w:sz w:val="26"/>
          <w:szCs w:val="26"/>
          <w:lang w:val="en-US"/>
          <w14:ligatures w14:val="none"/>
        </w:rPr>
        <w:t>Việt Nam</w:t>
      </w:r>
      <w:r w:rsidRPr="00120ED8">
        <w:rPr>
          <w:rFonts w:asciiTheme="majorHAnsi" w:eastAsia="Times New Roman" w:hAnsiTheme="majorHAnsi" w:cstheme="majorHAnsi"/>
          <w:kern w:val="0"/>
          <w:sz w:val="26"/>
          <w:szCs w:val="26"/>
          <w:lang w:val="en-US"/>
          <w14:ligatures w14:val="none"/>
        </w:rPr>
        <w:t xml:space="preserve"> là quốc gia có số lượng lớn người lao động di cư trong nước và ra nước ngoài làm việc, việc nghiên cứu kinh nghiệm pháp luật của các nước trong khu vực có ý nghĩa quan trọng đối với quá trình hoàn thiện hệ thống pháp luật và nâng cao hiệu quả quản lý LĐDC.</w:t>
      </w:r>
    </w:p>
    <w:p w14:paraId="6707D78C" w14:textId="77777777" w:rsidR="00120ED8" w:rsidRPr="00120ED8" w:rsidRDefault="00120ED8" w:rsidP="00120ED8">
      <w:pPr>
        <w:spacing w:after="0" w:line="360" w:lineRule="auto"/>
        <w:ind w:firstLine="567"/>
        <w:jc w:val="both"/>
        <w:rPr>
          <w:rFonts w:asciiTheme="majorHAnsi" w:eastAsia="Times New Roman" w:hAnsiTheme="majorHAnsi" w:cstheme="majorHAnsi"/>
          <w:kern w:val="0"/>
          <w:sz w:val="26"/>
          <w:szCs w:val="26"/>
          <w:lang w:val="en-US"/>
          <w14:ligatures w14:val="none"/>
        </w:rPr>
      </w:pPr>
      <w:r w:rsidRPr="00120ED8">
        <w:rPr>
          <w:rFonts w:asciiTheme="majorHAnsi" w:eastAsia="Times New Roman" w:hAnsiTheme="majorHAnsi" w:cstheme="majorHAnsi"/>
          <w:kern w:val="0"/>
          <w:sz w:val="26"/>
          <w:szCs w:val="26"/>
          <w:lang w:val="en-US"/>
          <w14:ligatures w14:val="none"/>
        </w:rPr>
        <w:t>Trên cơ sở đó, luận án đã xây dựng khung lý luận về LĐDC và pháp luật về LĐDC trong bối cảnh hội nhập khu vực, làm rõ khái niệm, đặc điểm, phân loại lao động di cư và các nhóm quy phạm pháp luật điều chỉnh liên quan đến điều kiện di cư, quan hệ lao động, an sinh xã hội, bảo hộ công dân và quản lý nhà nước. Đồng thời, luận án tiến hành so sánh pháp luật của một số quốc gia ASEAN nhằm làm rõ các mô hình quản lý đặc trưng và xu hướng chung của khu vực như tăng cường bảo vệ quyền của người lao động di cư, kiểm soát chi phí di cư và mở rộng hợp tác quốc tế.</w:t>
      </w:r>
    </w:p>
    <w:p w14:paraId="32E5110B" w14:textId="6BA167E6" w:rsidR="00120ED8" w:rsidRPr="00120ED8" w:rsidRDefault="00120ED8" w:rsidP="00120ED8">
      <w:pPr>
        <w:spacing w:after="0" w:line="360" w:lineRule="auto"/>
        <w:ind w:firstLine="567"/>
        <w:jc w:val="both"/>
        <w:rPr>
          <w:rFonts w:asciiTheme="majorHAnsi" w:eastAsia="Times New Roman" w:hAnsiTheme="majorHAnsi" w:cstheme="majorHAnsi"/>
          <w:kern w:val="0"/>
          <w:sz w:val="26"/>
          <w:szCs w:val="26"/>
          <w:lang w:val="en-US"/>
          <w14:ligatures w14:val="none"/>
        </w:rPr>
      </w:pPr>
      <w:r w:rsidRPr="00120ED8">
        <w:rPr>
          <w:rFonts w:asciiTheme="majorHAnsi" w:eastAsia="Times New Roman" w:hAnsiTheme="majorHAnsi" w:cstheme="majorHAnsi"/>
          <w:kern w:val="0"/>
          <w:sz w:val="26"/>
          <w:szCs w:val="26"/>
          <w:lang w:val="en-US"/>
          <w14:ligatures w14:val="none"/>
        </w:rPr>
        <w:t>Từ kết quả nghiên cứu và đánh giá thực trạng pháp luật tại Việt Nam, luận án chỉ ra những thành tựu cũng như hạn chế, qua đó đề xuất hệ thống giải pháp hoàn thiện pháp luật về LĐDC theo hướng lấy người lao động làm trung tâm, bảo đảm hài hòa lợi ích của Nhà nước, doanh nghiệp và người lao động, đồng thời góp phần thúc đẩy phát triển bền vững và nâng cao vị thế của Việt Nam trong khu vực.</w:t>
      </w:r>
    </w:p>
    <w:p w14:paraId="28BB9C6B" w14:textId="0D109EB0" w:rsidR="00273237" w:rsidRPr="00120ED8" w:rsidRDefault="00273237" w:rsidP="00273237">
      <w:pPr>
        <w:rPr>
          <w:rFonts w:asciiTheme="majorHAnsi" w:hAnsiTheme="majorHAnsi" w:cstheme="majorHAnsi"/>
          <w:color w:val="EE0000"/>
          <w:spacing w:val="-4"/>
          <w:sz w:val="26"/>
          <w:szCs w:val="26"/>
          <w:lang w:val="en-US"/>
        </w:rPr>
        <w:sectPr w:rsidR="00273237" w:rsidRPr="00120ED8" w:rsidSect="00AF6B4D">
          <w:headerReference w:type="default" r:id="rId18"/>
          <w:headerReference w:type="first" r:id="rId19"/>
          <w:pgSz w:w="11906" w:h="16838" w:code="9"/>
          <w:pgMar w:top="1134" w:right="1134" w:bottom="1134" w:left="1701" w:header="709" w:footer="709" w:gutter="0"/>
          <w:pgNumType w:start="1"/>
          <w:cols w:space="708"/>
          <w:docGrid w:linePitch="360"/>
        </w:sectPr>
      </w:pPr>
    </w:p>
    <w:p w14:paraId="5E79A1DC" w14:textId="58E49ACB" w:rsidR="001810B2" w:rsidRPr="007C71E7" w:rsidRDefault="001810B2" w:rsidP="00EF5DAD">
      <w:pPr>
        <w:pStyle w:val="h1"/>
        <w:jc w:val="center"/>
        <w:rPr>
          <w:rFonts w:cstheme="majorHAnsi"/>
          <w:lang w:val="en-US"/>
        </w:rPr>
      </w:pPr>
      <w:bookmarkStart w:id="141" w:name="_Toc223587481"/>
      <w:r w:rsidRPr="007C71E7">
        <w:rPr>
          <w:rFonts w:cstheme="majorHAnsi"/>
        </w:rPr>
        <w:lastRenderedPageBreak/>
        <w:t>DANH MỤC CÁC CÔNG TRÌNH KHOA HỌC CỦA TÁC GIẢ</w:t>
      </w:r>
      <w:bookmarkEnd w:id="141"/>
    </w:p>
    <w:p w14:paraId="7B435EDE" w14:textId="77777777" w:rsidR="001810B2" w:rsidRPr="007C71E7" w:rsidRDefault="001810B2" w:rsidP="00EF5DAD">
      <w:pPr>
        <w:pStyle w:val="h1"/>
        <w:jc w:val="center"/>
        <w:rPr>
          <w:rFonts w:cstheme="majorHAnsi"/>
        </w:rPr>
      </w:pPr>
      <w:bookmarkStart w:id="142" w:name="_Toc223587482"/>
      <w:r w:rsidRPr="007C71E7">
        <w:rPr>
          <w:rFonts w:cstheme="majorHAnsi"/>
        </w:rPr>
        <w:t>ĐÃ CÔNG BỐ LIÊN QUAN ĐẾN ĐỀ TÀI LUẬN ÁN</w:t>
      </w:r>
      <w:bookmarkEnd w:id="142"/>
    </w:p>
    <w:p w14:paraId="629B64B4" w14:textId="77777777" w:rsidR="001810B2" w:rsidRPr="007C71E7" w:rsidRDefault="001810B2" w:rsidP="005B1ADC">
      <w:pPr>
        <w:spacing w:after="0" w:line="360" w:lineRule="auto"/>
        <w:jc w:val="center"/>
        <w:rPr>
          <w:rFonts w:asciiTheme="majorHAnsi" w:hAnsiTheme="majorHAnsi" w:cstheme="majorHAnsi"/>
          <w:kern w:val="0"/>
          <w:sz w:val="26"/>
          <w:szCs w:val="26"/>
          <w:lang w:val="en-US"/>
          <w14:ligatures w14:val="none"/>
        </w:rPr>
      </w:pPr>
    </w:p>
    <w:p w14:paraId="58335B1F" w14:textId="17AE95F8" w:rsidR="001810B2" w:rsidRPr="007C71E7" w:rsidRDefault="001810B2" w:rsidP="005B1ADC">
      <w:pPr>
        <w:pStyle w:val="ListParagraph"/>
        <w:numPr>
          <w:ilvl w:val="0"/>
          <w:numId w:val="4"/>
        </w:numPr>
        <w:spacing w:after="0" w:line="360" w:lineRule="auto"/>
        <w:ind w:left="0" w:firstLine="567"/>
        <w:jc w:val="both"/>
        <w:rPr>
          <w:rFonts w:asciiTheme="majorHAnsi" w:hAnsiTheme="majorHAnsi" w:cstheme="majorHAnsi"/>
          <w:sz w:val="26"/>
          <w:szCs w:val="26"/>
          <w:lang w:val="en-US"/>
        </w:rPr>
      </w:pPr>
      <w:r w:rsidRPr="007C71E7">
        <w:rPr>
          <w:rFonts w:asciiTheme="majorHAnsi" w:hAnsiTheme="majorHAnsi" w:cstheme="majorHAnsi"/>
          <w:sz w:val="26"/>
          <w:szCs w:val="26"/>
        </w:rPr>
        <w:t xml:space="preserve">Trần Thị </w:t>
      </w:r>
      <w:r w:rsidR="00BF34B2" w:rsidRPr="007C71E7">
        <w:rPr>
          <w:rFonts w:asciiTheme="majorHAnsi" w:hAnsiTheme="majorHAnsi" w:cstheme="majorHAnsi"/>
          <w:sz w:val="26"/>
          <w:szCs w:val="26"/>
          <w:lang w:val="en-US"/>
        </w:rPr>
        <w:t>Lệ Hằng</w:t>
      </w:r>
      <w:r w:rsidRPr="007C71E7">
        <w:rPr>
          <w:rFonts w:asciiTheme="majorHAnsi" w:hAnsiTheme="majorHAnsi" w:cstheme="majorHAnsi"/>
          <w:sz w:val="26"/>
          <w:szCs w:val="26"/>
        </w:rPr>
        <w:t xml:space="preserve"> (202</w:t>
      </w:r>
      <w:r w:rsidR="00FC2728" w:rsidRPr="007C71E7">
        <w:rPr>
          <w:rFonts w:asciiTheme="majorHAnsi" w:hAnsiTheme="majorHAnsi" w:cstheme="majorHAnsi"/>
          <w:sz w:val="26"/>
          <w:szCs w:val="26"/>
          <w:lang w:val="en-US"/>
        </w:rPr>
        <w:t>3</w:t>
      </w:r>
      <w:r w:rsidRPr="007C71E7">
        <w:rPr>
          <w:rFonts w:asciiTheme="majorHAnsi" w:hAnsiTheme="majorHAnsi" w:cstheme="majorHAnsi"/>
          <w:sz w:val="26"/>
          <w:szCs w:val="26"/>
        </w:rPr>
        <w:t>),</w:t>
      </w:r>
      <w:r w:rsidR="00555994" w:rsidRPr="007C71E7">
        <w:rPr>
          <w:rFonts w:asciiTheme="majorHAnsi" w:hAnsiTheme="majorHAnsi" w:cstheme="majorHAnsi"/>
          <w:noProof/>
          <w:sz w:val="26"/>
          <w:szCs w:val="26"/>
        </w:rPr>
        <w:t xml:space="preserve"> </w:t>
      </w:r>
      <w:r w:rsidR="00346B5B" w:rsidRPr="007C71E7">
        <w:rPr>
          <w:rFonts w:asciiTheme="majorHAnsi" w:hAnsiTheme="majorHAnsi" w:cstheme="majorHAnsi"/>
          <w:noProof/>
          <w:sz w:val="26"/>
          <w:szCs w:val="26"/>
          <w:lang w:val="en-US"/>
        </w:rPr>
        <w:t>“</w:t>
      </w:r>
      <w:r w:rsidR="00555994" w:rsidRPr="007C71E7">
        <w:rPr>
          <w:rFonts w:asciiTheme="majorHAnsi" w:hAnsiTheme="majorHAnsi" w:cstheme="majorHAnsi"/>
          <w:noProof/>
          <w:sz w:val="26"/>
          <w:szCs w:val="26"/>
        </w:rPr>
        <w:t xml:space="preserve">Pháp luật </w:t>
      </w:r>
      <w:r w:rsidR="006A5E35" w:rsidRPr="007C71E7">
        <w:rPr>
          <w:rFonts w:asciiTheme="majorHAnsi" w:hAnsiTheme="majorHAnsi" w:cstheme="majorHAnsi"/>
          <w:noProof/>
          <w:sz w:val="26"/>
          <w:szCs w:val="26"/>
        </w:rPr>
        <w:t>ASXH</w:t>
      </w:r>
      <w:r w:rsidR="00555994" w:rsidRPr="007C71E7">
        <w:rPr>
          <w:rFonts w:asciiTheme="majorHAnsi" w:hAnsiTheme="majorHAnsi" w:cstheme="majorHAnsi"/>
          <w:noProof/>
          <w:sz w:val="26"/>
          <w:szCs w:val="26"/>
        </w:rPr>
        <w:t xml:space="preserve"> đối với </w:t>
      </w:r>
      <w:r w:rsidR="00F83775" w:rsidRPr="007C71E7">
        <w:rPr>
          <w:rFonts w:asciiTheme="majorHAnsi" w:hAnsiTheme="majorHAnsi" w:cstheme="majorHAnsi"/>
          <w:noProof/>
          <w:sz w:val="26"/>
          <w:szCs w:val="26"/>
        </w:rPr>
        <w:t>NLĐ</w:t>
      </w:r>
      <w:r w:rsidR="00555994" w:rsidRPr="007C71E7">
        <w:rPr>
          <w:rFonts w:asciiTheme="majorHAnsi" w:hAnsiTheme="majorHAnsi" w:cstheme="majorHAnsi"/>
          <w:noProof/>
          <w:sz w:val="26"/>
          <w:szCs w:val="26"/>
        </w:rPr>
        <w:t xml:space="preserve"> nước ngoài ở Việt Nam</w:t>
      </w:r>
      <w:r w:rsidR="00346B5B" w:rsidRPr="007C71E7">
        <w:rPr>
          <w:rFonts w:asciiTheme="majorHAnsi" w:hAnsiTheme="majorHAnsi" w:cstheme="majorHAnsi"/>
          <w:noProof/>
          <w:sz w:val="26"/>
          <w:szCs w:val="26"/>
          <w:lang w:val="en-US"/>
        </w:rPr>
        <w:t>”</w:t>
      </w:r>
      <w:r w:rsidRPr="007C71E7">
        <w:rPr>
          <w:rFonts w:asciiTheme="majorHAnsi" w:hAnsiTheme="majorHAnsi" w:cstheme="majorHAnsi"/>
          <w:sz w:val="26"/>
          <w:szCs w:val="26"/>
        </w:rPr>
        <w:t xml:space="preserve">, </w:t>
      </w:r>
      <w:r w:rsidRPr="007C71E7">
        <w:rPr>
          <w:rFonts w:asciiTheme="majorHAnsi" w:hAnsiTheme="majorHAnsi" w:cstheme="majorHAnsi"/>
          <w:i/>
          <w:iCs/>
          <w:sz w:val="26"/>
          <w:szCs w:val="26"/>
        </w:rPr>
        <w:t xml:space="preserve">Tạp chí </w:t>
      </w:r>
      <w:r w:rsidR="00FC2728" w:rsidRPr="007C71E7">
        <w:rPr>
          <w:rFonts w:asciiTheme="majorHAnsi" w:hAnsiTheme="majorHAnsi" w:cstheme="majorHAnsi"/>
          <w:i/>
          <w:iCs/>
          <w:sz w:val="26"/>
          <w:szCs w:val="26"/>
          <w:lang w:val="en-US"/>
        </w:rPr>
        <w:t>Quản lý nhà nước</w:t>
      </w:r>
      <w:r w:rsidRPr="007C71E7">
        <w:rPr>
          <w:rFonts w:asciiTheme="majorHAnsi" w:hAnsiTheme="majorHAnsi" w:cstheme="majorHAnsi"/>
          <w:sz w:val="26"/>
          <w:szCs w:val="26"/>
        </w:rPr>
        <w:t>, (số</w:t>
      </w:r>
      <w:r w:rsidR="00555994" w:rsidRPr="007C71E7">
        <w:rPr>
          <w:rFonts w:asciiTheme="majorHAnsi" w:hAnsiTheme="majorHAnsi" w:cstheme="majorHAnsi"/>
          <w:sz w:val="26"/>
          <w:szCs w:val="26"/>
        </w:rPr>
        <w:t xml:space="preserve"> tháng 3/2023</w:t>
      </w:r>
      <w:r w:rsidRPr="007C71E7">
        <w:rPr>
          <w:rFonts w:asciiTheme="majorHAnsi" w:hAnsiTheme="majorHAnsi" w:cstheme="majorHAnsi"/>
          <w:sz w:val="26"/>
          <w:szCs w:val="26"/>
        </w:rPr>
        <w:t xml:space="preserve">), tr. </w:t>
      </w:r>
      <w:r w:rsidR="00555994" w:rsidRPr="007C71E7">
        <w:rPr>
          <w:rFonts w:asciiTheme="majorHAnsi" w:hAnsiTheme="majorHAnsi" w:cstheme="majorHAnsi"/>
          <w:sz w:val="26"/>
          <w:szCs w:val="26"/>
          <w:lang w:val="en-US"/>
        </w:rPr>
        <w:t>57</w:t>
      </w:r>
      <w:r w:rsidR="00555994" w:rsidRPr="007C71E7">
        <w:rPr>
          <w:rFonts w:asciiTheme="majorHAnsi" w:hAnsiTheme="majorHAnsi" w:cstheme="majorHAnsi"/>
          <w:sz w:val="26"/>
          <w:szCs w:val="26"/>
        </w:rPr>
        <w:t>-61</w:t>
      </w:r>
      <w:r w:rsidRPr="007C71E7">
        <w:rPr>
          <w:rFonts w:asciiTheme="majorHAnsi" w:hAnsiTheme="majorHAnsi" w:cstheme="majorHAnsi"/>
          <w:sz w:val="26"/>
          <w:szCs w:val="26"/>
        </w:rPr>
        <w:t>.</w:t>
      </w:r>
    </w:p>
    <w:p w14:paraId="453B949F" w14:textId="74906727" w:rsidR="001810B2" w:rsidRPr="007C71E7" w:rsidRDefault="001810B2" w:rsidP="005B1ADC">
      <w:pPr>
        <w:pStyle w:val="ListParagraph"/>
        <w:numPr>
          <w:ilvl w:val="0"/>
          <w:numId w:val="4"/>
        </w:numPr>
        <w:spacing w:after="0" w:line="360" w:lineRule="auto"/>
        <w:ind w:left="0" w:firstLine="567"/>
        <w:jc w:val="both"/>
        <w:rPr>
          <w:rFonts w:asciiTheme="majorHAnsi" w:hAnsiTheme="majorHAnsi" w:cstheme="majorHAnsi"/>
          <w:sz w:val="26"/>
          <w:szCs w:val="26"/>
        </w:rPr>
      </w:pPr>
      <w:r w:rsidRPr="007C71E7">
        <w:rPr>
          <w:rFonts w:asciiTheme="majorHAnsi" w:hAnsiTheme="majorHAnsi" w:cstheme="majorHAnsi"/>
          <w:sz w:val="26"/>
          <w:szCs w:val="26"/>
        </w:rPr>
        <w:t xml:space="preserve">Trần Thị </w:t>
      </w:r>
      <w:r w:rsidR="00FC2728" w:rsidRPr="007C71E7">
        <w:rPr>
          <w:rFonts w:asciiTheme="majorHAnsi" w:hAnsiTheme="majorHAnsi" w:cstheme="majorHAnsi"/>
          <w:sz w:val="26"/>
          <w:szCs w:val="26"/>
          <w:lang w:val="en-US"/>
        </w:rPr>
        <w:t>Lệ Hằng</w:t>
      </w:r>
      <w:r w:rsidR="00FC2728" w:rsidRPr="007C71E7">
        <w:rPr>
          <w:rFonts w:asciiTheme="majorHAnsi" w:hAnsiTheme="majorHAnsi" w:cstheme="majorHAnsi"/>
          <w:sz w:val="26"/>
          <w:szCs w:val="26"/>
        </w:rPr>
        <w:t xml:space="preserve"> (2023</w:t>
      </w:r>
      <w:r w:rsidRPr="007C71E7">
        <w:rPr>
          <w:rFonts w:asciiTheme="majorHAnsi" w:hAnsiTheme="majorHAnsi" w:cstheme="majorHAnsi"/>
          <w:sz w:val="26"/>
          <w:szCs w:val="26"/>
        </w:rPr>
        <w:t xml:space="preserve">), </w:t>
      </w:r>
      <w:r w:rsidR="00346B5B" w:rsidRPr="007C71E7">
        <w:rPr>
          <w:rFonts w:asciiTheme="majorHAnsi" w:hAnsiTheme="majorHAnsi" w:cstheme="majorHAnsi"/>
          <w:sz w:val="26"/>
          <w:szCs w:val="26"/>
          <w:lang w:val="en-US"/>
        </w:rPr>
        <w:t>“</w:t>
      </w:r>
      <w:r w:rsidR="00555994" w:rsidRPr="007C71E7">
        <w:rPr>
          <w:rFonts w:asciiTheme="majorHAnsi" w:hAnsiTheme="majorHAnsi" w:cstheme="majorHAnsi"/>
          <w:sz w:val="26"/>
          <w:szCs w:val="26"/>
        </w:rPr>
        <w:t xml:space="preserve">Pháp luật quản lý </w:t>
      </w:r>
      <w:r w:rsidR="00866028" w:rsidRPr="007C71E7">
        <w:rPr>
          <w:rFonts w:asciiTheme="majorHAnsi" w:hAnsiTheme="majorHAnsi" w:cstheme="majorHAnsi"/>
          <w:sz w:val="26"/>
          <w:szCs w:val="26"/>
        </w:rPr>
        <w:t>LĐDC</w:t>
      </w:r>
      <w:r w:rsidR="00555994" w:rsidRPr="007C71E7">
        <w:rPr>
          <w:rFonts w:asciiTheme="majorHAnsi" w:hAnsiTheme="majorHAnsi" w:cstheme="majorHAnsi"/>
          <w:sz w:val="26"/>
          <w:szCs w:val="26"/>
        </w:rPr>
        <w:t xml:space="preserve"> ở Việt Nam và các quốc gia khu vực ASEAN</w:t>
      </w:r>
      <w:r w:rsidR="00346B5B" w:rsidRPr="007C71E7">
        <w:rPr>
          <w:rFonts w:asciiTheme="majorHAnsi" w:hAnsiTheme="majorHAnsi" w:cstheme="majorHAnsi"/>
          <w:sz w:val="26"/>
          <w:szCs w:val="26"/>
          <w:lang w:val="en-US"/>
        </w:rPr>
        <w:t>”</w:t>
      </w:r>
      <w:r w:rsidR="00FC2728" w:rsidRPr="007C71E7">
        <w:rPr>
          <w:rFonts w:asciiTheme="majorHAnsi" w:hAnsiTheme="majorHAnsi" w:cstheme="majorHAnsi"/>
          <w:sz w:val="26"/>
          <w:szCs w:val="26"/>
          <w:lang w:val="en-US"/>
        </w:rPr>
        <w:t>,</w:t>
      </w:r>
      <w:r w:rsidR="00555994" w:rsidRPr="007C71E7">
        <w:rPr>
          <w:rFonts w:asciiTheme="majorHAnsi" w:hAnsiTheme="majorHAnsi" w:cstheme="majorHAnsi"/>
          <w:sz w:val="26"/>
          <w:szCs w:val="26"/>
          <w:lang w:val="en-US"/>
        </w:rPr>
        <w:t xml:space="preserve"> </w:t>
      </w:r>
      <w:r w:rsidR="00FC2728" w:rsidRPr="007C71E7">
        <w:rPr>
          <w:rFonts w:asciiTheme="majorHAnsi" w:hAnsiTheme="majorHAnsi" w:cstheme="majorHAnsi"/>
          <w:i/>
          <w:sz w:val="26"/>
          <w:szCs w:val="26"/>
          <w:lang w:val="en-US"/>
        </w:rPr>
        <w:t>Tạp chí Quản lý nhà nước</w:t>
      </w:r>
      <w:r w:rsidRPr="007C71E7">
        <w:rPr>
          <w:rFonts w:asciiTheme="majorHAnsi" w:hAnsiTheme="majorHAnsi" w:cstheme="majorHAnsi"/>
          <w:iCs/>
          <w:sz w:val="26"/>
          <w:szCs w:val="26"/>
        </w:rPr>
        <w:t>,</w:t>
      </w:r>
      <w:r w:rsidRPr="007C71E7">
        <w:rPr>
          <w:rFonts w:asciiTheme="majorHAnsi" w:hAnsiTheme="majorHAnsi" w:cstheme="majorHAnsi"/>
          <w:sz w:val="26"/>
          <w:szCs w:val="26"/>
        </w:rPr>
        <w:t xml:space="preserve"> (số</w:t>
      </w:r>
      <w:r w:rsidR="00FC2728" w:rsidRPr="007C71E7">
        <w:rPr>
          <w:rFonts w:asciiTheme="majorHAnsi" w:hAnsiTheme="majorHAnsi" w:cstheme="majorHAnsi"/>
          <w:sz w:val="26"/>
          <w:szCs w:val="26"/>
        </w:rPr>
        <w:t xml:space="preserve"> </w:t>
      </w:r>
      <w:r w:rsidR="00555994" w:rsidRPr="007C71E7">
        <w:rPr>
          <w:rFonts w:asciiTheme="majorHAnsi" w:hAnsiTheme="majorHAnsi" w:cstheme="majorHAnsi"/>
          <w:sz w:val="26"/>
          <w:szCs w:val="26"/>
          <w:lang w:val="en-US"/>
        </w:rPr>
        <w:t>6</w:t>
      </w:r>
      <w:r w:rsidR="00FC2728" w:rsidRPr="007C71E7">
        <w:rPr>
          <w:rFonts w:asciiTheme="majorHAnsi" w:hAnsiTheme="majorHAnsi" w:cstheme="majorHAnsi"/>
          <w:sz w:val="26"/>
          <w:szCs w:val="26"/>
        </w:rPr>
        <w:t>/2023</w:t>
      </w:r>
      <w:r w:rsidRPr="007C71E7">
        <w:rPr>
          <w:rFonts w:asciiTheme="majorHAnsi" w:hAnsiTheme="majorHAnsi" w:cstheme="majorHAnsi"/>
          <w:sz w:val="26"/>
          <w:szCs w:val="26"/>
        </w:rPr>
        <w:t xml:space="preserve">), tr. </w:t>
      </w:r>
      <w:r w:rsidR="00555994" w:rsidRPr="007C71E7">
        <w:rPr>
          <w:rFonts w:asciiTheme="majorHAnsi" w:hAnsiTheme="majorHAnsi" w:cstheme="majorHAnsi"/>
          <w:sz w:val="26"/>
          <w:szCs w:val="26"/>
          <w:lang w:val="en-US"/>
        </w:rPr>
        <w:t>122</w:t>
      </w:r>
      <w:r w:rsidRPr="007C71E7">
        <w:rPr>
          <w:rFonts w:asciiTheme="majorHAnsi" w:hAnsiTheme="majorHAnsi" w:cstheme="majorHAnsi"/>
          <w:sz w:val="26"/>
          <w:szCs w:val="26"/>
        </w:rPr>
        <w:t>-</w:t>
      </w:r>
      <w:r w:rsidR="00555994" w:rsidRPr="007C71E7">
        <w:rPr>
          <w:rFonts w:asciiTheme="majorHAnsi" w:hAnsiTheme="majorHAnsi" w:cstheme="majorHAnsi"/>
          <w:sz w:val="26"/>
          <w:szCs w:val="26"/>
          <w:lang w:val="en-US"/>
        </w:rPr>
        <w:t>126</w:t>
      </w:r>
      <w:r w:rsidRPr="007C71E7">
        <w:rPr>
          <w:rFonts w:asciiTheme="majorHAnsi" w:hAnsiTheme="majorHAnsi" w:cstheme="majorHAnsi"/>
          <w:sz w:val="26"/>
          <w:szCs w:val="26"/>
        </w:rPr>
        <w:t>.</w:t>
      </w:r>
    </w:p>
    <w:p w14:paraId="340E41E2" w14:textId="078BDF07" w:rsidR="005F0A5B" w:rsidRPr="005F0A5B" w:rsidRDefault="005F0A5B" w:rsidP="005F0A5B">
      <w:pPr>
        <w:pStyle w:val="ListParagraph"/>
        <w:numPr>
          <w:ilvl w:val="0"/>
          <w:numId w:val="4"/>
        </w:numPr>
        <w:spacing w:after="0" w:line="360" w:lineRule="auto"/>
        <w:ind w:left="0" w:firstLine="567"/>
        <w:jc w:val="both"/>
        <w:rPr>
          <w:rFonts w:asciiTheme="majorHAnsi" w:hAnsiTheme="majorHAnsi" w:cstheme="majorHAnsi"/>
          <w:sz w:val="26"/>
          <w:szCs w:val="26"/>
          <w:lang w:val="en-US"/>
        </w:rPr>
      </w:pPr>
      <w:r w:rsidRPr="001B6C76">
        <w:rPr>
          <w:rFonts w:ascii="Times New Roman" w:hAnsi="Times New Roman" w:cs="Times New Roman"/>
          <w:sz w:val="26"/>
          <w:szCs w:val="26"/>
          <w:lang w:val="en-US"/>
        </w:rPr>
        <w:t>Nguyễn Hiền Phương, Trần Thị Lệ Hằng (2023), “</w:t>
      </w:r>
      <w:r w:rsidRPr="001B6C76">
        <w:rPr>
          <w:rFonts w:ascii="Times New Roman" w:hAnsi="Times New Roman" w:cs="Times New Roman"/>
          <w:sz w:val="26"/>
          <w:szCs w:val="26"/>
        </w:rPr>
        <w:t>Thực trạng lao động di cư giữa quốc gia khu vực ASEAN và hài hòa hóa pháp luật về bảo đảm an sinh xã hội</w:t>
      </w:r>
      <w:r w:rsidRPr="001B6C76">
        <w:rPr>
          <w:rFonts w:ascii="Times New Roman" w:hAnsi="Times New Roman" w:cs="Times New Roman"/>
          <w:sz w:val="26"/>
          <w:szCs w:val="26"/>
          <w:lang w:val="en-US"/>
        </w:rPr>
        <w:t xml:space="preserve">”, </w:t>
      </w:r>
      <w:r w:rsidRPr="001B6C76">
        <w:rPr>
          <w:rFonts w:ascii="Times New Roman" w:hAnsi="Times New Roman" w:cs="Times New Roman"/>
          <w:i/>
          <w:iCs/>
          <w:sz w:val="26"/>
          <w:szCs w:val="26"/>
        </w:rPr>
        <w:t>Tạp chí Luật học</w:t>
      </w:r>
      <w:r w:rsidRPr="001B6C76">
        <w:rPr>
          <w:rFonts w:ascii="Times New Roman" w:hAnsi="Times New Roman" w:cs="Times New Roman"/>
          <w:sz w:val="26"/>
          <w:szCs w:val="26"/>
        </w:rPr>
        <w:t xml:space="preserve">, </w:t>
      </w:r>
      <w:r>
        <w:rPr>
          <w:rFonts w:ascii="Times New Roman" w:hAnsi="Times New Roman" w:cs="Times New Roman"/>
          <w:sz w:val="26"/>
          <w:szCs w:val="26"/>
          <w:lang w:val="en-US"/>
        </w:rPr>
        <w:t>(</w:t>
      </w:r>
      <w:r w:rsidRPr="001B6C76">
        <w:rPr>
          <w:rFonts w:ascii="Times New Roman" w:hAnsi="Times New Roman" w:cs="Times New Roman"/>
          <w:sz w:val="26"/>
          <w:szCs w:val="26"/>
        </w:rPr>
        <w:t>số 9 (280)</w:t>
      </w:r>
      <w:r w:rsidRPr="001B6C76">
        <w:rPr>
          <w:rFonts w:ascii="Times New Roman" w:hAnsi="Times New Roman" w:cs="Times New Roman"/>
          <w:sz w:val="26"/>
          <w:szCs w:val="26"/>
          <w:lang w:val="en-US"/>
        </w:rPr>
        <w:t>/2023</w:t>
      </w:r>
      <w:r>
        <w:rPr>
          <w:rFonts w:ascii="Times New Roman" w:hAnsi="Times New Roman" w:cs="Times New Roman"/>
          <w:sz w:val="26"/>
          <w:szCs w:val="26"/>
          <w:lang w:val="en-US"/>
        </w:rPr>
        <w:t>)</w:t>
      </w:r>
      <w:r w:rsidRPr="001B6C76">
        <w:rPr>
          <w:rFonts w:ascii="Times New Roman" w:hAnsi="Times New Roman" w:cs="Times New Roman"/>
          <w:sz w:val="26"/>
          <w:szCs w:val="26"/>
        </w:rPr>
        <w:t xml:space="preserve">, </w:t>
      </w:r>
      <w:r w:rsidRPr="001B6C76">
        <w:rPr>
          <w:rFonts w:ascii="Times New Roman" w:hAnsi="Times New Roman" w:cs="Times New Roman"/>
          <w:sz w:val="26"/>
          <w:szCs w:val="26"/>
          <w:lang w:val="en-US"/>
        </w:rPr>
        <w:t>tr.87-98.</w:t>
      </w:r>
    </w:p>
    <w:p w14:paraId="3EFC8143" w14:textId="0E9CE51D" w:rsidR="00DA5A92" w:rsidRPr="007C71E7" w:rsidRDefault="00DA5A92" w:rsidP="00DA5A92">
      <w:pPr>
        <w:pStyle w:val="ListParagraph"/>
        <w:numPr>
          <w:ilvl w:val="0"/>
          <w:numId w:val="4"/>
        </w:numPr>
        <w:spacing w:after="0" w:line="360" w:lineRule="auto"/>
        <w:ind w:left="0" w:firstLine="567"/>
        <w:jc w:val="both"/>
        <w:rPr>
          <w:rFonts w:asciiTheme="majorHAnsi" w:hAnsiTheme="majorHAnsi" w:cstheme="majorHAnsi"/>
          <w:sz w:val="26"/>
          <w:szCs w:val="26"/>
          <w:lang w:val="en-US"/>
        </w:rPr>
      </w:pPr>
      <w:r w:rsidRPr="007C71E7">
        <w:rPr>
          <w:rFonts w:asciiTheme="majorHAnsi" w:hAnsiTheme="majorHAnsi" w:cstheme="majorHAnsi"/>
          <w:sz w:val="26"/>
          <w:szCs w:val="26"/>
        </w:rPr>
        <w:t xml:space="preserve">Trần Thị </w:t>
      </w:r>
      <w:r w:rsidRPr="007C71E7">
        <w:rPr>
          <w:rFonts w:asciiTheme="majorHAnsi" w:hAnsiTheme="majorHAnsi" w:cstheme="majorHAnsi"/>
          <w:sz w:val="26"/>
          <w:szCs w:val="26"/>
          <w:lang w:val="en-US"/>
        </w:rPr>
        <w:t>Lệ Hằng</w:t>
      </w:r>
      <w:r w:rsidRPr="007C71E7">
        <w:rPr>
          <w:rFonts w:asciiTheme="majorHAnsi" w:hAnsiTheme="majorHAnsi" w:cstheme="majorHAnsi"/>
          <w:sz w:val="26"/>
          <w:szCs w:val="26"/>
        </w:rPr>
        <w:t xml:space="preserve"> (2023),</w:t>
      </w:r>
      <w:r w:rsidRPr="007C71E7">
        <w:rPr>
          <w:rFonts w:asciiTheme="majorHAnsi" w:hAnsiTheme="majorHAnsi" w:cstheme="majorHAnsi"/>
          <w:noProof/>
          <w:sz w:val="26"/>
          <w:szCs w:val="26"/>
        </w:rPr>
        <w:t xml:space="preserve"> </w:t>
      </w:r>
      <w:r w:rsidRPr="007C71E7">
        <w:rPr>
          <w:rFonts w:asciiTheme="majorHAnsi" w:hAnsiTheme="majorHAnsi" w:cstheme="majorHAnsi"/>
          <w:noProof/>
          <w:sz w:val="26"/>
          <w:szCs w:val="26"/>
          <w:lang w:val="en-US"/>
        </w:rPr>
        <w:t>“</w:t>
      </w:r>
      <w:r w:rsidRPr="007C71E7">
        <w:rPr>
          <w:rFonts w:asciiTheme="majorHAnsi" w:hAnsiTheme="majorHAnsi" w:cstheme="majorHAnsi"/>
          <w:sz w:val="26"/>
          <w:szCs w:val="26"/>
        </w:rPr>
        <w:t xml:space="preserve">Bảo vệ thu nhập cho </w:t>
      </w:r>
      <w:r w:rsidR="00866028" w:rsidRPr="007C71E7">
        <w:rPr>
          <w:rFonts w:asciiTheme="majorHAnsi" w:hAnsiTheme="majorHAnsi" w:cstheme="majorHAnsi"/>
          <w:sz w:val="26"/>
          <w:szCs w:val="26"/>
        </w:rPr>
        <w:t>LĐDC</w:t>
      </w:r>
      <w:r w:rsidRPr="007C71E7">
        <w:rPr>
          <w:rFonts w:asciiTheme="majorHAnsi" w:hAnsiTheme="majorHAnsi" w:cstheme="majorHAnsi"/>
          <w:sz w:val="26"/>
          <w:szCs w:val="26"/>
        </w:rPr>
        <w:t xml:space="preserve"> trong pháp luật quốc tế và Việt Nam</w:t>
      </w:r>
      <w:r w:rsidRPr="007C71E7">
        <w:rPr>
          <w:rFonts w:asciiTheme="majorHAnsi" w:hAnsiTheme="majorHAnsi" w:cstheme="majorHAnsi"/>
          <w:sz w:val="26"/>
          <w:szCs w:val="26"/>
          <w:lang w:val="en-US"/>
        </w:rPr>
        <w:t>”</w:t>
      </w:r>
      <w:r w:rsidRPr="007C71E7">
        <w:rPr>
          <w:rFonts w:asciiTheme="majorHAnsi" w:hAnsiTheme="majorHAnsi" w:cstheme="majorHAnsi"/>
          <w:sz w:val="26"/>
          <w:szCs w:val="26"/>
        </w:rPr>
        <w:t xml:space="preserve">, </w:t>
      </w:r>
      <w:r w:rsidRPr="007C71E7">
        <w:rPr>
          <w:rFonts w:asciiTheme="majorHAnsi" w:hAnsiTheme="majorHAnsi" w:cstheme="majorHAnsi"/>
          <w:i/>
          <w:iCs/>
          <w:sz w:val="26"/>
          <w:szCs w:val="26"/>
        </w:rPr>
        <w:t xml:space="preserve">Tạp </w:t>
      </w:r>
      <w:r w:rsidRPr="007C71E7">
        <w:rPr>
          <w:rFonts w:asciiTheme="majorHAnsi" w:hAnsiTheme="majorHAnsi" w:cstheme="majorHAnsi"/>
          <w:i/>
          <w:iCs/>
          <w:sz w:val="26"/>
          <w:szCs w:val="26"/>
          <w:lang w:val="en-US"/>
        </w:rPr>
        <w:t>ch</w:t>
      </w:r>
      <w:r w:rsidRPr="007C71E7">
        <w:rPr>
          <w:rFonts w:asciiTheme="majorHAnsi" w:hAnsiTheme="majorHAnsi" w:cstheme="majorHAnsi"/>
          <w:i/>
          <w:iCs/>
          <w:sz w:val="26"/>
          <w:szCs w:val="26"/>
        </w:rPr>
        <w:t xml:space="preserve">í </w:t>
      </w:r>
      <w:r w:rsidRPr="007C71E7">
        <w:rPr>
          <w:rFonts w:asciiTheme="majorHAnsi" w:hAnsiTheme="majorHAnsi" w:cstheme="majorHAnsi"/>
          <w:i/>
          <w:iCs/>
          <w:sz w:val="26"/>
          <w:szCs w:val="26"/>
          <w:lang w:val="en-US"/>
        </w:rPr>
        <w:t>Pháp luật và phát triển</w:t>
      </w:r>
      <w:r w:rsidRPr="007C71E7">
        <w:rPr>
          <w:rFonts w:asciiTheme="majorHAnsi" w:hAnsiTheme="majorHAnsi" w:cstheme="majorHAnsi"/>
          <w:sz w:val="26"/>
          <w:szCs w:val="26"/>
        </w:rPr>
        <w:t xml:space="preserve">, (số </w:t>
      </w:r>
      <w:r w:rsidRPr="007C71E7">
        <w:rPr>
          <w:rFonts w:asciiTheme="majorHAnsi" w:hAnsiTheme="majorHAnsi" w:cstheme="majorHAnsi"/>
          <w:sz w:val="26"/>
          <w:szCs w:val="26"/>
          <w:lang w:val="en-US"/>
        </w:rPr>
        <w:t>11/2023</w:t>
      </w:r>
      <w:r w:rsidRPr="007C71E7">
        <w:rPr>
          <w:rFonts w:asciiTheme="majorHAnsi" w:hAnsiTheme="majorHAnsi" w:cstheme="majorHAnsi"/>
          <w:sz w:val="26"/>
          <w:szCs w:val="26"/>
        </w:rPr>
        <w:t>), tr.</w:t>
      </w:r>
      <w:r w:rsidRPr="007C71E7">
        <w:rPr>
          <w:rFonts w:asciiTheme="majorHAnsi" w:hAnsiTheme="majorHAnsi" w:cstheme="majorHAnsi"/>
          <w:sz w:val="26"/>
          <w:szCs w:val="26"/>
          <w:lang w:val="en-US"/>
        </w:rPr>
        <w:t>4-10</w:t>
      </w:r>
      <w:r w:rsidRPr="007C71E7">
        <w:rPr>
          <w:rFonts w:asciiTheme="majorHAnsi" w:hAnsiTheme="majorHAnsi" w:cstheme="majorHAnsi"/>
          <w:sz w:val="26"/>
          <w:szCs w:val="26"/>
        </w:rPr>
        <w:t>.</w:t>
      </w:r>
    </w:p>
    <w:p w14:paraId="328D22F7" w14:textId="6B1668E9" w:rsidR="00F835AE" w:rsidRDefault="00F835AE" w:rsidP="005B1ADC">
      <w:pPr>
        <w:pStyle w:val="ListParagraph"/>
        <w:numPr>
          <w:ilvl w:val="0"/>
          <w:numId w:val="4"/>
        </w:numPr>
        <w:spacing w:after="0" w:line="360" w:lineRule="auto"/>
        <w:ind w:left="0" w:firstLine="567"/>
        <w:jc w:val="both"/>
        <w:rPr>
          <w:rFonts w:asciiTheme="majorHAnsi" w:hAnsiTheme="majorHAnsi" w:cstheme="majorHAnsi"/>
          <w:sz w:val="26"/>
          <w:szCs w:val="26"/>
          <w:lang w:val="en-US"/>
        </w:rPr>
      </w:pPr>
      <w:r w:rsidRPr="007C71E7">
        <w:rPr>
          <w:rFonts w:asciiTheme="majorHAnsi" w:hAnsiTheme="majorHAnsi" w:cstheme="majorHAnsi"/>
          <w:sz w:val="26"/>
          <w:szCs w:val="26"/>
        </w:rPr>
        <w:t xml:space="preserve">Trần Thị </w:t>
      </w:r>
      <w:r w:rsidRPr="007C71E7">
        <w:rPr>
          <w:rFonts w:asciiTheme="majorHAnsi" w:hAnsiTheme="majorHAnsi" w:cstheme="majorHAnsi"/>
          <w:sz w:val="26"/>
          <w:szCs w:val="26"/>
          <w:lang w:val="en-US"/>
        </w:rPr>
        <w:t>Lệ Hằng</w:t>
      </w:r>
      <w:r w:rsidR="00346B5B" w:rsidRPr="007C71E7">
        <w:rPr>
          <w:rFonts w:asciiTheme="majorHAnsi" w:hAnsiTheme="majorHAnsi" w:cstheme="majorHAnsi"/>
          <w:sz w:val="26"/>
          <w:szCs w:val="26"/>
          <w:lang w:val="en-US"/>
        </w:rPr>
        <w:t xml:space="preserve">, </w:t>
      </w:r>
      <w:r w:rsidRPr="007C71E7">
        <w:rPr>
          <w:rFonts w:asciiTheme="majorHAnsi" w:hAnsiTheme="majorHAnsi" w:cstheme="majorHAnsi"/>
          <w:sz w:val="26"/>
          <w:szCs w:val="26"/>
          <w:lang w:val="en-US"/>
        </w:rPr>
        <w:t>Nguyễn Thị Quỳnh Trang</w:t>
      </w:r>
      <w:r w:rsidRPr="007C71E7">
        <w:rPr>
          <w:rFonts w:asciiTheme="majorHAnsi" w:hAnsiTheme="majorHAnsi" w:cstheme="majorHAnsi"/>
          <w:sz w:val="26"/>
          <w:szCs w:val="26"/>
        </w:rPr>
        <w:t xml:space="preserve"> (2023), </w:t>
      </w:r>
      <w:r w:rsidR="00346B5B" w:rsidRPr="007C71E7">
        <w:rPr>
          <w:rFonts w:asciiTheme="majorHAnsi" w:hAnsiTheme="majorHAnsi" w:cstheme="majorHAnsi"/>
          <w:sz w:val="26"/>
          <w:szCs w:val="26"/>
          <w:lang w:val="en-US"/>
        </w:rPr>
        <w:t>“</w:t>
      </w:r>
      <w:r w:rsidRPr="007C71E7">
        <w:rPr>
          <w:rFonts w:asciiTheme="majorHAnsi" w:hAnsiTheme="majorHAnsi" w:cstheme="majorHAnsi"/>
          <w:sz w:val="26"/>
          <w:szCs w:val="26"/>
        </w:rPr>
        <w:t xml:space="preserve">Bảo đảm </w:t>
      </w:r>
      <w:r w:rsidR="006A5E35" w:rsidRPr="007C71E7">
        <w:rPr>
          <w:rFonts w:asciiTheme="majorHAnsi" w:hAnsiTheme="majorHAnsi" w:cstheme="majorHAnsi"/>
          <w:sz w:val="26"/>
          <w:szCs w:val="26"/>
        </w:rPr>
        <w:t>ASXH</w:t>
      </w:r>
      <w:r w:rsidRPr="007C71E7">
        <w:rPr>
          <w:rFonts w:asciiTheme="majorHAnsi" w:hAnsiTheme="majorHAnsi" w:cstheme="majorHAnsi"/>
          <w:sz w:val="26"/>
          <w:szCs w:val="26"/>
        </w:rPr>
        <w:t xml:space="preserve"> cho </w:t>
      </w:r>
      <w:r w:rsidR="00866028" w:rsidRPr="007C71E7">
        <w:rPr>
          <w:rFonts w:asciiTheme="majorHAnsi" w:hAnsiTheme="majorHAnsi" w:cstheme="majorHAnsi"/>
          <w:sz w:val="26"/>
          <w:szCs w:val="26"/>
        </w:rPr>
        <w:t>LĐDC</w:t>
      </w:r>
      <w:r w:rsidRPr="007C71E7">
        <w:rPr>
          <w:rFonts w:asciiTheme="majorHAnsi" w:hAnsiTheme="majorHAnsi" w:cstheme="majorHAnsi"/>
          <w:sz w:val="26"/>
          <w:szCs w:val="26"/>
        </w:rPr>
        <w:t xml:space="preserve"> trong khu vực ASEAN từ quy định đến thực tiễn thực hiện</w:t>
      </w:r>
      <w:r w:rsidR="00346B5B" w:rsidRPr="007C71E7">
        <w:rPr>
          <w:rFonts w:asciiTheme="majorHAnsi" w:hAnsiTheme="majorHAnsi" w:cstheme="majorHAnsi"/>
          <w:sz w:val="26"/>
          <w:szCs w:val="26"/>
          <w:lang w:val="en-US"/>
        </w:rPr>
        <w:t>”</w:t>
      </w:r>
      <w:r w:rsidRPr="007C71E7">
        <w:rPr>
          <w:rFonts w:asciiTheme="majorHAnsi" w:hAnsiTheme="majorHAnsi" w:cstheme="majorHAnsi"/>
          <w:sz w:val="26"/>
          <w:szCs w:val="26"/>
        </w:rPr>
        <w:t xml:space="preserve">, </w:t>
      </w:r>
      <w:r w:rsidRPr="007C71E7">
        <w:rPr>
          <w:rFonts w:asciiTheme="majorHAnsi" w:hAnsiTheme="majorHAnsi" w:cstheme="majorHAnsi"/>
          <w:i/>
          <w:iCs/>
          <w:sz w:val="26"/>
          <w:szCs w:val="26"/>
        </w:rPr>
        <w:t xml:space="preserve">Tạp </w:t>
      </w:r>
      <w:r w:rsidRPr="007C71E7">
        <w:rPr>
          <w:rFonts w:asciiTheme="majorHAnsi" w:hAnsiTheme="majorHAnsi" w:cstheme="majorHAnsi"/>
          <w:i/>
          <w:iCs/>
          <w:sz w:val="26"/>
          <w:szCs w:val="26"/>
          <w:lang w:val="en-US"/>
        </w:rPr>
        <w:t>ch</w:t>
      </w:r>
      <w:r w:rsidRPr="007C71E7">
        <w:rPr>
          <w:rFonts w:asciiTheme="majorHAnsi" w:hAnsiTheme="majorHAnsi" w:cstheme="majorHAnsi"/>
          <w:i/>
          <w:iCs/>
          <w:sz w:val="26"/>
          <w:szCs w:val="26"/>
        </w:rPr>
        <w:t xml:space="preserve">í </w:t>
      </w:r>
      <w:r w:rsidRPr="007C71E7">
        <w:rPr>
          <w:rFonts w:asciiTheme="majorHAnsi" w:hAnsiTheme="majorHAnsi" w:cstheme="majorHAnsi"/>
          <w:i/>
          <w:iCs/>
          <w:sz w:val="26"/>
          <w:szCs w:val="26"/>
          <w:lang w:val="en-US"/>
        </w:rPr>
        <w:t>Pháp luật và phát triển</w:t>
      </w:r>
      <w:r w:rsidRPr="007C71E7">
        <w:rPr>
          <w:rFonts w:asciiTheme="majorHAnsi" w:hAnsiTheme="majorHAnsi" w:cstheme="majorHAnsi"/>
          <w:sz w:val="26"/>
          <w:szCs w:val="26"/>
        </w:rPr>
        <w:t>, (số 1</w:t>
      </w:r>
      <w:r w:rsidRPr="007C71E7">
        <w:rPr>
          <w:rFonts w:asciiTheme="majorHAnsi" w:hAnsiTheme="majorHAnsi" w:cstheme="majorHAnsi"/>
          <w:sz w:val="26"/>
          <w:szCs w:val="26"/>
          <w:lang w:val="en-US"/>
        </w:rPr>
        <w:t>1/2023</w:t>
      </w:r>
      <w:r w:rsidRPr="007C71E7">
        <w:rPr>
          <w:rFonts w:asciiTheme="majorHAnsi" w:hAnsiTheme="majorHAnsi" w:cstheme="majorHAnsi"/>
          <w:sz w:val="26"/>
          <w:szCs w:val="26"/>
        </w:rPr>
        <w:t xml:space="preserve">), tr. </w:t>
      </w:r>
      <w:r w:rsidRPr="007C71E7">
        <w:rPr>
          <w:rFonts w:asciiTheme="majorHAnsi" w:hAnsiTheme="majorHAnsi" w:cstheme="majorHAnsi"/>
          <w:sz w:val="26"/>
          <w:szCs w:val="26"/>
          <w:lang w:val="en-US"/>
        </w:rPr>
        <w:t>11-20</w:t>
      </w:r>
      <w:r w:rsidRPr="007C71E7">
        <w:rPr>
          <w:rFonts w:asciiTheme="majorHAnsi" w:hAnsiTheme="majorHAnsi" w:cstheme="majorHAnsi"/>
          <w:sz w:val="26"/>
          <w:szCs w:val="26"/>
        </w:rPr>
        <w:t>.</w:t>
      </w:r>
    </w:p>
    <w:p w14:paraId="31AB24E2" w14:textId="77777777" w:rsidR="001B6C76" w:rsidRPr="001B6C76" w:rsidRDefault="001B6C76" w:rsidP="001B6C76">
      <w:pPr>
        <w:pStyle w:val="ListParagraph"/>
        <w:numPr>
          <w:ilvl w:val="0"/>
          <w:numId w:val="4"/>
        </w:numPr>
        <w:spacing w:after="0" w:line="360" w:lineRule="auto"/>
        <w:ind w:left="0" w:firstLine="567"/>
        <w:jc w:val="both"/>
        <w:rPr>
          <w:rFonts w:asciiTheme="majorHAnsi" w:hAnsiTheme="majorHAnsi" w:cstheme="majorHAnsi"/>
          <w:sz w:val="26"/>
          <w:szCs w:val="26"/>
          <w:lang w:val="en-US"/>
        </w:rPr>
      </w:pPr>
      <w:r w:rsidRPr="001B6C76">
        <w:rPr>
          <w:rFonts w:ascii="Times New Roman" w:hAnsi="Times New Roman" w:cs="Times New Roman"/>
          <w:sz w:val="26"/>
          <w:szCs w:val="26"/>
        </w:rPr>
        <w:t>Trần Thị Lệ Hằng (202</w:t>
      </w:r>
      <w:r>
        <w:rPr>
          <w:rFonts w:ascii="Times New Roman" w:hAnsi="Times New Roman" w:cs="Times New Roman"/>
          <w:sz w:val="26"/>
          <w:szCs w:val="26"/>
          <w:lang w:val="en-US"/>
        </w:rPr>
        <w:t>4</w:t>
      </w:r>
      <w:r w:rsidRPr="001B6C76">
        <w:rPr>
          <w:rFonts w:ascii="Times New Roman" w:hAnsi="Times New Roman" w:cs="Times New Roman"/>
          <w:sz w:val="26"/>
          <w:szCs w:val="26"/>
        </w:rPr>
        <w:t xml:space="preserve">), “Law on en suaring the working environment of female migrant workers in Viet Nam”, </w:t>
      </w:r>
      <w:r w:rsidRPr="00430F28">
        <w:rPr>
          <w:rFonts w:ascii="Times New Roman" w:hAnsi="Times New Roman" w:cs="Times New Roman"/>
          <w:i/>
          <w:iCs/>
          <w:sz w:val="26"/>
          <w:szCs w:val="26"/>
        </w:rPr>
        <w:t>Hội thảo quốc tế Feminnism, gender anh law international conderence proceedings 2024 – Dự án lý thuyết pháp luật nữ quyền</w:t>
      </w:r>
      <w:r w:rsidRPr="001B6C76">
        <w:rPr>
          <w:rFonts w:ascii="Times New Roman" w:hAnsi="Times New Roman" w:cs="Times New Roman"/>
          <w:sz w:val="26"/>
          <w:szCs w:val="26"/>
        </w:rPr>
        <w:t>, NXB Đại học Quốc gia thành phố Hồ Chí Minh, tr. 343-358, ISBN 978-632-608-376-7.</w:t>
      </w:r>
    </w:p>
    <w:p w14:paraId="194B95CD" w14:textId="77777777" w:rsidR="001B6C76" w:rsidRPr="002C0419" w:rsidRDefault="001B6C76" w:rsidP="001B6C76">
      <w:pPr>
        <w:pStyle w:val="ListParagraph"/>
        <w:numPr>
          <w:ilvl w:val="0"/>
          <w:numId w:val="4"/>
        </w:numPr>
        <w:spacing w:after="0" w:line="360" w:lineRule="auto"/>
        <w:ind w:left="0" w:firstLine="567"/>
        <w:jc w:val="both"/>
        <w:rPr>
          <w:rFonts w:asciiTheme="majorHAnsi" w:hAnsiTheme="majorHAnsi" w:cstheme="majorHAnsi"/>
          <w:sz w:val="26"/>
          <w:szCs w:val="26"/>
          <w:lang w:val="en-US"/>
        </w:rPr>
      </w:pPr>
      <w:r w:rsidRPr="001B6C76">
        <w:rPr>
          <w:rFonts w:ascii="Times New Roman" w:hAnsi="Times New Roman" w:cs="Times New Roman"/>
          <w:sz w:val="26"/>
          <w:szCs w:val="26"/>
        </w:rPr>
        <w:t xml:space="preserve">Trần Thị Lệ Hằng (2024), “Pháp luật an sinh xã hội đối với lao động di cư nhìn từ mục tiêu phát triển bền vững”, </w:t>
      </w:r>
      <w:r w:rsidRPr="00430F28">
        <w:rPr>
          <w:rFonts w:ascii="Times New Roman" w:hAnsi="Times New Roman" w:cs="Times New Roman"/>
          <w:i/>
          <w:iCs/>
          <w:sz w:val="26"/>
          <w:szCs w:val="26"/>
        </w:rPr>
        <w:t xml:space="preserve">Hội thảo khoa học quốc gia Xây dựng và hoàn thiện năng lực thể chế đảm bảo thực hiện các mục tiêu của phát triển bền vững </w:t>
      </w:r>
      <w:r w:rsidRPr="00430F28">
        <w:rPr>
          <w:rFonts w:ascii="Times New Roman" w:hAnsi="Times New Roman" w:cs="Times New Roman"/>
          <w:i/>
          <w:iCs/>
          <w:sz w:val="26"/>
          <w:szCs w:val="26"/>
          <w:lang w:val="en-US"/>
        </w:rPr>
        <w:t xml:space="preserve">- </w:t>
      </w:r>
      <w:r w:rsidRPr="00430F28">
        <w:rPr>
          <w:rFonts w:ascii="Times New Roman" w:hAnsi="Times New Roman" w:cs="Times New Roman"/>
          <w:i/>
          <w:iCs/>
          <w:sz w:val="26"/>
          <w:szCs w:val="26"/>
        </w:rPr>
        <w:t>Trường Đại học Thủy lợi</w:t>
      </w:r>
      <w:r w:rsidRPr="001B6C76">
        <w:rPr>
          <w:rFonts w:ascii="Times New Roman" w:hAnsi="Times New Roman" w:cs="Times New Roman"/>
          <w:sz w:val="26"/>
          <w:szCs w:val="26"/>
        </w:rPr>
        <w:t>, NXB Lao động, tr. 594-605, ISBN 978-604-492-821-0.</w:t>
      </w:r>
    </w:p>
    <w:p w14:paraId="50CC0683" w14:textId="77777777" w:rsidR="002C0419" w:rsidRPr="001B6C76" w:rsidRDefault="002C0419" w:rsidP="002C0419">
      <w:pPr>
        <w:pStyle w:val="ListParagraph"/>
        <w:numPr>
          <w:ilvl w:val="0"/>
          <w:numId w:val="4"/>
        </w:numPr>
        <w:spacing w:after="0" w:line="360" w:lineRule="auto"/>
        <w:ind w:left="0" w:firstLine="567"/>
        <w:jc w:val="both"/>
        <w:rPr>
          <w:rFonts w:asciiTheme="majorHAnsi" w:hAnsiTheme="majorHAnsi" w:cstheme="majorHAnsi"/>
          <w:sz w:val="26"/>
          <w:szCs w:val="26"/>
          <w:lang w:val="en-US"/>
        </w:rPr>
      </w:pPr>
      <w:r w:rsidRPr="001B6C76">
        <w:rPr>
          <w:rFonts w:ascii="Times New Roman" w:hAnsi="Times New Roman" w:cs="Times New Roman"/>
          <w:sz w:val="26"/>
          <w:szCs w:val="26"/>
        </w:rPr>
        <w:t xml:space="preserve">Trần Thị Lệ Hằng (2024), “Đảm bảo quyền an sinh xã hội của lao động nữ di cư trong bối cảnh cách mạng công nghiệp 4.0 ở Việt Nam”, </w:t>
      </w:r>
      <w:r w:rsidRPr="00430F28">
        <w:rPr>
          <w:rFonts w:ascii="Times New Roman" w:hAnsi="Times New Roman" w:cs="Times New Roman"/>
          <w:i/>
          <w:iCs/>
          <w:sz w:val="26"/>
          <w:szCs w:val="26"/>
        </w:rPr>
        <w:t xml:space="preserve">Hội thảo khoa học quốc tế Những nghiên cứu liên ngành về giới trong pháp luật, truyền thông và giáo dục </w:t>
      </w:r>
      <w:r w:rsidRPr="00430F28">
        <w:rPr>
          <w:rFonts w:ascii="Times New Roman" w:hAnsi="Times New Roman" w:cs="Times New Roman"/>
          <w:i/>
          <w:iCs/>
          <w:sz w:val="26"/>
          <w:szCs w:val="26"/>
          <w:lang w:val="en-US"/>
        </w:rPr>
        <w:t xml:space="preserve">- </w:t>
      </w:r>
      <w:r w:rsidRPr="00430F28">
        <w:rPr>
          <w:rFonts w:ascii="Times New Roman" w:hAnsi="Times New Roman" w:cs="Times New Roman"/>
          <w:i/>
          <w:iCs/>
          <w:sz w:val="26"/>
          <w:szCs w:val="26"/>
        </w:rPr>
        <w:t>Đại học Thái Bình Dương</w:t>
      </w:r>
      <w:r w:rsidRPr="001B6C76">
        <w:rPr>
          <w:rFonts w:ascii="Times New Roman" w:hAnsi="Times New Roman" w:cs="Times New Roman"/>
          <w:sz w:val="26"/>
          <w:szCs w:val="26"/>
        </w:rPr>
        <w:t>,</w:t>
      </w:r>
      <w:r>
        <w:rPr>
          <w:rFonts w:ascii="Times New Roman" w:hAnsi="Times New Roman" w:cs="Times New Roman"/>
          <w:sz w:val="26"/>
          <w:szCs w:val="26"/>
          <w:lang w:val="en-US"/>
        </w:rPr>
        <w:t xml:space="preserve"> NXB Tài chính,</w:t>
      </w:r>
      <w:r w:rsidRPr="001B6C76">
        <w:rPr>
          <w:rFonts w:ascii="Times New Roman" w:hAnsi="Times New Roman" w:cs="Times New Roman"/>
          <w:sz w:val="26"/>
          <w:szCs w:val="26"/>
        </w:rPr>
        <w:t xml:space="preserve"> tr. 77-89, ISBN 978-79-3595-6.</w:t>
      </w:r>
    </w:p>
    <w:p w14:paraId="39E9937D" w14:textId="77777777" w:rsidR="002C0419" w:rsidRPr="001B6C76" w:rsidRDefault="002C0419" w:rsidP="002C0419">
      <w:pPr>
        <w:pStyle w:val="ListParagraph"/>
        <w:spacing w:after="0" w:line="360" w:lineRule="auto"/>
        <w:ind w:left="567"/>
        <w:jc w:val="both"/>
        <w:rPr>
          <w:rFonts w:asciiTheme="majorHAnsi" w:hAnsiTheme="majorHAnsi" w:cstheme="majorHAnsi"/>
          <w:sz w:val="26"/>
          <w:szCs w:val="26"/>
          <w:lang w:val="en-US"/>
        </w:rPr>
      </w:pPr>
    </w:p>
    <w:p w14:paraId="3C159802" w14:textId="77777777" w:rsidR="001B6C76" w:rsidRPr="001B6C76" w:rsidRDefault="001B6C76" w:rsidP="001B6C76">
      <w:pPr>
        <w:pStyle w:val="ListParagraph"/>
        <w:spacing w:after="0" w:line="360" w:lineRule="auto"/>
        <w:ind w:left="567"/>
        <w:jc w:val="both"/>
        <w:rPr>
          <w:rFonts w:asciiTheme="majorHAnsi" w:hAnsiTheme="majorHAnsi" w:cstheme="majorHAnsi"/>
          <w:sz w:val="26"/>
          <w:szCs w:val="26"/>
          <w:lang w:val="en-US"/>
        </w:rPr>
      </w:pPr>
    </w:p>
    <w:p w14:paraId="0A66EF12" w14:textId="77777777" w:rsidR="001B6C76" w:rsidRPr="001B6C76" w:rsidRDefault="001B6C76" w:rsidP="001B6C76">
      <w:pPr>
        <w:spacing w:after="0" w:line="360" w:lineRule="auto"/>
        <w:jc w:val="both"/>
        <w:rPr>
          <w:rFonts w:asciiTheme="majorHAnsi" w:hAnsiTheme="majorHAnsi" w:cstheme="majorHAnsi"/>
          <w:sz w:val="26"/>
          <w:szCs w:val="26"/>
          <w:lang w:val="en-US"/>
        </w:rPr>
      </w:pPr>
    </w:p>
    <w:p w14:paraId="56FAF418" w14:textId="77777777" w:rsidR="001B6C76" w:rsidRPr="00240D78" w:rsidRDefault="001B6C76" w:rsidP="00240D78">
      <w:pPr>
        <w:spacing w:after="0" w:line="360" w:lineRule="auto"/>
        <w:jc w:val="both"/>
        <w:rPr>
          <w:rFonts w:asciiTheme="majorHAnsi" w:hAnsiTheme="majorHAnsi" w:cstheme="majorHAnsi"/>
          <w:b/>
          <w:bCs/>
          <w:kern w:val="0"/>
          <w:sz w:val="26"/>
          <w:szCs w:val="26"/>
          <w:lang w:val="en-US"/>
          <w14:ligatures w14:val="none"/>
        </w:rPr>
      </w:pPr>
    </w:p>
    <w:sectPr w:rsidR="001B6C76" w:rsidRPr="00240D78" w:rsidSect="00F876CA">
      <w:headerReference w:type="default" r:id="rId20"/>
      <w:footerReference w:type="default" r:id="rId21"/>
      <w:pgSz w:w="11906" w:h="16838" w:code="9"/>
      <w:pgMar w:top="1418" w:right="1134"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5E0E9" w14:textId="77777777" w:rsidR="00206C7A" w:rsidRDefault="00206C7A" w:rsidP="00DE3B40">
      <w:pPr>
        <w:spacing w:after="0" w:line="240" w:lineRule="auto"/>
      </w:pPr>
      <w:r>
        <w:separator/>
      </w:r>
    </w:p>
  </w:endnote>
  <w:endnote w:type="continuationSeparator" w:id="0">
    <w:p w14:paraId="3E3B6F57" w14:textId="77777777" w:rsidR="00206C7A" w:rsidRDefault="00206C7A" w:rsidP="00DE3B40">
      <w:pPr>
        <w:spacing w:after="0" w:line="240" w:lineRule="auto"/>
      </w:pPr>
      <w:r>
        <w:continuationSeparator/>
      </w:r>
    </w:p>
  </w:endnote>
  <w:endnote w:type="continuationNotice" w:id="1">
    <w:p w14:paraId="572863DD" w14:textId="77777777" w:rsidR="00206C7A" w:rsidRDefault="00206C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ItalicMT">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TimesNewRomanPSMT">
    <w:altName w:val="Times New Roman"/>
    <w:panose1 w:val="00000000000000000000"/>
    <w:charset w:val="00"/>
    <w:family w:val="roman"/>
    <w:notTrueType/>
    <w:pitch w:val="default"/>
  </w:font>
  <w:font w:name="Play">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ED279" w14:textId="77777777" w:rsidR="007E3A54" w:rsidRDefault="007E3A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964C0" w14:textId="77777777" w:rsidR="00206C7A" w:rsidRDefault="00206C7A" w:rsidP="00DE3B40">
      <w:pPr>
        <w:spacing w:after="0" w:line="240" w:lineRule="auto"/>
      </w:pPr>
      <w:r>
        <w:separator/>
      </w:r>
    </w:p>
  </w:footnote>
  <w:footnote w:type="continuationSeparator" w:id="0">
    <w:p w14:paraId="051C5721" w14:textId="77777777" w:rsidR="00206C7A" w:rsidRDefault="00206C7A" w:rsidP="00DE3B40">
      <w:pPr>
        <w:spacing w:after="0" w:line="240" w:lineRule="auto"/>
      </w:pPr>
      <w:r>
        <w:continuationSeparator/>
      </w:r>
    </w:p>
  </w:footnote>
  <w:footnote w:type="continuationNotice" w:id="1">
    <w:p w14:paraId="69E24B7C" w14:textId="77777777" w:rsidR="00206C7A" w:rsidRDefault="00206C7A">
      <w:pPr>
        <w:spacing w:after="0" w:line="240" w:lineRule="auto"/>
      </w:pPr>
    </w:p>
  </w:footnote>
  <w:footnote w:id="2">
    <w:p w14:paraId="5B3DA268" w14:textId="77777777" w:rsidR="007E3A54" w:rsidRPr="004B68BD" w:rsidRDefault="007E3A54" w:rsidP="009110EF">
      <w:pPr>
        <w:pStyle w:val="FootnoteText"/>
        <w:jc w:val="both"/>
        <w:rPr>
          <w:rFonts w:asciiTheme="majorHAnsi" w:hAnsiTheme="majorHAnsi" w:cstheme="majorHAnsi"/>
          <w:lang w:val="vi-VN"/>
        </w:rPr>
      </w:pPr>
      <w:r w:rsidRPr="004B68BD">
        <w:rPr>
          <w:rStyle w:val="FootnoteReference"/>
          <w:rFonts w:asciiTheme="majorHAnsi" w:hAnsiTheme="majorHAnsi" w:cstheme="majorHAnsi"/>
        </w:rPr>
        <w:footnoteRef/>
      </w:r>
      <w:r w:rsidRPr="004B68BD">
        <w:rPr>
          <w:rFonts w:asciiTheme="majorHAnsi" w:hAnsiTheme="majorHAnsi" w:cstheme="majorHAnsi"/>
        </w:rPr>
        <w:t xml:space="preserve"> </w:t>
      </w:r>
      <w:bookmarkStart w:id="117" w:name="_Hlk219545825"/>
      <w:r w:rsidRPr="004B68BD">
        <w:rPr>
          <w:rFonts w:asciiTheme="majorHAnsi" w:hAnsiTheme="majorHAnsi" w:cstheme="majorHAnsi"/>
          <w:lang w:val="vi-VN"/>
        </w:rPr>
        <w:t>C</w:t>
      </w:r>
      <w:r w:rsidRPr="004B68BD">
        <w:rPr>
          <w:rFonts w:asciiTheme="majorHAnsi" w:hAnsiTheme="majorHAnsi" w:cstheme="majorHAnsi"/>
        </w:rPr>
        <w:t>hương trình Desmigratif (Làng di cư năng suất</w:t>
      </w:r>
      <w:bookmarkEnd w:id="117"/>
      <w:r w:rsidRPr="004B68BD">
        <w:rPr>
          <w:rFonts w:asciiTheme="majorHAnsi" w:hAnsiTheme="majorHAnsi" w:cstheme="majorHAnsi"/>
        </w:rPr>
        <w:t>): Được quản lý bởi Bộ Nhân lực (Kemnaker) phối hợp với BP2MI. Chương trình này tập trung vào 4 cột trụ: Dịch vụ di cư, kinh doanh sản xuất, nuôi dạy trẻ em (Community Parenting) và hợp tác xã.</w:t>
      </w:r>
    </w:p>
  </w:footnote>
  <w:footnote w:id="3">
    <w:p w14:paraId="1D0AE2F1" w14:textId="77777777" w:rsidR="00832B0B" w:rsidRPr="00FC5753" w:rsidRDefault="00832B0B" w:rsidP="00832B0B">
      <w:pPr>
        <w:pStyle w:val="FootnoteText"/>
      </w:pPr>
      <w:r w:rsidRPr="00FC5753">
        <w:rPr>
          <w:rStyle w:val="FootnoteReference"/>
        </w:rPr>
        <w:footnoteRef/>
      </w:r>
      <w:r w:rsidRPr="00FC5753">
        <w:t xml:space="preserve"> </w:t>
      </w:r>
      <w:r w:rsidRPr="00FC5753">
        <w:rPr>
          <w:rFonts w:asciiTheme="majorHAnsi" w:eastAsia="Times New Roman" w:hAnsiTheme="majorHAnsi" w:cstheme="majorHAnsi"/>
        </w:rPr>
        <w:t>“3D” – một thuật ngữ được sử dụng khá phổ biến để mô tả những công việc dirty, dangerous, demeaning – bẩn thỉu, nguy hiểm, thấp kém.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2E16F" w14:textId="3A2EFB7D" w:rsidR="007E3A54" w:rsidRDefault="007E3A54">
    <w:pPr>
      <w:pStyle w:val="Header"/>
      <w:jc w:val="center"/>
    </w:pPr>
  </w:p>
  <w:p w14:paraId="7FC50FF1" w14:textId="77777777" w:rsidR="007E3A54" w:rsidRDefault="007E3A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24EF1" w14:textId="504E32C3" w:rsidR="007E3A54" w:rsidRDefault="007E3A54" w:rsidP="000E1309">
    <w:pPr>
      <w:pStyle w:val="Header"/>
    </w:pPr>
  </w:p>
  <w:p w14:paraId="26CC7E64" w14:textId="77777777" w:rsidR="007E3A54" w:rsidRDefault="007E3A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3155193"/>
      <w:docPartObj>
        <w:docPartGallery w:val="Page Numbers (Top of Page)"/>
        <w:docPartUnique/>
      </w:docPartObj>
    </w:sdtPr>
    <w:sdtEndPr>
      <w:rPr>
        <w:noProof/>
      </w:rPr>
    </w:sdtEndPr>
    <w:sdtContent>
      <w:p w14:paraId="77CC9536" w14:textId="77777777" w:rsidR="007E3A54" w:rsidRDefault="007E3A54">
        <w:pPr>
          <w:pStyle w:val="Header"/>
          <w:jc w:val="center"/>
        </w:pPr>
        <w:r>
          <w:fldChar w:fldCharType="begin"/>
        </w:r>
        <w:r>
          <w:instrText xml:space="preserve"> PAGE   \* MERGEFORMAT </w:instrText>
        </w:r>
        <w:r>
          <w:fldChar w:fldCharType="separate"/>
        </w:r>
        <w:r w:rsidR="00BA47DB">
          <w:rPr>
            <w:noProof/>
          </w:rPr>
          <w:t>17</w:t>
        </w:r>
        <w:r>
          <w:rPr>
            <w:noProof/>
          </w:rPr>
          <w:fldChar w:fldCharType="end"/>
        </w:r>
      </w:p>
    </w:sdtContent>
  </w:sdt>
  <w:p w14:paraId="7E853A3D" w14:textId="77777777" w:rsidR="007E3A54" w:rsidRDefault="007E3A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2562844"/>
      <w:docPartObj>
        <w:docPartGallery w:val="Page Numbers (Top of Page)"/>
        <w:docPartUnique/>
      </w:docPartObj>
    </w:sdtPr>
    <w:sdtEndPr>
      <w:rPr>
        <w:noProof/>
      </w:rPr>
    </w:sdtEndPr>
    <w:sdtContent>
      <w:p w14:paraId="23E0C683" w14:textId="1B9CAEC3" w:rsidR="007E3A54" w:rsidRDefault="007E3A54">
        <w:pPr>
          <w:pStyle w:val="Header"/>
          <w:jc w:val="center"/>
        </w:pPr>
        <w:r>
          <w:fldChar w:fldCharType="begin"/>
        </w:r>
        <w:r>
          <w:instrText xml:space="preserve"> PAGE   \* MERGEFORMAT </w:instrText>
        </w:r>
        <w:r>
          <w:fldChar w:fldCharType="separate"/>
        </w:r>
        <w:r>
          <w:rPr>
            <w:noProof/>
          </w:rPr>
          <w:t>1</w:t>
        </w:r>
        <w:r>
          <w:rPr>
            <w:noProof/>
          </w:rPr>
          <w:fldChar w:fldCharType="end"/>
        </w:r>
      </w:p>
    </w:sdtContent>
  </w:sdt>
  <w:p w14:paraId="45B454B9" w14:textId="77777777" w:rsidR="007E3A54" w:rsidRDefault="007E3A5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88C77" w14:textId="77777777" w:rsidR="007E3A54" w:rsidRDefault="007E3A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62220"/>
    <w:multiLevelType w:val="hybridMultilevel"/>
    <w:tmpl w:val="DD1C18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7E304C"/>
    <w:multiLevelType w:val="multilevel"/>
    <w:tmpl w:val="2BAE09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2B57D8"/>
    <w:multiLevelType w:val="multilevel"/>
    <w:tmpl w:val="9E9C6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824985"/>
    <w:multiLevelType w:val="hybridMultilevel"/>
    <w:tmpl w:val="14741DAC"/>
    <w:lvl w:ilvl="0" w:tplc="FFFFFFFF">
      <w:start w:val="1"/>
      <w:numFmt w:val="decimal"/>
      <w:lvlText w:val="%1."/>
      <w:lvlJc w:val="center"/>
      <w:pPr>
        <w:ind w:left="1080" w:hanging="720"/>
      </w:pPr>
      <w:rPr>
        <w:rFonts w:hint="default"/>
        <w:b w:val="0"/>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3EF755F"/>
    <w:multiLevelType w:val="multilevel"/>
    <w:tmpl w:val="FEEE7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005AAE"/>
    <w:multiLevelType w:val="hybridMultilevel"/>
    <w:tmpl w:val="F96C6E48"/>
    <w:lvl w:ilvl="0" w:tplc="C9BE12F0">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6D52E36"/>
    <w:multiLevelType w:val="hybridMultilevel"/>
    <w:tmpl w:val="14741DAC"/>
    <w:lvl w:ilvl="0" w:tplc="FFFFFFFF">
      <w:start w:val="1"/>
      <w:numFmt w:val="decimal"/>
      <w:lvlText w:val="%1."/>
      <w:lvlJc w:val="center"/>
      <w:pPr>
        <w:ind w:left="1080" w:hanging="720"/>
      </w:pPr>
      <w:rPr>
        <w:rFonts w:hint="default"/>
        <w:b w:val="0"/>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6DD5C55"/>
    <w:multiLevelType w:val="multilevel"/>
    <w:tmpl w:val="07DCEDA2"/>
    <w:lvl w:ilvl="0">
      <w:start w:val="1"/>
      <w:numFmt w:val="bullet"/>
      <w:lvlText w:val=""/>
      <w:lvlJc w:val="left"/>
      <w:pPr>
        <w:ind w:left="1080" w:hanging="360"/>
      </w:pPr>
      <w:rPr>
        <w:rFonts w:ascii="Symbol" w:hAnsi="Symbol" w:hint="default"/>
      </w:rPr>
    </w:lvl>
    <w:lvl w:ilvl="1">
      <w:start w:val="1"/>
      <w:numFmt w:val="decimal"/>
      <w:isLgl/>
      <w:lvlText w:val="%1.%2."/>
      <w:lvlJc w:val="left"/>
      <w:pPr>
        <w:ind w:left="1571" w:hanging="720"/>
      </w:pPr>
      <w:rPr>
        <w:rFonts w:hint="default"/>
        <w:i w:val="0"/>
        <w:iCs/>
        <w:color w:val="auto"/>
      </w:rPr>
    </w:lvl>
    <w:lvl w:ilvl="2">
      <w:start w:val="1"/>
      <w:numFmt w:val="decimal"/>
      <w:isLgl/>
      <w:lvlText w:val="%1.%2.%3."/>
      <w:lvlJc w:val="left"/>
      <w:pPr>
        <w:ind w:left="2270" w:hanging="720"/>
      </w:pPr>
      <w:rPr>
        <w:rFonts w:hint="default"/>
      </w:rPr>
    </w:lvl>
    <w:lvl w:ilvl="3">
      <w:start w:val="1"/>
      <w:numFmt w:val="decimal"/>
      <w:isLgl/>
      <w:lvlText w:val="%1.%2.%3.%4."/>
      <w:lvlJc w:val="left"/>
      <w:pPr>
        <w:ind w:left="3045" w:hanging="1080"/>
      </w:pPr>
      <w:rPr>
        <w:rFonts w:hint="default"/>
      </w:rPr>
    </w:lvl>
    <w:lvl w:ilvl="4">
      <w:start w:val="1"/>
      <w:numFmt w:val="decimal"/>
      <w:isLgl/>
      <w:lvlText w:val="%1.%2.%3.%4.%5."/>
      <w:lvlJc w:val="left"/>
      <w:pPr>
        <w:ind w:left="3460" w:hanging="1080"/>
      </w:pPr>
      <w:rPr>
        <w:rFonts w:hint="default"/>
      </w:rPr>
    </w:lvl>
    <w:lvl w:ilvl="5">
      <w:start w:val="1"/>
      <w:numFmt w:val="decimal"/>
      <w:isLgl/>
      <w:lvlText w:val="%1.%2.%3.%4.%5.%6."/>
      <w:lvlJc w:val="left"/>
      <w:pPr>
        <w:ind w:left="4235" w:hanging="1440"/>
      </w:pPr>
      <w:rPr>
        <w:rFonts w:hint="default"/>
      </w:rPr>
    </w:lvl>
    <w:lvl w:ilvl="6">
      <w:start w:val="1"/>
      <w:numFmt w:val="decimal"/>
      <w:isLgl/>
      <w:lvlText w:val="%1.%2.%3.%4.%5.%6.%7."/>
      <w:lvlJc w:val="left"/>
      <w:pPr>
        <w:ind w:left="4650" w:hanging="1440"/>
      </w:pPr>
      <w:rPr>
        <w:rFonts w:hint="default"/>
      </w:rPr>
    </w:lvl>
    <w:lvl w:ilvl="7">
      <w:start w:val="1"/>
      <w:numFmt w:val="decimal"/>
      <w:isLgl/>
      <w:lvlText w:val="%1.%2.%3.%4.%5.%6.%7.%8."/>
      <w:lvlJc w:val="left"/>
      <w:pPr>
        <w:ind w:left="5425" w:hanging="1800"/>
      </w:pPr>
      <w:rPr>
        <w:rFonts w:hint="default"/>
      </w:rPr>
    </w:lvl>
    <w:lvl w:ilvl="8">
      <w:start w:val="1"/>
      <w:numFmt w:val="decimal"/>
      <w:isLgl/>
      <w:lvlText w:val="%1.%2.%3.%4.%5.%6.%7.%8.%9."/>
      <w:lvlJc w:val="left"/>
      <w:pPr>
        <w:ind w:left="5840" w:hanging="1800"/>
      </w:pPr>
      <w:rPr>
        <w:rFonts w:hint="default"/>
      </w:rPr>
    </w:lvl>
  </w:abstractNum>
  <w:abstractNum w:abstractNumId="8" w15:restartNumberingAfterBreak="0">
    <w:nsid w:val="173E5010"/>
    <w:multiLevelType w:val="hybridMultilevel"/>
    <w:tmpl w:val="5F76A3A0"/>
    <w:lvl w:ilvl="0" w:tplc="C5D4EB3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506E1F"/>
    <w:multiLevelType w:val="multilevel"/>
    <w:tmpl w:val="CE3C48E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AFB3882"/>
    <w:multiLevelType w:val="hybridMultilevel"/>
    <w:tmpl w:val="14741DAC"/>
    <w:lvl w:ilvl="0" w:tplc="FFFFFFFF">
      <w:start w:val="1"/>
      <w:numFmt w:val="decimal"/>
      <w:lvlText w:val="%1."/>
      <w:lvlJc w:val="center"/>
      <w:pPr>
        <w:ind w:left="1080" w:hanging="720"/>
      </w:pPr>
      <w:rPr>
        <w:rFonts w:hint="default"/>
        <w:b w:val="0"/>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1835C14"/>
    <w:multiLevelType w:val="multilevel"/>
    <w:tmpl w:val="EB629342"/>
    <w:lvl w:ilvl="0">
      <w:start w:val="2"/>
      <w:numFmt w:val="decimal"/>
      <w:lvlText w:val="%1."/>
      <w:lvlJc w:val="left"/>
      <w:pPr>
        <w:ind w:left="450" w:hanging="450"/>
      </w:pPr>
      <w:rPr>
        <w:rFonts w:hint="default"/>
      </w:rPr>
    </w:lvl>
    <w:lvl w:ilvl="1">
      <w:start w:val="1"/>
      <w:numFmt w:val="decimal"/>
      <w:lvlText w:val="%1.%2."/>
      <w:lvlJc w:val="left"/>
      <w:pPr>
        <w:ind w:left="9810" w:hanging="720"/>
      </w:pPr>
      <w:rPr>
        <w:rFonts w:hint="default"/>
      </w:rPr>
    </w:lvl>
    <w:lvl w:ilvl="2">
      <w:start w:val="1"/>
      <w:numFmt w:val="decimal"/>
      <w:lvlText w:val="%1.%2.%3."/>
      <w:lvlJc w:val="left"/>
      <w:pPr>
        <w:ind w:left="1440" w:hanging="720"/>
      </w:pPr>
      <w:rPr>
        <w:rFonts w:hint="default"/>
        <w:b/>
        <w:bCs/>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2" w15:restartNumberingAfterBreak="0">
    <w:nsid w:val="24B907E4"/>
    <w:multiLevelType w:val="multilevel"/>
    <w:tmpl w:val="17CC423E"/>
    <w:lvl w:ilvl="0">
      <w:start w:val="1"/>
      <w:numFmt w:val="decimal"/>
      <w:lvlText w:val="%1."/>
      <w:lvlJc w:val="left"/>
      <w:pPr>
        <w:ind w:left="927" w:hanging="360"/>
      </w:pPr>
      <w:rPr>
        <w:rFonts w:hint="default"/>
      </w:rPr>
    </w:lvl>
    <w:lvl w:ilvl="1">
      <w:start w:val="2"/>
      <w:numFmt w:val="decimal"/>
      <w:isLgl/>
      <w:lvlText w:val="%1.%2."/>
      <w:lvlJc w:val="left"/>
      <w:pPr>
        <w:ind w:left="1287" w:hanging="720"/>
      </w:pPr>
      <w:rPr>
        <w:rFonts w:hint="default"/>
      </w:rPr>
    </w:lvl>
    <w:lvl w:ilvl="2">
      <w:start w:val="2"/>
      <w:numFmt w:val="decimal"/>
      <w:isLgl/>
      <w:lvlText w:val="%1.%2.%3."/>
      <w:lvlJc w:val="left"/>
      <w:pPr>
        <w:ind w:left="1287" w:hanging="720"/>
      </w:pPr>
      <w:rPr>
        <w:rFonts w:hint="default"/>
      </w:rPr>
    </w:lvl>
    <w:lvl w:ilvl="3">
      <w:start w:val="2"/>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32C449B3"/>
    <w:multiLevelType w:val="hybridMultilevel"/>
    <w:tmpl w:val="82F691C4"/>
    <w:lvl w:ilvl="0" w:tplc="0409000F">
      <w:start w:val="1"/>
      <w:numFmt w:val="decimal"/>
      <w:lvlText w:val="%1."/>
      <w:lvlJc w:val="left"/>
      <w:pPr>
        <w:ind w:left="720" w:hanging="360"/>
      </w:pPr>
    </w:lvl>
    <w:lvl w:ilvl="1" w:tplc="0A884F92">
      <w:numFmt w:val="bullet"/>
      <w:lvlText w:val=""/>
      <w:lvlJc w:val="left"/>
      <w:pPr>
        <w:ind w:left="1440" w:hanging="360"/>
      </w:pPr>
      <w:rPr>
        <w:rFonts w:ascii="Symbol" w:eastAsiaTheme="minorHAnsi"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306905"/>
    <w:multiLevelType w:val="multilevel"/>
    <w:tmpl w:val="5C5A6912"/>
    <w:lvl w:ilvl="0">
      <w:start w:val="6"/>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6687D8B"/>
    <w:multiLevelType w:val="hybridMultilevel"/>
    <w:tmpl w:val="388CB4DE"/>
    <w:lvl w:ilvl="0" w:tplc="03CC161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6BC0F03"/>
    <w:multiLevelType w:val="hybridMultilevel"/>
    <w:tmpl w:val="2F901740"/>
    <w:lvl w:ilvl="0" w:tplc="6ADE4F14">
      <w:start w:val="1"/>
      <w:numFmt w:val="decimal"/>
      <w:lvlText w:val="%1."/>
      <w:lvlJc w:val="center"/>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EB1F4E"/>
    <w:multiLevelType w:val="hybridMultilevel"/>
    <w:tmpl w:val="1E10A9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5B3636"/>
    <w:multiLevelType w:val="multilevel"/>
    <w:tmpl w:val="E786B69C"/>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AC13C4C"/>
    <w:multiLevelType w:val="multilevel"/>
    <w:tmpl w:val="DBF61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FE90A70"/>
    <w:multiLevelType w:val="multilevel"/>
    <w:tmpl w:val="11F07C6C"/>
    <w:lvl w:ilvl="0">
      <w:start w:val="1"/>
      <w:numFmt w:val="decimal"/>
      <w:lvlText w:val="%1"/>
      <w:lvlJc w:val="left"/>
      <w:pPr>
        <w:ind w:left="744" w:hanging="744"/>
      </w:pPr>
      <w:rPr>
        <w:rFonts w:hint="default"/>
      </w:rPr>
    </w:lvl>
    <w:lvl w:ilvl="1">
      <w:start w:val="1"/>
      <w:numFmt w:val="decimal"/>
      <w:lvlText w:val="%1.%2"/>
      <w:lvlJc w:val="left"/>
      <w:pPr>
        <w:ind w:left="744" w:hanging="744"/>
      </w:pPr>
      <w:rPr>
        <w:rFonts w:hint="default"/>
      </w:rPr>
    </w:lvl>
    <w:lvl w:ilvl="2">
      <w:start w:val="1"/>
      <w:numFmt w:val="decimal"/>
      <w:lvlText w:val="%1.%2.%3"/>
      <w:lvlJc w:val="left"/>
      <w:pPr>
        <w:ind w:left="744" w:hanging="744"/>
      </w:pPr>
      <w:rPr>
        <w:rFonts w:hint="default"/>
      </w:rPr>
    </w:lvl>
    <w:lvl w:ilvl="3">
      <w:start w:val="2"/>
      <w:numFmt w:val="decimal"/>
      <w:lvlText w:val="%1.%2.%3.%4"/>
      <w:lvlJc w:val="left"/>
      <w:pPr>
        <w:ind w:left="744" w:hanging="744"/>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18A1670"/>
    <w:multiLevelType w:val="hybridMultilevel"/>
    <w:tmpl w:val="F33CF4FC"/>
    <w:lvl w:ilvl="0" w:tplc="70C000F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AB5094"/>
    <w:multiLevelType w:val="hybridMultilevel"/>
    <w:tmpl w:val="1ABE40FA"/>
    <w:lvl w:ilvl="0" w:tplc="94E462D6">
      <w:start w:val="1"/>
      <w:numFmt w:val="bullet"/>
      <w:lvlText w:val="-"/>
      <w:lvlJc w:val="left"/>
      <w:pPr>
        <w:ind w:left="2790" w:hanging="360"/>
      </w:pPr>
      <w:rPr>
        <w:rFonts w:ascii="Times New Roman" w:eastAsia="Calibri" w:hAnsi="Times New Roman" w:cs="Times New Roman" w:hint="default"/>
      </w:rPr>
    </w:lvl>
    <w:lvl w:ilvl="1" w:tplc="04090003" w:tentative="1">
      <w:start w:val="1"/>
      <w:numFmt w:val="bullet"/>
      <w:lvlText w:val="o"/>
      <w:lvlJc w:val="left"/>
      <w:pPr>
        <w:ind w:left="3510" w:hanging="360"/>
      </w:pPr>
      <w:rPr>
        <w:rFonts w:ascii="Courier New" w:hAnsi="Courier New" w:cs="Courier New" w:hint="default"/>
      </w:rPr>
    </w:lvl>
    <w:lvl w:ilvl="2" w:tplc="04090005" w:tentative="1">
      <w:start w:val="1"/>
      <w:numFmt w:val="bullet"/>
      <w:lvlText w:val=""/>
      <w:lvlJc w:val="left"/>
      <w:pPr>
        <w:ind w:left="4230" w:hanging="360"/>
      </w:pPr>
      <w:rPr>
        <w:rFonts w:ascii="Wingdings" w:hAnsi="Wingdings" w:hint="default"/>
      </w:rPr>
    </w:lvl>
    <w:lvl w:ilvl="3" w:tplc="04090001" w:tentative="1">
      <w:start w:val="1"/>
      <w:numFmt w:val="bullet"/>
      <w:lvlText w:val=""/>
      <w:lvlJc w:val="left"/>
      <w:pPr>
        <w:ind w:left="4950" w:hanging="360"/>
      </w:pPr>
      <w:rPr>
        <w:rFonts w:ascii="Symbol" w:hAnsi="Symbol" w:hint="default"/>
      </w:rPr>
    </w:lvl>
    <w:lvl w:ilvl="4" w:tplc="04090003" w:tentative="1">
      <w:start w:val="1"/>
      <w:numFmt w:val="bullet"/>
      <w:lvlText w:val="o"/>
      <w:lvlJc w:val="left"/>
      <w:pPr>
        <w:ind w:left="5670" w:hanging="360"/>
      </w:pPr>
      <w:rPr>
        <w:rFonts w:ascii="Courier New" w:hAnsi="Courier New" w:cs="Courier New" w:hint="default"/>
      </w:rPr>
    </w:lvl>
    <w:lvl w:ilvl="5" w:tplc="04090005" w:tentative="1">
      <w:start w:val="1"/>
      <w:numFmt w:val="bullet"/>
      <w:lvlText w:val=""/>
      <w:lvlJc w:val="left"/>
      <w:pPr>
        <w:ind w:left="6390" w:hanging="360"/>
      </w:pPr>
      <w:rPr>
        <w:rFonts w:ascii="Wingdings" w:hAnsi="Wingdings" w:hint="default"/>
      </w:rPr>
    </w:lvl>
    <w:lvl w:ilvl="6" w:tplc="04090001" w:tentative="1">
      <w:start w:val="1"/>
      <w:numFmt w:val="bullet"/>
      <w:lvlText w:val=""/>
      <w:lvlJc w:val="left"/>
      <w:pPr>
        <w:ind w:left="7110" w:hanging="360"/>
      </w:pPr>
      <w:rPr>
        <w:rFonts w:ascii="Symbol" w:hAnsi="Symbol" w:hint="default"/>
      </w:rPr>
    </w:lvl>
    <w:lvl w:ilvl="7" w:tplc="04090003" w:tentative="1">
      <w:start w:val="1"/>
      <w:numFmt w:val="bullet"/>
      <w:lvlText w:val="o"/>
      <w:lvlJc w:val="left"/>
      <w:pPr>
        <w:ind w:left="7830" w:hanging="360"/>
      </w:pPr>
      <w:rPr>
        <w:rFonts w:ascii="Courier New" w:hAnsi="Courier New" w:cs="Courier New" w:hint="default"/>
      </w:rPr>
    </w:lvl>
    <w:lvl w:ilvl="8" w:tplc="04090005" w:tentative="1">
      <w:start w:val="1"/>
      <w:numFmt w:val="bullet"/>
      <w:lvlText w:val=""/>
      <w:lvlJc w:val="left"/>
      <w:pPr>
        <w:ind w:left="8550" w:hanging="360"/>
      </w:pPr>
      <w:rPr>
        <w:rFonts w:ascii="Wingdings" w:hAnsi="Wingdings" w:hint="default"/>
      </w:rPr>
    </w:lvl>
  </w:abstractNum>
  <w:abstractNum w:abstractNumId="23" w15:restartNumberingAfterBreak="0">
    <w:nsid w:val="44E553EF"/>
    <w:multiLevelType w:val="hybridMultilevel"/>
    <w:tmpl w:val="09D8106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24364E"/>
    <w:multiLevelType w:val="multilevel"/>
    <w:tmpl w:val="A2C01DB8"/>
    <w:lvl w:ilvl="0">
      <w:start w:val="1"/>
      <w:numFmt w:val="decimal"/>
      <w:lvlText w:val="%1."/>
      <w:lvlJc w:val="left"/>
      <w:pPr>
        <w:ind w:left="1080" w:hanging="360"/>
      </w:pPr>
      <w:rPr>
        <w:rFonts w:hint="default"/>
      </w:rPr>
    </w:lvl>
    <w:lvl w:ilvl="1">
      <w:start w:val="1"/>
      <w:numFmt w:val="decimal"/>
      <w:isLgl/>
      <w:lvlText w:val="%1.%2."/>
      <w:lvlJc w:val="left"/>
      <w:pPr>
        <w:ind w:left="1571" w:hanging="720"/>
      </w:pPr>
      <w:rPr>
        <w:rFonts w:asciiTheme="majorHAnsi" w:hAnsiTheme="majorHAnsi" w:cstheme="majorHAnsi" w:hint="default"/>
        <w:i w:val="0"/>
        <w:iCs/>
        <w:color w:val="auto"/>
      </w:rPr>
    </w:lvl>
    <w:lvl w:ilvl="2">
      <w:start w:val="1"/>
      <w:numFmt w:val="decimal"/>
      <w:isLgl/>
      <w:lvlText w:val="%1.%2.%3."/>
      <w:lvlJc w:val="left"/>
      <w:pPr>
        <w:ind w:left="227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3460" w:hanging="1080"/>
      </w:pPr>
      <w:rPr>
        <w:rFonts w:hint="default"/>
      </w:rPr>
    </w:lvl>
    <w:lvl w:ilvl="5">
      <w:start w:val="1"/>
      <w:numFmt w:val="decimal"/>
      <w:isLgl/>
      <w:lvlText w:val="%1.%2.%3.%4.%5.%6."/>
      <w:lvlJc w:val="left"/>
      <w:pPr>
        <w:ind w:left="4235" w:hanging="1440"/>
      </w:pPr>
      <w:rPr>
        <w:rFonts w:hint="default"/>
      </w:rPr>
    </w:lvl>
    <w:lvl w:ilvl="6">
      <w:start w:val="1"/>
      <w:numFmt w:val="decimal"/>
      <w:isLgl/>
      <w:lvlText w:val="%1.%2.%3.%4.%5.%6.%7."/>
      <w:lvlJc w:val="left"/>
      <w:pPr>
        <w:ind w:left="4650" w:hanging="1440"/>
      </w:pPr>
      <w:rPr>
        <w:rFonts w:hint="default"/>
      </w:rPr>
    </w:lvl>
    <w:lvl w:ilvl="7">
      <w:start w:val="1"/>
      <w:numFmt w:val="decimal"/>
      <w:isLgl/>
      <w:lvlText w:val="%1.%2.%3.%4.%5.%6.%7.%8."/>
      <w:lvlJc w:val="left"/>
      <w:pPr>
        <w:ind w:left="5425" w:hanging="1800"/>
      </w:pPr>
      <w:rPr>
        <w:rFonts w:hint="default"/>
      </w:rPr>
    </w:lvl>
    <w:lvl w:ilvl="8">
      <w:start w:val="1"/>
      <w:numFmt w:val="decimal"/>
      <w:isLgl/>
      <w:lvlText w:val="%1.%2.%3.%4.%5.%6.%7.%8.%9."/>
      <w:lvlJc w:val="left"/>
      <w:pPr>
        <w:ind w:left="5840" w:hanging="1800"/>
      </w:pPr>
      <w:rPr>
        <w:rFonts w:hint="default"/>
      </w:rPr>
    </w:lvl>
  </w:abstractNum>
  <w:abstractNum w:abstractNumId="25" w15:restartNumberingAfterBreak="0">
    <w:nsid w:val="463820A6"/>
    <w:multiLevelType w:val="multilevel"/>
    <w:tmpl w:val="DA2EAA3E"/>
    <w:lvl w:ilvl="0">
      <w:start w:val="1"/>
      <w:numFmt w:val="decimal"/>
      <w:lvlText w:val="%1."/>
      <w:lvlJc w:val="left"/>
      <w:pPr>
        <w:ind w:left="720" w:hanging="360"/>
      </w:pPr>
      <w:rPr>
        <w:rFonts w:hint="default"/>
      </w:rPr>
    </w:lvl>
    <w:lvl w:ilvl="1">
      <w:start w:val="1"/>
      <w:numFmt w:val="bullet"/>
      <w:lvlText w:val="-"/>
      <w:lvlJc w:val="left"/>
      <w:pPr>
        <w:ind w:left="720" w:hanging="360"/>
      </w:pPr>
      <w:rPr>
        <w:rFonts w:ascii="Times New Roman" w:eastAsia="Calibri"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B0C575C"/>
    <w:multiLevelType w:val="hybridMultilevel"/>
    <w:tmpl w:val="50C02BDC"/>
    <w:lvl w:ilvl="0" w:tplc="20689218">
      <w:start w:val="1"/>
      <w:numFmt w:val="lowerLetter"/>
      <w:lvlText w:val="%1)"/>
      <w:lvlJc w:val="left"/>
      <w:pPr>
        <w:ind w:left="1800" w:hanging="360"/>
      </w:pPr>
      <w:rPr>
        <w:rFonts w:hint="default"/>
      </w:rPr>
    </w:lvl>
    <w:lvl w:ilvl="1" w:tplc="E6BA2676">
      <w:numFmt w:val="bullet"/>
      <w:lvlText w:val="-"/>
      <w:lvlJc w:val="left"/>
      <w:pPr>
        <w:ind w:left="2520" w:hanging="360"/>
      </w:pPr>
      <w:rPr>
        <w:rFonts w:ascii="Times New Roman" w:eastAsia="Times New Roman" w:hAnsi="Times New Roman" w:cs="Times New Roman" w:hint="default"/>
      </w:rPr>
    </w:lvl>
    <w:lvl w:ilvl="2" w:tplc="0409001B">
      <w:start w:val="1"/>
      <w:numFmt w:val="lowerRoman"/>
      <w:lvlText w:val="%3."/>
      <w:lvlJc w:val="right"/>
      <w:pPr>
        <w:ind w:left="3240" w:hanging="180"/>
      </w:pPr>
    </w:lvl>
    <w:lvl w:ilvl="3" w:tplc="94C6D2B8">
      <w:start w:val="1"/>
      <w:numFmt w:val="decimal"/>
      <w:lvlText w:val="%4."/>
      <w:lvlJc w:val="left"/>
      <w:pPr>
        <w:ind w:left="3960" w:hanging="360"/>
      </w:pPr>
      <w:rPr>
        <w:rFonts w:eastAsiaTheme="minorHAnsi" w:hint="default"/>
      </w:rPr>
    </w:lvl>
    <w:lvl w:ilvl="4" w:tplc="F6107966">
      <w:start w:val="1"/>
      <w:numFmt w:val="upperLetter"/>
      <w:lvlText w:val="%5."/>
      <w:lvlJc w:val="left"/>
      <w:pPr>
        <w:ind w:left="4680" w:hanging="360"/>
      </w:pPr>
      <w:rPr>
        <w:rFonts w:hint="default"/>
      </w:r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4BE60B26"/>
    <w:multiLevelType w:val="hybridMultilevel"/>
    <w:tmpl w:val="D77A1666"/>
    <w:lvl w:ilvl="0" w:tplc="AE381B9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EB5EB7"/>
    <w:multiLevelType w:val="hybridMultilevel"/>
    <w:tmpl w:val="14741DAC"/>
    <w:lvl w:ilvl="0" w:tplc="FFFFFFFF">
      <w:start w:val="1"/>
      <w:numFmt w:val="decimal"/>
      <w:lvlText w:val="%1."/>
      <w:lvlJc w:val="center"/>
      <w:pPr>
        <w:ind w:left="1080" w:hanging="720"/>
      </w:pPr>
      <w:rPr>
        <w:rFonts w:hint="default"/>
        <w:b w:val="0"/>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93A52AF"/>
    <w:multiLevelType w:val="hybridMultilevel"/>
    <w:tmpl w:val="A9D042E6"/>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0" w15:restartNumberingAfterBreak="0">
    <w:nsid w:val="5A3279CE"/>
    <w:multiLevelType w:val="hybridMultilevel"/>
    <w:tmpl w:val="14741DAC"/>
    <w:lvl w:ilvl="0" w:tplc="D1CACD30">
      <w:start w:val="1"/>
      <w:numFmt w:val="decimal"/>
      <w:lvlText w:val="%1."/>
      <w:lvlJc w:val="center"/>
      <w:pPr>
        <w:ind w:left="1080" w:hanging="72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ED6D15"/>
    <w:multiLevelType w:val="multilevel"/>
    <w:tmpl w:val="570A7E1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65A6A90"/>
    <w:multiLevelType w:val="hybridMultilevel"/>
    <w:tmpl w:val="AD984E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DF1E0B"/>
    <w:multiLevelType w:val="multilevel"/>
    <w:tmpl w:val="90CA366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CAC4599"/>
    <w:multiLevelType w:val="hybridMultilevel"/>
    <w:tmpl w:val="BCF2051E"/>
    <w:lvl w:ilvl="0" w:tplc="C9BE12F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193178"/>
    <w:multiLevelType w:val="multilevel"/>
    <w:tmpl w:val="2368D7DA"/>
    <w:lvl w:ilvl="0">
      <w:start w:val="1"/>
      <w:numFmt w:val="bullet"/>
      <w:lvlText w:val="₋"/>
      <w:lvlJc w:val="left"/>
      <w:pPr>
        <w:ind w:left="720" w:hanging="360"/>
      </w:pPr>
      <w:rPr>
        <w:rFonts w:ascii="Times New Roman" w:hAnsi="Times New Roman" w:cs="Times New Roman"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FDD4688"/>
    <w:multiLevelType w:val="multilevel"/>
    <w:tmpl w:val="35FC64F0"/>
    <w:lvl w:ilvl="0">
      <w:start w:val="3"/>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2"/>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7" w15:restartNumberingAfterBreak="0">
    <w:nsid w:val="702A53BB"/>
    <w:multiLevelType w:val="hybridMultilevel"/>
    <w:tmpl w:val="14741DAC"/>
    <w:lvl w:ilvl="0" w:tplc="FFFFFFFF">
      <w:start w:val="1"/>
      <w:numFmt w:val="decimal"/>
      <w:lvlText w:val="%1."/>
      <w:lvlJc w:val="center"/>
      <w:pPr>
        <w:ind w:left="1080" w:hanging="720"/>
      </w:pPr>
      <w:rPr>
        <w:rFonts w:hint="default"/>
        <w:b w:val="0"/>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1772FF2"/>
    <w:multiLevelType w:val="hybridMultilevel"/>
    <w:tmpl w:val="0B807BAA"/>
    <w:lvl w:ilvl="0" w:tplc="70C000F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834E61"/>
    <w:multiLevelType w:val="hybridMultilevel"/>
    <w:tmpl w:val="3A88F5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06556E"/>
    <w:multiLevelType w:val="multilevel"/>
    <w:tmpl w:val="4CDC1B64"/>
    <w:lvl w:ilvl="0">
      <w:start w:val="1"/>
      <w:numFmt w:val="decimal"/>
      <w:lvlText w:val="%1."/>
      <w:lvlJc w:val="left"/>
      <w:pPr>
        <w:ind w:left="408" w:hanging="408"/>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4245A7D"/>
    <w:multiLevelType w:val="hybridMultilevel"/>
    <w:tmpl w:val="14741DAC"/>
    <w:lvl w:ilvl="0" w:tplc="FFFFFFFF">
      <w:start w:val="1"/>
      <w:numFmt w:val="decimal"/>
      <w:lvlText w:val="%1."/>
      <w:lvlJc w:val="center"/>
      <w:pPr>
        <w:ind w:left="1080" w:hanging="720"/>
      </w:pPr>
      <w:rPr>
        <w:rFonts w:hint="default"/>
        <w:b w:val="0"/>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61E1C41"/>
    <w:multiLevelType w:val="hybridMultilevel"/>
    <w:tmpl w:val="4754C32E"/>
    <w:lvl w:ilvl="0" w:tplc="C5D4EB38">
      <w:start w:val="1"/>
      <w:numFmt w:val="decimal"/>
      <w:lvlText w:val="%1."/>
      <w:lvlJc w:val="center"/>
      <w:pPr>
        <w:ind w:left="3054" w:hanging="360"/>
      </w:pPr>
      <w:rPr>
        <w:rFonts w:hint="default"/>
      </w:rPr>
    </w:lvl>
    <w:lvl w:ilvl="1" w:tplc="04090019" w:tentative="1">
      <w:start w:val="1"/>
      <w:numFmt w:val="lowerLetter"/>
      <w:lvlText w:val="%2."/>
      <w:lvlJc w:val="left"/>
      <w:pPr>
        <w:ind w:left="3774" w:hanging="360"/>
      </w:pPr>
    </w:lvl>
    <w:lvl w:ilvl="2" w:tplc="0409001B" w:tentative="1">
      <w:start w:val="1"/>
      <w:numFmt w:val="lowerRoman"/>
      <w:lvlText w:val="%3."/>
      <w:lvlJc w:val="right"/>
      <w:pPr>
        <w:ind w:left="4494" w:hanging="180"/>
      </w:pPr>
    </w:lvl>
    <w:lvl w:ilvl="3" w:tplc="0409000F" w:tentative="1">
      <w:start w:val="1"/>
      <w:numFmt w:val="decimal"/>
      <w:lvlText w:val="%4."/>
      <w:lvlJc w:val="left"/>
      <w:pPr>
        <w:ind w:left="5214" w:hanging="360"/>
      </w:pPr>
    </w:lvl>
    <w:lvl w:ilvl="4" w:tplc="04090019" w:tentative="1">
      <w:start w:val="1"/>
      <w:numFmt w:val="lowerLetter"/>
      <w:lvlText w:val="%5."/>
      <w:lvlJc w:val="left"/>
      <w:pPr>
        <w:ind w:left="5934" w:hanging="360"/>
      </w:pPr>
    </w:lvl>
    <w:lvl w:ilvl="5" w:tplc="0409001B" w:tentative="1">
      <w:start w:val="1"/>
      <w:numFmt w:val="lowerRoman"/>
      <w:lvlText w:val="%6."/>
      <w:lvlJc w:val="right"/>
      <w:pPr>
        <w:ind w:left="6654" w:hanging="180"/>
      </w:pPr>
    </w:lvl>
    <w:lvl w:ilvl="6" w:tplc="0409000F" w:tentative="1">
      <w:start w:val="1"/>
      <w:numFmt w:val="decimal"/>
      <w:lvlText w:val="%7."/>
      <w:lvlJc w:val="left"/>
      <w:pPr>
        <w:ind w:left="7374" w:hanging="360"/>
      </w:pPr>
    </w:lvl>
    <w:lvl w:ilvl="7" w:tplc="04090019" w:tentative="1">
      <w:start w:val="1"/>
      <w:numFmt w:val="lowerLetter"/>
      <w:lvlText w:val="%8."/>
      <w:lvlJc w:val="left"/>
      <w:pPr>
        <w:ind w:left="8094" w:hanging="360"/>
      </w:pPr>
    </w:lvl>
    <w:lvl w:ilvl="8" w:tplc="0409001B" w:tentative="1">
      <w:start w:val="1"/>
      <w:numFmt w:val="lowerRoman"/>
      <w:lvlText w:val="%9."/>
      <w:lvlJc w:val="right"/>
      <w:pPr>
        <w:ind w:left="8814" w:hanging="180"/>
      </w:pPr>
    </w:lvl>
  </w:abstractNum>
  <w:abstractNum w:abstractNumId="43" w15:restartNumberingAfterBreak="0">
    <w:nsid w:val="76DD47B9"/>
    <w:multiLevelType w:val="hybridMultilevel"/>
    <w:tmpl w:val="76BEE8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9440872"/>
    <w:multiLevelType w:val="hybridMultilevel"/>
    <w:tmpl w:val="81E261B4"/>
    <w:lvl w:ilvl="0" w:tplc="B3EE5FB8">
      <w:start w:val="2"/>
      <w:numFmt w:val="bullet"/>
      <w:lvlText w:val="-"/>
      <w:lvlJc w:val="left"/>
      <w:pPr>
        <w:ind w:left="1040" w:hanging="360"/>
      </w:pPr>
      <w:rPr>
        <w:rFonts w:ascii="Times New Roman" w:eastAsia="Calibri" w:hAnsi="Times New Roman" w:cs="Times New Roman"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num w:numId="1" w16cid:durableId="1640527940">
    <w:abstractNumId w:val="24"/>
  </w:num>
  <w:num w:numId="2" w16cid:durableId="278071414">
    <w:abstractNumId w:val="14"/>
  </w:num>
  <w:num w:numId="3" w16cid:durableId="1902522101">
    <w:abstractNumId w:val="29"/>
  </w:num>
  <w:num w:numId="4" w16cid:durableId="1302419548">
    <w:abstractNumId w:val="42"/>
  </w:num>
  <w:num w:numId="5" w16cid:durableId="1511485374">
    <w:abstractNumId w:val="31"/>
  </w:num>
  <w:num w:numId="6" w16cid:durableId="262807774">
    <w:abstractNumId w:val="27"/>
  </w:num>
  <w:num w:numId="7" w16cid:durableId="917908958">
    <w:abstractNumId w:val="0"/>
  </w:num>
  <w:num w:numId="8" w16cid:durableId="1217351130">
    <w:abstractNumId w:val="38"/>
  </w:num>
  <w:num w:numId="9" w16cid:durableId="107941796">
    <w:abstractNumId w:val="35"/>
  </w:num>
  <w:num w:numId="10" w16cid:durableId="1673297291">
    <w:abstractNumId w:val="44"/>
  </w:num>
  <w:num w:numId="11" w16cid:durableId="1091895821">
    <w:abstractNumId w:val="22"/>
  </w:num>
  <w:num w:numId="12" w16cid:durableId="109469672">
    <w:abstractNumId w:val="34"/>
  </w:num>
  <w:num w:numId="13" w16cid:durableId="1925530987">
    <w:abstractNumId w:val="21"/>
  </w:num>
  <w:num w:numId="14" w16cid:durableId="158665188">
    <w:abstractNumId w:val="26"/>
  </w:num>
  <w:num w:numId="15" w16cid:durableId="1160273412">
    <w:abstractNumId w:val="25"/>
  </w:num>
  <w:num w:numId="16" w16cid:durableId="1830242641">
    <w:abstractNumId w:val="19"/>
  </w:num>
  <w:num w:numId="17" w16cid:durableId="1204757669">
    <w:abstractNumId w:val="7"/>
  </w:num>
  <w:num w:numId="18" w16cid:durableId="947389502">
    <w:abstractNumId w:val="12"/>
  </w:num>
  <w:num w:numId="19" w16cid:durableId="847328416">
    <w:abstractNumId w:val="2"/>
  </w:num>
  <w:num w:numId="20" w16cid:durableId="529880988">
    <w:abstractNumId w:val="11"/>
  </w:num>
  <w:num w:numId="21" w16cid:durableId="1678078131">
    <w:abstractNumId w:val="23"/>
  </w:num>
  <w:num w:numId="22" w16cid:durableId="1675644003">
    <w:abstractNumId w:val="30"/>
  </w:num>
  <w:num w:numId="23" w16cid:durableId="1351906784">
    <w:abstractNumId w:val="4"/>
  </w:num>
  <w:num w:numId="24" w16cid:durableId="839393357">
    <w:abstractNumId w:val="16"/>
  </w:num>
  <w:num w:numId="25" w16cid:durableId="1191068196">
    <w:abstractNumId w:val="8"/>
  </w:num>
  <w:num w:numId="26" w16cid:durableId="1288658235">
    <w:abstractNumId w:val="6"/>
  </w:num>
  <w:num w:numId="27" w16cid:durableId="606498984">
    <w:abstractNumId w:val="37"/>
  </w:num>
  <w:num w:numId="28" w16cid:durableId="420300456">
    <w:abstractNumId w:val="13"/>
  </w:num>
  <w:num w:numId="29" w16cid:durableId="1275362244">
    <w:abstractNumId w:val="36"/>
  </w:num>
  <w:num w:numId="30" w16cid:durableId="1176992115">
    <w:abstractNumId w:val="40"/>
  </w:num>
  <w:num w:numId="31" w16cid:durableId="506140979">
    <w:abstractNumId w:val="18"/>
  </w:num>
  <w:num w:numId="32" w16cid:durableId="325980131">
    <w:abstractNumId w:val="33"/>
  </w:num>
  <w:num w:numId="33" w16cid:durableId="510140840">
    <w:abstractNumId w:val="1"/>
  </w:num>
  <w:num w:numId="34" w16cid:durableId="470370776">
    <w:abstractNumId w:val="9"/>
  </w:num>
  <w:num w:numId="35" w16cid:durableId="1742634527">
    <w:abstractNumId w:val="20"/>
  </w:num>
  <w:num w:numId="36" w16cid:durableId="450171971">
    <w:abstractNumId w:val="43"/>
  </w:num>
  <w:num w:numId="37" w16cid:durableId="1594976080">
    <w:abstractNumId w:val="32"/>
  </w:num>
  <w:num w:numId="38" w16cid:durableId="1527593707">
    <w:abstractNumId w:val="39"/>
  </w:num>
  <w:num w:numId="39" w16cid:durableId="121776064">
    <w:abstractNumId w:val="15"/>
  </w:num>
  <w:num w:numId="40" w16cid:durableId="1075204514">
    <w:abstractNumId w:val="3"/>
  </w:num>
  <w:num w:numId="41" w16cid:durableId="74867319">
    <w:abstractNumId w:val="10"/>
  </w:num>
  <w:num w:numId="42" w16cid:durableId="1349599921">
    <w:abstractNumId w:val="28"/>
  </w:num>
  <w:num w:numId="43" w16cid:durableId="685987244">
    <w:abstractNumId w:val="41"/>
  </w:num>
  <w:num w:numId="44" w16cid:durableId="58795801">
    <w:abstractNumId w:val="5"/>
  </w:num>
  <w:num w:numId="45" w16cid:durableId="466626268">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17D5"/>
    <w:rsid w:val="00000016"/>
    <w:rsid w:val="00001642"/>
    <w:rsid w:val="00001923"/>
    <w:rsid w:val="000021BC"/>
    <w:rsid w:val="00002783"/>
    <w:rsid w:val="00002917"/>
    <w:rsid w:val="00002ACF"/>
    <w:rsid w:val="00002E83"/>
    <w:rsid w:val="000038B5"/>
    <w:rsid w:val="00003FA1"/>
    <w:rsid w:val="000042BD"/>
    <w:rsid w:val="00004522"/>
    <w:rsid w:val="00004A75"/>
    <w:rsid w:val="00006564"/>
    <w:rsid w:val="00006E81"/>
    <w:rsid w:val="00007225"/>
    <w:rsid w:val="000072F7"/>
    <w:rsid w:val="0000737D"/>
    <w:rsid w:val="00007BAF"/>
    <w:rsid w:val="000104A6"/>
    <w:rsid w:val="00010680"/>
    <w:rsid w:val="0001144D"/>
    <w:rsid w:val="00011BDE"/>
    <w:rsid w:val="000124FB"/>
    <w:rsid w:val="00012946"/>
    <w:rsid w:val="00013B9A"/>
    <w:rsid w:val="0001404D"/>
    <w:rsid w:val="00014089"/>
    <w:rsid w:val="00014771"/>
    <w:rsid w:val="00014BCE"/>
    <w:rsid w:val="00014C50"/>
    <w:rsid w:val="00014FEF"/>
    <w:rsid w:val="0001556C"/>
    <w:rsid w:val="0001567F"/>
    <w:rsid w:val="000157F0"/>
    <w:rsid w:val="00015E61"/>
    <w:rsid w:val="00015ED4"/>
    <w:rsid w:val="000166A3"/>
    <w:rsid w:val="0001680B"/>
    <w:rsid w:val="00016E90"/>
    <w:rsid w:val="00017602"/>
    <w:rsid w:val="000176D8"/>
    <w:rsid w:val="00017759"/>
    <w:rsid w:val="000202ED"/>
    <w:rsid w:val="00020B7E"/>
    <w:rsid w:val="00020DAF"/>
    <w:rsid w:val="0002106D"/>
    <w:rsid w:val="000211C8"/>
    <w:rsid w:val="00021565"/>
    <w:rsid w:val="00021620"/>
    <w:rsid w:val="00022038"/>
    <w:rsid w:val="000221AB"/>
    <w:rsid w:val="000226B8"/>
    <w:rsid w:val="00022EF2"/>
    <w:rsid w:val="000230E8"/>
    <w:rsid w:val="000235CE"/>
    <w:rsid w:val="00023C8B"/>
    <w:rsid w:val="00023CBB"/>
    <w:rsid w:val="00023E83"/>
    <w:rsid w:val="0002403A"/>
    <w:rsid w:val="00024282"/>
    <w:rsid w:val="000246D4"/>
    <w:rsid w:val="0002474C"/>
    <w:rsid w:val="00024BBC"/>
    <w:rsid w:val="000250B7"/>
    <w:rsid w:val="00025D20"/>
    <w:rsid w:val="00026756"/>
    <w:rsid w:val="000267A9"/>
    <w:rsid w:val="00026F76"/>
    <w:rsid w:val="0002724C"/>
    <w:rsid w:val="00027A8E"/>
    <w:rsid w:val="0003057E"/>
    <w:rsid w:val="000306F1"/>
    <w:rsid w:val="00030731"/>
    <w:rsid w:val="00030917"/>
    <w:rsid w:val="00032CB6"/>
    <w:rsid w:val="00032E8B"/>
    <w:rsid w:val="00033144"/>
    <w:rsid w:val="0003343B"/>
    <w:rsid w:val="0003397D"/>
    <w:rsid w:val="000340B7"/>
    <w:rsid w:val="000340C2"/>
    <w:rsid w:val="000340C5"/>
    <w:rsid w:val="00034204"/>
    <w:rsid w:val="000349CC"/>
    <w:rsid w:val="00034A73"/>
    <w:rsid w:val="00034BD7"/>
    <w:rsid w:val="00034D86"/>
    <w:rsid w:val="00034F79"/>
    <w:rsid w:val="000353F2"/>
    <w:rsid w:val="000356FE"/>
    <w:rsid w:val="00035882"/>
    <w:rsid w:val="00035929"/>
    <w:rsid w:val="00035E79"/>
    <w:rsid w:val="00035FA3"/>
    <w:rsid w:val="000363A8"/>
    <w:rsid w:val="00036677"/>
    <w:rsid w:val="00036950"/>
    <w:rsid w:val="00036E15"/>
    <w:rsid w:val="00036E19"/>
    <w:rsid w:val="00036E1C"/>
    <w:rsid w:val="00037904"/>
    <w:rsid w:val="00040E20"/>
    <w:rsid w:val="000410AD"/>
    <w:rsid w:val="00041159"/>
    <w:rsid w:val="000412B0"/>
    <w:rsid w:val="00041B5D"/>
    <w:rsid w:val="00041D39"/>
    <w:rsid w:val="00041EBD"/>
    <w:rsid w:val="000422C4"/>
    <w:rsid w:val="000425ED"/>
    <w:rsid w:val="0004267D"/>
    <w:rsid w:val="00042946"/>
    <w:rsid w:val="00042ECA"/>
    <w:rsid w:val="00043204"/>
    <w:rsid w:val="0004508B"/>
    <w:rsid w:val="00045229"/>
    <w:rsid w:val="00045303"/>
    <w:rsid w:val="0004538C"/>
    <w:rsid w:val="000466A0"/>
    <w:rsid w:val="00046798"/>
    <w:rsid w:val="00046AA3"/>
    <w:rsid w:val="00046D3F"/>
    <w:rsid w:val="00046F96"/>
    <w:rsid w:val="00047218"/>
    <w:rsid w:val="00047351"/>
    <w:rsid w:val="00047A74"/>
    <w:rsid w:val="0005004E"/>
    <w:rsid w:val="000502AC"/>
    <w:rsid w:val="00050686"/>
    <w:rsid w:val="00050B9B"/>
    <w:rsid w:val="0005113B"/>
    <w:rsid w:val="00051349"/>
    <w:rsid w:val="0005171E"/>
    <w:rsid w:val="000519B2"/>
    <w:rsid w:val="00051BCF"/>
    <w:rsid w:val="000521F5"/>
    <w:rsid w:val="00052703"/>
    <w:rsid w:val="0005359F"/>
    <w:rsid w:val="000537FB"/>
    <w:rsid w:val="00053B85"/>
    <w:rsid w:val="00054B78"/>
    <w:rsid w:val="00054C49"/>
    <w:rsid w:val="0005532F"/>
    <w:rsid w:val="00056BE9"/>
    <w:rsid w:val="00056D85"/>
    <w:rsid w:val="00056F9B"/>
    <w:rsid w:val="00057554"/>
    <w:rsid w:val="00057774"/>
    <w:rsid w:val="00057CAC"/>
    <w:rsid w:val="00057EAD"/>
    <w:rsid w:val="00060804"/>
    <w:rsid w:val="00060F44"/>
    <w:rsid w:val="00060FCD"/>
    <w:rsid w:val="000612A8"/>
    <w:rsid w:val="00061824"/>
    <w:rsid w:val="00061F6C"/>
    <w:rsid w:val="0006217C"/>
    <w:rsid w:val="0006218E"/>
    <w:rsid w:val="000621B3"/>
    <w:rsid w:val="000621C0"/>
    <w:rsid w:val="0006337E"/>
    <w:rsid w:val="000641CD"/>
    <w:rsid w:val="00064B4E"/>
    <w:rsid w:val="00065148"/>
    <w:rsid w:val="00065485"/>
    <w:rsid w:val="00065678"/>
    <w:rsid w:val="000656E1"/>
    <w:rsid w:val="00065A41"/>
    <w:rsid w:val="00066777"/>
    <w:rsid w:val="00067152"/>
    <w:rsid w:val="000702A3"/>
    <w:rsid w:val="0007048B"/>
    <w:rsid w:val="000704F2"/>
    <w:rsid w:val="00070639"/>
    <w:rsid w:val="000709D6"/>
    <w:rsid w:val="00070D04"/>
    <w:rsid w:val="00070D0A"/>
    <w:rsid w:val="0007104C"/>
    <w:rsid w:val="00071137"/>
    <w:rsid w:val="000713B6"/>
    <w:rsid w:val="00071B54"/>
    <w:rsid w:val="00071B6D"/>
    <w:rsid w:val="00072731"/>
    <w:rsid w:val="00072853"/>
    <w:rsid w:val="000731C4"/>
    <w:rsid w:val="00073685"/>
    <w:rsid w:val="000740D6"/>
    <w:rsid w:val="00074715"/>
    <w:rsid w:val="0007492F"/>
    <w:rsid w:val="00074A4B"/>
    <w:rsid w:val="00075737"/>
    <w:rsid w:val="000764A9"/>
    <w:rsid w:val="000768A5"/>
    <w:rsid w:val="00076F52"/>
    <w:rsid w:val="00076F60"/>
    <w:rsid w:val="000775F8"/>
    <w:rsid w:val="000807EF"/>
    <w:rsid w:val="0008100E"/>
    <w:rsid w:val="00081973"/>
    <w:rsid w:val="00082269"/>
    <w:rsid w:val="000826A2"/>
    <w:rsid w:val="00082CC4"/>
    <w:rsid w:val="00082E30"/>
    <w:rsid w:val="00083226"/>
    <w:rsid w:val="000836DE"/>
    <w:rsid w:val="000838CD"/>
    <w:rsid w:val="00083B72"/>
    <w:rsid w:val="0008419D"/>
    <w:rsid w:val="0008474D"/>
    <w:rsid w:val="00084B1B"/>
    <w:rsid w:val="0008509B"/>
    <w:rsid w:val="0008517B"/>
    <w:rsid w:val="000851EC"/>
    <w:rsid w:val="00085BE2"/>
    <w:rsid w:val="000861A9"/>
    <w:rsid w:val="00086376"/>
    <w:rsid w:val="00086557"/>
    <w:rsid w:val="00086739"/>
    <w:rsid w:val="000867CD"/>
    <w:rsid w:val="00086DB5"/>
    <w:rsid w:val="000872C9"/>
    <w:rsid w:val="00087846"/>
    <w:rsid w:val="0009037B"/>
    <w:rsid w:val="00090678"/>
    <w:rsid w:val="0009097D"/>
    <w:rsid w:val="00090A0D"/>
    <w:rsid w:val="00090D13"/>
    <w:rsid w:val="00090D9E"/>
    <w:rsid w:val="00091185"/>
    <w:rsid w:val="000929A0"/>
    <w:rsid w:val="00092ABF"/>
    <w:rsid w:val="000930D9"/>
    <w:rsid w:val="00093F94"/>
    <w:rsid w:val="00094281"/>
    <w:rsid w:val="00094DE2"/>
    <w:rsid w:val="00094FBA"/>
    <w:rsid w:val="00095073"/>
    <w:rsid w:val="000955DF"/>
    <w:rsid w:val="00095EB4"/>
    <w:rsid w:val="00095FC3"/>
    <w:rsid w:val="0009604A"/>
    <w:rsid w:val="000960A1"/>
    <w:rsid w:val="00096BC7"/>
    <w:rsid w:val="000976EA"/>
    <w:rsid w:val="000977BB"/>
    <w:rsid w:val="00097A56"/>
    <w:rsid w:val="00097F63"/>
    <w:rsid w:val="000A0182"/>
    <w:rsid w:val="000A0D68"/>
    <w:rsid w:val="000A2519"/>
    <w:rsid w:val="000A2746"/>
    <w:rsid w:val="000A2A83"/>
    <w:rsid w:val="000A2ACE"/>
    <w:rsid w:val="000A2D95"/>
    <w:rsid w:val="000A2FB5"/>
    <w:rsid w:val="000A3D0E"/>
    <w:rsid w:val="000A3F68"/>
    <w:rsid w:val="000A40E8"/>
    <w:rsid w:val="000A5BA9"/>
    <w:rsid w:val="000A651E"/>
    <w:rsid w:val="000A6948"/>
    <w:rsid w:val="000A6A4D"/>
    <w:rsid w:val="000A6BA3"/>
    <w:rsid w:val="000A6BB9"/>
    <w:rsid w:val="000A6BC7"/>
    <w:rsid w:val="000A72E4"/>
    <w:rsid w:val="000A79ED"/>
    <w:rsid w:val="000B00E5"/>
    <w:rsid w:val="000B0334"/>
    <w:rsid w:val="000B084F"/>
    <w:rsid w:val="000B0D8B"/>
    <w:rsid w:val="000B1342"/>
    <w:rsid w:val="000B15BA"/>
    <w:rsid w:val="000B15F7"/>
    <w:rsid w:val="000B1968"/>
    <w:rsid w:val="000B1B5A"/>
    <w:rsid w:val="000B2D41"/>
    <w:rsid w:val="000B37D9"/>
    <w:rsid w:val="000B3863"/>
    <w:rsid w:val="000B4D3D"/>
    <w:rsid w:val="000B5710"/>
    <w:rsid w:val="000B5960"/>
    <w:rsid w:val="000B5E57"/>
    <w:rsid w:val="000B6464"/>
    <w:rsid w:val="000B65F6"/>
    <w:rsid w:val="000B6690"/>
    <w:rsid w:val="000B6834"/>
    <w:rsid w:val="000B6FD8"/>
    <w:rsid w:val="000B7647"/>
    <w:rsid w:val="000B7768"/>
    <w:rsid w:val="000C0C16"/>
    <w:rsid w:val="000C1061"/>
    <w:rsid w:val="000C11F1"/>
    <w:rsid w:val="000C1299"/>
    <w:rsid w:val="000C13A8"/>
    <w:rsid w:val="000C1581"/>
    <w:rsid w:val="000C1768"/>
    <w:rsid w:val="000C190D"/>
    <w:rsid w:val="000C23CE"/>
    <w:rsid w:val="000C2826"/>
    <w:rsid w:val="000C2D45"/>
    <w:rsid w:val="000C3725"/>
    <w:rsid w:val="000C44C3"/>
    <w:rsid w:val="000C4C22"/>
    <w:rsid w:val="000C5315"/>
    <w:rsid w:val="000C5946"/>
    <w:rsid w:val="000C65C2"/>
    <w:rsid w:val="000C6D9A"/>
    <w:rsid w:val="000C7F5E"/>
    <w:rsid w:val="000C7F88"/>
    <w:rsid w:val="000D0963"/>
    <w:rsid w:val="000D0A91"/>
    <w:rsid w:val="000D1399"/>
    <w:rsid w:val="000D2015"/>
    <w:rsid w:val="000D2171"/>
    <w:rsid w:val="000D25A6"/>
    <w:rsid w:val="000D261B"/>
    <w:rsid w:val="000D2A6C"/>
    <w:rsid w:val="000D2D71"/>
    <w:rsid w:val="000D30EC"/>
    <w:rsid w:val="000D34D9"/>
    <w:rsid w:val="000D3F5E"/>
    <w:rsid w:val="000D3F91"/>
    <w:rsid w:val="000D4B5D"/>
    <w:rsid w:val="000D4BBF"/>
    <w:rsid w:val="000D4CBF"/>
    <w:rsid w:val="000D52F8"/>
    <w:rsid w:val="000D5B51"/>
    <w:rsid w:val="000D5E18"/>
    <w:rsid w:val="000D600C"/>
    <w:rsid w:val="000D6677"/>
    <w:rsid w:val="000D6A69"/>
    <w:rsid w:val="000D7069"/>
    <w:rsid w:val="000D7A3B"/>
    <w:rsid w:val="000E000B"/>
    <w:rsid w:val="000E038C"/>
    <w:rsid w:val="000E0E6E"/>
    <w:rsid w:val="000E1309"/>
    <w:rsid w:val="000E13FA"/>
    <w:rsid w:val="000E15A8"/>
    <w:rsid w:val="000E1657"/>
    <w:rsid w:val="000E1666"/>
    <w:rsid w:val="000E177C"/>
    <w:rsid w:val="000E18B4"/>
    <w:rsid w:val="000E190A"/>
    <w:rsid w:val="000E1B5E"/>
    <w:rsid w:val="000E1BFE"/>
    <w:rsid w:val="000E26A4"/>
    <w:rsid w:val="000E3E62"/>
    <w:rsid w:val="000E3EA2"/>
    <w:rsid w:val="000E4142"/>
    <w:rsid w:val="000E41F0"/>
    <w:rsid w:val="000E4666"/>
    <w:rsid w:val="000E5165"/>
    <w:rsid w:val="000E5F9E"/>
    <w:rsid w:val="000E5FB6"/>
    <w:rsid w:val="000E6AC8"/>
    <w:rsid w:val="000E6B89"/>
    <w:rsid w:val="000E7418"/>
    <w:rsid w:val="000E77F6"/>
    <w:rsid w:val="000E7B37"/>
    <w:rsid w:val="000F0096"/>
    <w:rsid w:val="000F0637"/>
    <w:rsid w:val="000F0D67"/>
    <w:rsid w:val="000F0E7E"/>
    <w:rsid w:val="000F0F54"/>
    <w:rsid w:val="000F10D3"/>
    <w:rsid w:val="000F180F"/>
    <w:rsid w:val="000F1A34"/>
    <w:rsid w:val="000F1E0C"/>
    <w:rsid w:val="000F1EAB"/>
    <w:rsid w:val="000F21BC"/>
    <w:rsid w:val="000F2599"/>
    <w:rsid w:val="000F2823"/>
    <w:rsid w:val="000F3B4E"/>
    <w:rsid w:val="000F3CEC"/>
    <w:rsid w:val="000F5087"/>
    <w:rsid w:val="000F5FAA"/>
    <w:rsid w:val="000F613D"/>
    <w:rsid w:val="000F6CB9"/>
    <w:rsid w:val="000F7260"/>
    <w:rsid w:val="000F7269"/>
    <w:rsid w:val="000F7A61"/>
    <w:rsid w:val="000F7E7D"/>
    <w:rsid w:val="00100488"/>
    <w:rsid w:val="00100B2D"/>
    <w:rsid w:val="00100B72"/>
    <w:rsid w:val="001014DD"/>
    <w:rsid w:val="001015EB"/>
    <w:rsid w:val="00101658"/>
    <w:rsid w:val="001016EF"/>
    <w:rsid w:val="00101EBE"/>
    <w:rsid w:val="00102105"/>
    <w:rsid w:val="00102574"/>
    <w:rsid w:val="00103918"/>
    <w:rsid w:val="00103B5A"/>
    <w:rsid w:val="00104339"/>
    <w:rsid w:val="0010482F"/>
    <w:rsid w:val="001049D5"/>
    <w:rsid w:val="00104DB1"/>
    <w:rsid w:val="00104F50"/>
    <w:rsid w:val="00105586"/>
    <w:rsid w:val="0010575A"/>
    <w:rsid w:val="001061C7"/>
    <w:rsid w:val="00106768"/>
    <w:rsid w:val="001078CC"/>
    <w:rsid w:val="0011034B"/>
    <w:rsid w:val="0011088E"/>
    <w:rsid w:val="00110EDB"/>
    <w:rsid w:val="00111209"/>
    <w:rsid w:val="0011134D"/>
    <w:rsid w:val="0011146C"/>
    <w:rsid w:val="00111945"/>
    <w:rsid w:val="00111D55"/>
    <w:rsid w:val="001120DB"/>
    <w:rsid w:val="00112C26"/>
    <w:rsid w:val="001131BE"/>
    <w:rsid w:val="00113A53"/>
    <w:rsid w:val="0011416C"/>
    <w:rsid w:val="001148FC"/>
    <w:rsid w:val="00114A77"/>
    <w:rsid w:val="00114E16"/>
    <w:rsid w:val="00114EF4"/>
    <w:rsid w:val="001157C9"/>
    <w:rsid w:val="00115BBE"/>
    <w:rsid w:val="0011631C"/>
    <w:rsid w:val="00116AF6"/>
    <w:rsid w:val="001176AE"/>
    <w:rsid w:val="00117AA0"/>
    <w:rsid w:val="001200EA"/>
    <w:rsid w:val="001208AC"/>
    <w:rsid w:val="001208F9"/>
    <w:rsid w:val="00120ED8"/>
    <w:rsid w:val="00121B6D"/>
    <w:rsid w:val="001223FD"/>
    <w:rsid w:val="001228BF"/>
    <w:rsid w:val="00122CA6"/>
    <w:rsid w:val="001231F4"/>
    <w:rsid w:val="0012345C"/>
    <w:rsid w:val="001259C0"/>
    <w:rsid w:val="00125DCF"/>
    <w:rsid w:val="00126583"/>
    <w:rsid w:val="00126AFB"/>
    <w:rsid w:val="00126E7D"/>
    <w:rsid w:val="0012720B"/>
    <w:rsid w:val="0012737A"/>
    <w:rsid w:val="001277EC"/>
    <w:rsid w:val="0012784F"/>
    <w:rsid w:val="00130830"/>
    <w:rsid w:val="00130E02"/>
    <w:rsid w:val="00131A86"/>
    <w:rsid w:val="00132E0C"/>
    <w:rsid w:val="00133090"/>
    <w:rsid w:val="0013319A"/>
    <w:rsid w:val="001333F0"/>
    <w:rsid w:val="001334BA"/>
    <w:rsid w:val="00133C38"/>
    <w:rsid w:val="00134105"/>
    <w:rsid w:val="00134505"/>
    <w:rsid w:val="00134592"/>
    <w:rsid w:val="00134BDA"/>
    <w:rsid w:val="001352C6"/>
    <w:rsid w:val="00135AFD"/>
    <w:rsid w:val="00135DC8"/>
    <w:rsid w:val="00135F53"/>
    <w:rsid w:val="00136042"/>
    <w:rsid w:val="0013615C"/>
    <w:rsid w:val="00136424"/>
    <w:rsid w:val="001366C2"/>
    <w:rsid w:val="00136A0F"/>
    <w:rsid w:val="00136A48"/>
    <w:rsid w:val="00136D2F"/>
    <w:rsid w:val="00136EB8"/>
    <w:rsid w:val="00136FC7"/>
    <w:rsid w:val="0013763F"/>
    <w:rsid w:val="00137DF0"/>
    <w:rsid w:val="00137E6E"/>
    <w:rsid w:val="00137EC7"/>
    <w:rsid w:val="0014147A"/>
    <w:rsid w:val="0014164A"/>
    <w:rsid w:val="00141E2F"/>
    <w:rsid w:val="001434EB"/>
    <w:rsid w:val="0014351B"/>
    <w:rsid w:val="001436FB"/>
    <w:rsid w:val="00144571"/>
    <w:rsid w:val="00145758"/>
    <w:rsid w:val="00145A4E"/>
    <w:rsid w:val="001463AC"/>
    <w:rsid w:val="00146434"/>
    <w:rsid w:val="00146B42"/>
    <w:rsid w:val="00147DCE"/>
    <w:rsid w:val="00147FF3"/>
    <w:rsid w:val="001506CA"/>
    <w:rsid w:val="00150C28"/>
    <w:rsid w:val="00150CB6"/>
    <w:rsid w:val="00150EC8"/>
    <w:rsid w:val="00151155"/>
    <w:rsid w:val="00151551"/>
    <w:rsid w:val="00152805"/>
    <w:rsid w:val="00153279"/>
    <w:rsid w:val="00153660"/>
    <w:rsid w:val="00153833"/>
    <w:rsid w:val="00153B86"/>
    <w:rsid w:val="0015425A"/>
    <w:rsid w:val="00154320"/>
    <w:rsid w:val="001544C9"/>
    <w:rsid w:val="00154701"/>
    <w:rsid w:val="00154847"/>
    <w:rsid w:val="00154B55"/>
    <w:rsid w:val="00154E85"/>
    <w:rsid w:val="001553E9"/>
    <w:rsid w:val="00155B05"/>
    <w:rsid w:val="00155FE7"/>
    <w:rsid w:val="001561D6"/>
    <w:rsid w:val="001569A1"/>
    <w:rsid w:val="001569AC"/>
    <w:rsid w:val="00156C17"/>
    <w:rsid w:val="00156EFA"/>
    <w:rsid w:val="00157811"/>
    <w:rsid w:val="00160250"/>
    <w:rsid w:val="00160275"/>
    <w:rsid w:val="00160A82"/>
    <w:rsid w:val="001614EF"/>
    <w:rsid w:val="0016228F"/>
    <w:rsid w:val="00162653"/>
    <w:rsid w:val="0016310A"/>
    <w:rsid w:val="0016386B"/>
    <w:rsid w:val="0016466A"/>
    <w:rsid w:val="00164857"/>
    <w:rsid w:val="00164C3E"/>
    <w:rsid w:val="00165502"/>
    <w:rsid w:val="00166013"/>
    <w:rsid w:val="00166048"/>
    <w:rsid w:val="0016676D"/>
    <w:rsid w:val="00166A79"/>
    <w:rsid w:val="00166D25"/>
    <w:rsid w:val="00166D76"/>
    <w:rsid w:val="00167666"/>
    <w:rsid w:val="00167980"/>
    <w:rsid w:val="00167A64"/>
    <w:rsid w:val="00167A71"/>
    <w:rsid w:val="00167EDE"/>
    <w:rsid w:val="00170026"/>
    <w:rsid w:val="00170457"/>
    <w:rsid w:val="001711B9"/>
    <w:rsid w:val="0017127C"/>
    <w:rsid w:val="00171781"/>
    <w:rsid w:val="00171A77"/>
    <w:rsid w:val="00171C86"/>
    <w:rsid w:val="00171D08"/>
    <w:rsid w:val="001722B9"/>
    <w:rsid w:val="001725C7"/>
    <w:rsid w:val="001726FB"/>
    <w:rsid w:val="001728DB"/>
    <w:rsid w:val="001729C2"/>
    <w:rsid w:val="00172A3B"/>
    <w:rsid w:val="00172BEF"/>
    <w:rsid w:val="00173EBA"/>
    <w:rsid w:val="00173FE8"/>
    <w:rsid w:val="0017461E"/>
    <w:rsid w:val="001749C3"/>
    <w:rsid w:val="00175B53"/>
    <w:rsid w:val="00175C65"/>
    <w:rsid w:val="00175E0A"/>
    <w:rsid w:val="00175F91"/>
    <w:rsid w:val="0017610D"/>
    <w:rsid w:val="001766E3"/>
    <w:rsid w:val="00176843"/>
    <w:rsid w:val="00177624"/>
    <w:rsid w:val="00177850"/>
    <w:rsid w:val="00177A8B"/>
    <w:rsid w:val="00177C4C"/>
    <w:rsid w:val="00177FE4"/>
    <w:rsid w:val="00180073"/>
    <w:rsid w:val="00180B36"/>
    <w:rsid w:val="00180CD8"/>
    <w:rsid w:val="00180E21"/>
    <w:rsid w:val="00181008"/>
    <w:rsid w:val="001810B2"/>
    <w:rsid w:val="001813EA"/>
    <w:rsid w:val="001818FB"/>
    <w:rsid w:val="00181FFC"/>
    <w:rsid w:val="00182C0C"/>
    <w:rsid w:val="00183079"/>
    <w:rsid w:val="001834C2"/>
    <w:rsid w:val="0018367A"/>
    <w:rsid w:val="00183CB6"/>
    <w:rsid w:val="00183E1F"/>
    <w:rsid w:val="0018488D"/>
    <w:rsid w:val="00185B75"/>
    <w:rsid w:val="00185CE0"/>
    <w:rsid w:val="00186875"/>
    <w:rsid w:val="00187CEF"/>
    <w:rsid w:val="0019014F"/>
    <w:rsid w:val="00190247"/>
    <w:rsid w:val="00190337"/>
    <w:rsid w:val="001903C9"/>
    <w:rsid w:val="001910CA"/>
    <w:rsid w:val="00193C02"/>
    <w:rsid w:val="00193FA9"/>
    <w:rsid w:val="00193FD2"/>
    <w:rsid w:val="001941D4"/>
    <w:rsid w:val="001942E3"/>
    <w:rsid w:val="00194402"/>
    <w:rsid w:val="00195145"/>
    <w:rsid w:val="00195FC2"/>
    <w:rsid w:val="0019672A"/>
    <w:rsid w:val="00196AB5"/>
    <w:rsid w:val="00196ECA"/>
    <w:rsid w:val="0019710B"/>
    <w:rsid w:val="001974B3"/>
    <w:rsid w:val="0019760C"/>
    <w:rsid w:val="001A0333"/>
    <w:rsid w:val="001A0A50"/>
    <w:rsid w:val="001A1975"/>
    <w:rsid w:val="001A1D63"/>
    <w:rsid w:val="001A22F5"/>
    <w:rsid w:val="001A28B1"/>
    <w:rsid w:val="001A2CE5"/>
    <w:rsid w:val="001A2EDB"/>
    <w:rsid w:val="001A36BD"/>
    <w:rsid w:val="001A3827"/>
    <w:rsid w:val="001A3B6E"/>
    <w:rsid w:val="001A3D5C"/>
    <w:rsid w:val="001A44E7"/>
    <w:rsid w:val="001A4704"/>
    <w:rsid w:val="001A4980"/>
    <w:rsid w:val="001A538A"/>
    <w:rsid w:val="001A5AD6"/>
    <w:rsid w:val="001A610E"/>
    <w:rsid w:val="001A6C40"/>
    <w:rsid w:val="001A7992"/>
    <w:rsid w:val="001A7A1C"/>
    <w:rsid w:val="001A7B3F"/>
    <w:rsid w:val="001A7C1D"/>
    <w:rsid w:val="001A7EAD"/>
    <w:rsid w:val="001B0323"/>
    <w:rsid w:val="001B03BC"/>
    <w:rsid w:val="001B0523"/>
    <w:rsid w:val="001B09B2"/>
    <w:rsid w:val="001B0BB3"/>
    <w:rsid w:val="001B0BE9"/>
    <w:rsid w:val="001B1363"/>
    <w:rsid w:val="001B13DB"/>
    <w:rsid w:val="001B1A87"/>
    <w:rsid w:val="001B1C26"/>
    <w:rsid w:val="001B204E"/>
    <w:rsid w:val="001B208C"/>
    <w:rsid w:val="001B292E"/>
    <w:rsid w:val="001B2960"/>
    <w:rsid w:val="001B29D8"/>
    <w:rsid w:val="001B2D17"/>
    <w:rsid w:val="001B3157"/>
    <w:rsid w:val="001B3417"/>
    <w:rsid w:val="001B3537"/>
    <w:rsid w:val="001B3B16"/>
    <w:rsid w:val="001B3BDE"/>
    <w:rsid w:val="001B4560"/>
    <w:rsid w:val="001B4776"/>
    <w:rsid w:val="001B4B68"/>
    <w:rsid w:val="001B63F8"/>
    <w:rsid w:val="001B6C76"/>
    <w:rsid w:val="001B75AE"/>
    <w:rsid w:val="001C0C7F"/>
    <w:rsid w:val="001C1063"/>
    <w:rsid w:val="001C13A7"/>
    <w:rsid w:val="001C180E"/>
    <w:rsid w:val="001C18F4"/>
    <w:rsid w:val="001C19D1"/>
    <w:rsid w:val="001C1A64"/>
    <w:rsid w:val="001C1AA1"/>
    <w:rsid w:val="001C23EB"/>
    <w:rsid w:val="001C2B7D"/>
    <w:rsid w:val="001C2D24"/>
    <w:rsid w:val="001C3C72"/>
    <w:rsid w:val="001C3D49"/>
    <w:rsid w:val="001C4ED2"/>
    <w:rsid w:val="001C50FE"/>
    <w:rsid w:val="001C5771"/>
    <w:rsid w:val="001C5BEF"/>
    <w:rsid w:val="001C5CC7"/>
    <w:rsid w:val="001C60A6"/>
    <w:rsid w:val="001C61FE"/>
    <w:rsid w:val="001C625C"/>
    <w:rsid w:val="001C677C"/>
    <w:rsid w:val="001C6CD3"/>
    <w:rsid w:val="001C6F18"/>
    <w:rsid w:val="001C7258"/>
    <w:rsid w:val="001C732D"/>
    <w:rsid w:val="001C785D"/>
    <w:rsid w:val="001D14E9"/>
    <w:rsid w:val="001D15C7"/>
    <w:rsid w:val="001D1B18"/>
    <w:rsid w:val="001D1C06"/>
    <w:rsid w:val="001D1D0A"/>
    <w:rsid w:val="001D31FF"/>
    <w:rsid w:val="001D46D4"/>
    <w:rsid w:val="001D51AD"/>
    <w:rsid w:val="001D5ADA"/>
    <w:rsid w:val="001D5BBD"/>
    <w:rsid w:val="001D5D4F"/>
    <w:rsid w:val="001D5E10"/>
    <w:rsid w:val="001D660D"/>
    <w:rsid w:val="001D6BF4"/>
    <w:rsid w:val="001D6D00"/>
    <w:rsid w:val="001D75B1"/>
    <w:rsid w:val="001D7649"/>
    <w:rsid w:val="001D79CF"/>
    <w:rsid w:val="001E0B31"/>
    <w:rsid w:val="001E0BC0"/>
    <w:rsid w:val="001E0DCF"/>
    <w:rsid w:val="001E10DD"/>
    <w:rsid w:val="001E16B6"/>
    <w:rsid w:val="001E17BF"/>
    <w:rsid w:val="001E20A3"/>
    <w:rsid w:val="001E20C3"/>
    <w:rsid w:val="001E2E89"/>
    <w:rsid w:val="001E313C"/>
    <w:rsid w:val="001E320E"/>
    <w:rsid w:val="001E3AAD"/>
    <w:rsid w:val="001E40B0"/>
    <w:rsid w:val="001E439D"/>
    <w:rsid w:val="001E4C3C"/>
    <w:rsid w:val="001E63C6"/>
    <w:rsid w:val="001E6543"/>
    <w:rsid w:val="001E6893"/>
    <w:rsid w:val="001E69A5"/>
    <w:rsid w:val="001E6B43"/>
    <w:rsid w:val="001E6F3C"/>
    <w:rsid w:val="001E7047"/>
    <w:rsid w:val="001E7102"/>
    <w:rsid w:val="001E7B52"/>
    <w:rsid w:val="001E7BD6"/>
    <w:rsid w:val="001E7E78"/>
    <w:rsid w:val="001F01A0"/>
    <w:rsid w:val="001F0A51"/>
    <w:rsid w:val="001F0BE7"/>
    <w:rsid w:val="001F11FD"/>
    <w:rsid w:val="001F1A1A"/>
    <w:rsid w:val="001F1B99"/>
    <w:rsid w:val="001F2E73"/>
    <w:rsid w:val="001F2FDA"/>
    <w:rsid w:val="001F3266"/>
    <w:rsid w:val="001F3544"/>
    <w:rsid w:val="001F38B6"/>
    <w:rsid w:val="001F39ED"/>
    <w:rsid w:val="001F3CDD"/>
    <w:rsid w:val="001F4024"/>
    <w:rsid w:val="001F487E"/>
    <w:rsid w:val="001F4A11"/>
    <w:rsid w:val="001F4D74"/>
    <w:rsid w:val="001F5180"/>
    <w:rsid w:val="001F5902"/>
    <w:rsid w:val="001F5927"/>
    <w:rsid w:val="001F5E76"/>
    <w:rsid w:val="001F6E79"/>
    <w:rsid w:val="001F7694"/>
    <w:rsid w:val="001F7AD3"/>
    <w:rsid w:val="001F7B6A"/>
    <w:rsid w:val="002003FC"/>
    <w:rsid w:val="00200817"/>
    <w:rsid w:val="0020086A"/>
    <w:rsid w:val="00201162"/>
    <w:rsid w:val="002013A1"/>
    <w:rsid w:val="002013EB"/>
    <w:rsid w:val="00201873"/>
    <w:rsid w:val="00202195"/>
    <w:rsid w:val="00202253"/>
    <w:rsid w:val="0020303C"/>
    <w:rsid w:val="00203380"/>
    <w:rsid w:val="00203D5E"/>
    <w:rsid w:val="002041A0"/>
    <w:rsid w:val="00204CAC"/>
    <w:rsid w:val="0020517E"/>
    <w:rsid w:val="0020553D"/>
    <w:rsid w:val="002060D3"/>
    <w:rsid w:val="002061F6"/>
    <w:rsid w:val="002062B5"/>
    <w:rsid w:val="00206A83"/>
    <w:rsid w:val="00206C7A"/>
    <w:rsid w:val="0020778F"/>
    <w:rsid w:val="00207C10"/>
    <w:rsid w:val="00210095"/>
    <w:rsid w:val="002109E1"/>
    <w:rsid w:val="00210A0B"/>
    <w:rsid w:val="00210D4A"/>
    <w:rsid w:val="00211A73"/>
    <w:rsid w:val="00211EB2"/>
    <w:rsid w:val="0021205D"/>
    <w:rsid w:val="00212E02"/>
    <w:rsid w:val="002131FC"/>
    <w:rsid w:val="0021534D"/>
    <w:rsid w:val="00215E86"/>
    <w:rsid w:val="002161E5"/>
    <w:rsid w:val="00216999"/>
    <w:rsid w:val="002169F6"/>
    <w:rsid w:val="00217585"/>
    <w:rsid w:val="0021767B"/>
    <w:rsid w:val="002178EF"/>
    <w:rsid w:val="00220785"/>
    <w:rsid w:val="00220A59"/>
    <w:rsid w:val="00220DE0"/>
    <w:rsid w:val="0022131B"/>
    <w:rsid w:val="00221D82"/>
    <w:rsid w:val="0022227F"/>
    <w:rsid w:val="002223D8"/>
    <w:rsid w:val="00222834"/>
    <w:rsid w:val="0022289F"/>
    <w:rsid w:val="0022309D"/>
    <w:rsid w:val="00223849"/>
    <w:rsid w:val="00223E04"/>
    <w:rsid w:val="002246ED"/>
    <w:rsid w:val="002249B1"/>
    <w:rsid w:val="00225094"/>
    <w:rsid w:val="00225AA2"/>
    <w:rsid w:val="00225B6D"/>
    <w:rsid w:val="00225FF6"/>
    <w:rsid w:val="00226932"/>
    <w:rsid w:val="00226AF2"/>
    <w:rsid w:val="0022745B"/>
    <w:rsid w:val="00227F9E"/>
    <w:rsid w:val="00230263"/>
    <w:rsid w:val="00230392"/>
    <w:rsid w:val="002304A3"/>
    <w:rsid w:val="0023057D"/>
    <w:rsid w:val="00230C0C"/>
    <w:rsid w:val="00230DB2"/>
    <w:rsid w:val="002315A0"/>
    <w:rsid w:val="00231885"/>
    <w:rsid w:val="00232806"/>
    <w:rsid w:val="002328DF"/>
    <w:rsid w:val="00232AED"/>
    <w:rsid w:val="002332B5"/>
    <w:rsid w:val="00233621"/>
    <w:rsid w:val="0023363F"/>
    <w:rsid w:val="0023382B"/>
    <w:rsid w:val="00234177"/>
    <w:rsid w:val="0023450B"/>
    <w:rsid w:val="002347D9"/>
    <w:rsid w:val="002348DA"/>
    <w:rsid w:val="00234A63"/>
    <w:rsid w:val="002350DA"/>
    <w:rsid w:val="002351CA"/>
    <w:rsid w:val="00235345"/>
    <w:rsid w:val="002355C9"/>
    <w:rsid w:val="002358F5"/>
    <w:rsid w:val="0023658E"/>
    <w:rsid w:val="0023691F"/>
    <w:rsid w:val="00236941"/>
    <w:rsid w:val="00236E91"/>
    <w:rsid w:val="00236F10"/>
    <w:rsid w:val="0023759B"/>
    <w:rsid w:val="002376FA"/>
    <w:rsid w:val="00237B16"/>
    <w:rsid w:val="00237E51"/>
    <w:rsid w:val="002401B3"/>
    <w:rsid w:val="00240D78"/>
    <w:rsid w:val="0024134C"/>
    <w:rsid w:val="002414FA"/>
    <w:rsid w:val="00241C46"/>
    <w:rsid w:val="0024289E"/>
    <w:rsid w:val="002428AF"/>
    <w:rsid w:val="0024290D"/>
    <w:rsid w:val="00242C06"/>
    <w:rsid w:val="00242F2B"/>
    <w:rsid w:val="0024365D"/>
    <w:rsid w:val="0024404C"/>
    <w:rsid w:val="00244120"/>
    <w:rsid w:val="00244D74"/>
    <w:rsid w:val="00244E21"/>
    <w:rsid w:val="002451F7"/>
    <w:rsid w:val="00246414"/>
    <w:rsid w:val="00247513"/>
    <w:rsid w:val="002475CF"/>
    <w:rsid w:val="0024781A"/>
    <w:rsid w:val="0025104E"/>
    <w:rsid w:val="00251521"/>
    <w:rsid w:val="00251586"/>
    <w:rsid w:val="00251A40"/>
    <w:rsid w:val="0025217B"/>
    <w:rsid w:val="00252324"/>
    <w:rsid w:val="002529CB"/>
    <w:rsid w:val="002530F4"/>
    <w:rsid w:val="0025314D"/>
    <w:rsid w:val="00253164"/>
    <w:rsid w:val="002531B3"/>
    <w:rsid w:val="002531FF"/>
    <w:rsid w:val="002533EB"/>
    <w:rsid w:val="002536D6"/>
    <w:rsid w:val="00253BD0"/>
    <w:rsid w:val="00253CEF"/>
    <w:rsid w:val="00253FB2"/>
    <w:rsid w:val="002541A4"/>
    <w:rsid w:val="00254396"/>
    <w:rsid w:val="0025488F"/>
    <w:rsid w:val="00254AC0"/>
    <w:rsid w:val="002560B2"/>
    <w:rsid w:val="00257016"/>
    <w:rsid w:val="00257155"/>
    <w:rsid w:val="002579AF"/>
    <w:rsid w:val="00257AB0"/>
    <w:rsid w:val="00257ABF"/>
    <w:rsid w:val="00257BBE"/>
    <w:rsid w:val="00257BD3"/>
    <w:rsid w:val="00260752"/>
    <w:rsid w:val="00260B5E"/>
    <w:rsid w:val="00260E58"/>
    <w:rsid w:val="00261025"/>
    <w:rsid w:val="002615A7"/>
    <w:rsid w:val="00261C14"/>
    <w:rsid w:val="002620CE"/>
    <w:rsid w:val="002628D9"/>
    <w:rsid w:val="00262A8F"/>
    <w:rsid w:val="002631A0"/>
    <w:rsid w:val="00263947"/>
    <w:rsid w:val="00263E37"/>
    <w:rsid w:val="00263F85"/>
    <w:rsid w:val="00264229"/>
    <w:rsid w:val="00264896"/>
    <w:rsid w:val="002649F4"/>
    <w:rsid w:val="00264A26"/>
    <w:rsid w:val="00264AE6"/>
    <w:rsid w:val="00265B10"/>
    <w:rsid w:val="00266A48"/>
    <w:rsid w:val="00266BE8"/>
    <w:rsid w:val="00266E97"/>
    <w:rsid w:val="00267191"/>
    <w:rsid w:val="0026799E"/>
    <w:rsid w:val="00267E28"/>
    <w:rsid w:val="00270BAF"/>
    <w:rsid w:val="0027155F"/>
    <w:rsid w:val="0027162C"/>
    <w:rsid w:val="00271986"/>
    <w:rsid w:val="00271A29"/>
    <w:rsid w:val="00271D43"/>
    <w:rsid w:val="00272264"/>
    <w:rsid w:val="002728D0"/>
    <w:rsid w:val="00272A43"/>
    <w:rsid w:val="00272FA8"/>
    <w:rsid w:val="00273237"/>
    <w:rsid w:val="002737E3"/>
    <w:rsid w:val="00274157"/>
    <w:rsid w:val="00274294"/>
    <w:rsid w:val="00274578"/>
    <w:rsid w:val="0027475F"/>
    <w:rsid w:val="00274AE0"/>
    <w:rsid w:val="002753B0"/>
    <w:rsid w:val="00275B3B"/>
    <w:rsid w:val="00275D3C"/>
    <w:rsid w:val="00275D46"/>
    <w:rsid w:val="00275FB0"/>
    <w:rsid w:val="00276256"/>
    <w:rsid w:val="00276AAD"/>
    <w:rsid w:val="00276D5D"/>
    <w:rsid w:val="002770B9"/>
    <w:rsid w:val="00277142"/>
    <w:rsid w:val="00277E66"/>
    <w:rsid w:val="0028053C"/>
    <w:rsid w:val="0028100A"/>
    <w:rsid w:val="002815F0"/>
    <w:rsid w:val="0028172C"/>
    <w:rsid w:val="00281C27"/>
    <w:rsid w:val="00281CB1"/>
    <w:rsid w:val="00282064"/>
    <w:rsid w:val="0028209B"/>
    <w:rsid w:val="002821A2"/>
    <w:rsid w:val="0028236A"/>
    <w:rsid w:val="00283118"/>
    <w:rsid w:val="00283C1A"/>
    <w:rsid w:val="0028434E"/>
    <w:rsid w:val="00284960"/>
    <w:rsid w:val="00284AB6"/>
    <w:rsid w:val="00284E67"/>
    <w:rsid w:val="00285051"/>
    <w:rsid w:val="002858B0"/>
    <w:rsid w:val="002858CC"/>
    <w:rsid w:val="00285D94"/>
    <w:rsid w:val="0028609C"/>
    <w:rsid w:val="002861FB"/>
    <w:rsid w:val="00287032"/>
    <w:rsid w:val="0029061C"/>
    <w:rsid w:val="002914E4"/>
    <w:rsid w:val="002915B6"/>
    <w:rsid w:val="002915BE"/>
    <w:rsid w:val="00291A01"/>
    <w:rsid w:val="00291C8E"/>
    <w:rsid w:val="00292730"/>
    <w:rsid w:val="00292B93"/>
    <w:rsid w:val="00292C4C"/>
    <w:rsid w:val="002945B3"/>
    <w:rsid w:val="00294CCC"/>
    <w:rsid w:val="00295627"/>
    <w:rsid w:val="0029579C"/>
    <w:rsid w:val="00295B95"/>
    <w:rsid w:val="00295CF8"/>
    <w:rsid w:val="002967EF"/>
    <w:rsid w:val="00296E37"/>
    <w:rsid w:val="00296FD9"/>
    <w:rsid w:val="002974E3"/>
    <w:rsid w:val="002A0E4A"/>
    <w:rsid w:val="002A16CF"/>
    <w:rsid w:val="002A1D17"/>
    <w:rsid w:val="002A2DC7"/>
    <w:rsid w:val="002A2DD1"/>
    <w:rsid w:val="002A3832"/>
    <w:rsid w:val="002A3D2B"/>
    <w:rsid w:val="002A4A4F"/>
    <w:rsid w:val="002A4C13"/>
    <w:rsid w:val="002A4D28"/>
    <w:rsid w:val="002A591B"/>
    <w:rsid w:val="002A5973"/>
    <w:rsid w:val="002A6705"/>
    <w:rsid w:val="002A7268"/>
    <w:rsid w:val="002A74BB"/>
    <w:rsid w:val="002A74D9"/>
    <w:rsid w:val="002A782D"/>
    <w:rsid w:val="002A7D4A"/>
    <w:rsid w:val="002B0204"/>
    <w:rsid w:val="002B0254"/>
    <w:rsid w:val="002B099F"/>
    <w:rsid w:val="002B0DE4"/>
    <w:rsid w:val="002B133C"/>
    <w:rsid w:val="002B16A7"/>
    <w:rsid w:val="002B1B8A"/>
    <w:rsid w:val="002B1D97"/>
    <w:rsid w:val="002B27C5"/>
    <w:rsid w:val="002B28FF"/>
    <w:rsid w:val="002B2BC2"/>
    <w:rsid w:val="002B2C17"/>
    <w:rsid w:val="002B328E"/>
    <w:rsid w:val="002B36C2"/>
    <w:rsid w:val="002B38A3"/>
    <w:rsid w:val="002B3F68"/>
    <w:rsid w:val="002B454C"/>
    <w:rsid w:val="002B47DA"/>
    <w:rsid w:val="002B47ED"/>
    <w:rsid w:val="002B4FBC"/>
    <w:rsid w:val="002B500D"/>
    <w:rsid w:val="002B575D"/>
    <w:rsid w:val="002B5944"/>
    <w:rsid w:val="002B5BC0"/>
    <w:rsid w:val="002B68DB"/>
    <w:rsid w:val="002B68FC"/>
    <w:rsid w:val="002B69F0"/>
    <w:rsid w:val="002B6BC3"/>
    <w:rsid w:val="002B7C38"/>
    <w:rsid w:val="002C0419"/>
    <w:rsid w:val="002C04BD"/>
    <w:rsid w:val="002C07DB"/>
    <w:rsid w:val="002C0E09"/>
    <w:rsid w:val="002C0E8E"/>
    <w:rsid w:val="002C0F32"/>
    <w:rsid w:val="002C1272"/>
    <w:rsid w:val="002C2208"/>
    <w:rsid w:val="002C2668"/>
    <w:rsid w:val="002C28AF"/>
    <w:rsid w:val="002C3010"/>
    <w:rsid w:val="002C4562"/>
    <w:rsid w:val="002C4B7A"/>
    <w:rsid w:val="002C5087"/>
    <w:rsid w:val="002C50BA"/>
    <w:rsid w:val="002C58E2"/>
    <w:rsid w:val="002C60CC"/>
    <w:rsid w:val="002C61D5"/>
    <w:rsid w:val="002C6ACC"/>
    <w:rsid w:val="002C6E35"/>
    <w:rsid w:val="002C7440"/>
    <w:rsid w:val="002C74B1"/>
    <w:rsid w:val="002C7FEA"/>
    <w:rsid w:val="002D06BD"/>
    <w:rsid w:val="002D11C4"/>
    <w:rsid w:val="002D1598"/>
    <w:rsid w:val="002D17CF"/>
    <w:rsid w:val="002D1AFB"/>
    <w:rsid w:val="002D243F"/>
    <w:rsid w:val="002D2929"/>
    <w:rsid w:val="002D2B8C"/>
    <w:rsid w:val="002D320C"/>
    <w:rsid w:val="002D34F4"/>
    <w:rsid w:val="002D3888"/>
    <w:rsid w:val="002D3C09"/>
    <w:rsid w:val="002D4139"/>
    <w:rsid w:val="002D42FB"/>
    <w:rsid w:val="002D4AC8"/>
    <w:rsid w:val="002D4C94"/>
    <w:rsid w:val="002D4D73"/>
    <w:rsid w:val="002D5082"/>
    <w:rsid w:val="002D5516"/>
    <w:rsid w:val="002D55E6"/>
    <w:rsid w:val="002D58A1"/>
    <w:rsid w:val="002D5CCB"/>
    <w:rsid w:val="002D5D9B"/>
    <w:rsid w:val="002D6268"/>
    <w:rsid w:val="002D6B44"/>
    <w:rsid w:val="002D6D05"/>
    <w:rsid w:val="002D6FE0"/>
    <w:rsid w:val="002D7F13"/>
    <w:rsid w:val="002E0267"/>
    <w:rsid w:val="002E1565"/>
    <w:rsid w:val="002E17FF"/>
    <w:rsid w:val="002E1A81"/>
    <w:rsid w:val="002E24A6"/>
    <w:rsid w:val="002E2749"/>
    <w:rsid w:val="002E2784"/>
    <w:rsid w:val="002E2966"/>
    <w:rsid w:val="002E2A45"/>
    <w:rsid w:val="002E2A64"/>
    <w:rsid w:val="002E2D90"/>
    <w:rsid w:val="002E3FCE"/>
    <w:rsid w:val="002E4B6E"/>
    <w:rsid w:val="002E4D78"/>
    <w:rsid w:val="002E4F98"/>
    <w:rsid w:val="002E506A"/>
    <w:rsid w:val="002E5519"/>
    <w:rsid w:val="002E61CA"/>
    <w:rsid w:val="002E644B"/>
    <w:rsid w:val="002E6AC7"/>
    <w:rsid w:val="002E7AF7"/>
    <w:rsid w:val="002F0426"/>
    <w:rsid w:val="002F08E7"/>
    <w:rsid w:val="002F188F"/>
    <w:rsid w:val="002F1FDD"/>
    <w:rsid w:val="002F356D"/>
    <w:rsid w:val="002F48B3"/>
    <w:rsid w:val="002F519E"/>
    <w:rsid w:val="002F53B9"/>
    <w:rsid w:val="002F5F28"/>
    <w:rsid w:val="002F6EA4"/>
    <w:rsid w:val="0030004B"/>
    <w:rsid w:val="00300913"/>
    <w:rsid w:val="00300DA4"/>
    <w:rsid w:val="003017EB"/>
    <w:rsid w:val="0030190D"/>
    <w:rsid w:val="00302325"/>
    <w:rsid w:val="003023C1"/>
    <w:rsid w:val="00302ED4"/>
    <w:rsid w:val="0030317C"/>
    <w:rsid w:val="0030332F"/>
    <w:rsid w:val="00303626"/>
    <w:rsid w:val="00303888"/>
    <w:rsid w:val="00303AA2"/>
    <w:rsid w:val="00303E4D"/>
    <w:rsid w:val="00303E6F"/>
    <w:rsid w:val="003042B1"/>
    <w:rsid w:val="003042E7"/>
    <w:rsid w:val="003046B5"/>
    <w:rsid w:val="003046EF"/>
    <w:rsid w:val="00304E7A"/>
    <w:rsid w:val="00305BC7"/>
    <w:rsid w:val="003066DA"/>
    <w:rsid w:val="00306AD4"/>
    <w:rsid w:val="00306E31"/>
    <w:rsid w:val="00306F0D"/>
    <w:rsid w:val="0031000D"/>
    <w:rsid w:val="003104B2"/>
    <w:rsid w:val="00310632"/>
    <w:rsid w:val="00310E66"/>
    <w:rsid w:val="00310F7E"/>
    <w:rsid w:val="003115EA"/>
    <w:rsid w:val="00311688"/>
    <w:rsid w:val="00311CD2"/>
    <w:rsid w:val="00312574"/>
    <w:rsid w:val="003126EF"/>
    <w:rsid w:val="003128F2"/>
    <w:rsid w:val="0031334D"/>
    <w:rsid w:val="003136DD"/>
    <w:rsid w:val="0031464D"/>
    <w:rsid w:val="00315169"/>
    <w:rsid w:val="003160CC"/>
    <w:rsid w:val="00316574"/>
    <w:rsid w:val="0031712A"/>
    <w:rsid w:val="00317489"/>
    <w:rsid w:val="003175F3"/>
    <w:rsid w:val="00317619"/>
    <w:rsid w:val="00317AC2"/>
    <w:rsid w:val="00317BDC"/>
    <w:rsid w:val="003201ED"/>
    <w:rsid w:val="003206C6"/>
    <w:rsid w:val="003206D8"/>
    <w:rsid w:val="00320946"/>
    <w:rsid w:val="003218E8"/>
    <w:rsid w:val="00321E96"/>
    <w:rsid w:val="003221CD"/>
    <w:rsid w:val="003223BA"/>
    <w:rsid w:val="00322BA0"/>
    <w:rsid w:val="00322BDB"/>
    <w:rsid w:val="00322BDF"/>
    <w:rsid w:val="00322D5E"/>
    <w:rsid w:val="00323A39"/>
    <w:rsid w:val="00323A42"/>
    <w:rsid w:val="00323F1B"/>
    <w:rsid w:val="00324022"/>
    <w:rsid w:val="00324440"/>
    <w:rsid w:val="00324FEB"/>
    <w:rsid w:val="00325023"/>
    <w:rsid w:val="003253A8"/>
    <w:rsid w:val="0032559F"/>
    <w:rsid w:val="00325782"/>
    <w:rsid w:val="00325993"/>
    <w:rsid w:val="003260EF"/>
    <w:rsid w:val="003261E5"/>
    <w:rsid w:val="003266B8"/>
    <w:rsid w:val="00327B61"/>
    <w:rsid w:val="00327D6D"/>
    <w:rsid w:val="003305F8"/>
    <w:rsid w:val="00330627"/>
    <w:rsid w:val="00330BE9"/>
    <w:rsid w:val="00331197"/>
    <w:rsid w:val="00331350"/>
    <w:rsid w:val="00331A4C"/>
    <w:rsid w:val="00332A15"/>
    <w:rsid w:val="00332A2B"/>
    <w:rsid w:val="003338AD"/>
    <w:rsid w:val="003339B3"/>
    <w:rsid w:val="0033463E"/>
    <w:rsid w:val="003346B9"/>
    <w:rsid w:val="00334731"/>
    <w:rsid w:val="00334B90"/>
    <w:rsid w:val="00334D23"/>
    <w:rsid w:val="00335732"/>
    <w:rsid w:val="003357F2"/>
    <w:rsid w:val="00335DCB"/>
    <w:rsid w:val="00335F60"/>
    <w:rsid w:val="003364DA"/>
    <w:rsid w:val="003364E3"/>
    <w:rsid w:val="00336EC7"/>
    <w:rsid w:val="00336EEE"/>
    <w:rsid w:val="003371F0"/>
    <w:rsid w:val="00337332"/>
    <w:rsid w:val="0033776A"/>
    <w:rsid w:val="00337DD1"/>
    <w:rsid w:val="00337F20"/>
    <w:rsid w:val="003405CE"/>
    <w:rsid w:val="00340D3A"/>
    <w:rsid w:val="003410DF"/>
    <w:rsid w:val="0034231B"/>
    <w:rsid w:val="003426DF"/>
    <w:rsid w:val="0034275F"/>
    <w:rsid w:val="00342933"/>
    <w:rsid w:val="0034314E"/>
    <w:rsid w:val="0034395B"/>
    <w:rsid w:val="00343CA1"/>
    <w:rsid w:val="00343FFB"/>
    <w:rsid w:val="00344308"/>
    <w:rsid w:val="003447E2"/>
    <w:rsid w:val="0034583E"/>
    <w:rsid w:val="00345BAC"/>
    <w:rsid w:val="0034604A"/>
    <w:rsid w:val="003461EA"/>
    <w:rsid w:val="00346261"/>
    <w:rsid w:val="00346375"/>
    <w:rsid w:val="0034670E"/>
    <w:rsid w:val="00346B5B"/>
    <w:rsid w:val="00347040"/>
    <w:rsid w:val="00347163"/>
    <w:rsid w:val="0034720E"/>
    <w:rsid w:val="0034775A"/>
    <w:rsid w:val="00350175"/>
    <w:rsid w:val="00350AD8"/>
    <w:rsid w:val="00350BD6"/>
    <w:rsid w:val="003510EC"/>
    <w:rsid w:val="00351253"/>
    <w:rsid w:val="00351911"/>
    <w:rsid w:val="00351DE2"/>
    <w:rsid w:val="00351E4D"/>
    <w:rsid w:val="00352731"/>
    <w:rsid w:val="00353351"/>
    <w:rsid w:val="00353554"/>
    <w:rsid w:val="00353837"/>
    <w:rsid w:val="00353847"/>
    <w:rsid w:val="00353BA9"/>
    <w:rsid w:val="00353C05"/>
    <w:rsid w:val="00353F2F"/>
    <w:rsid w:val="00354259"/>
    <w:rsid w:val="0035450B"/>
    <w:rsid w:val="003545B4"/>
    <w:rsid w:val="00354F52"/>
    <w:rsid w:val="003550B4"/>
    <w:rsid w:val="003550FB"/>
    <w:rsid w:val="00355D84"/>
    <w:rsid w:val="00355E8C"/>
    <w:rsid w:val="00356500"/>
    <w:rsid w:val="00356754"/>
    <w:rsid w:val="003577DD"/>
    <w:rsid w:val="00357BB3"/>
    <w:rsid w:val="0036015C"/>
    <w:rsid w:val="00360ABA"/>
    <w:rsid w:val="00361C9C"/>
    <w:rsid w:val="00362591"/>
    <w:rsid w:val="00362857"/>
    <w:rsid w:val="00362E96"/>
    <w:rsid w:val="00362F32"/>
    <w:rsid w:val="00363592"/>
    <w:rsid w:val="00363CB1"/>
    <w:rsid w:val="003640BF"/>
    <w:rsid w:val="00364B2D"/>
    <w:rsid w:val="00364C96"/>
    <w:rsid w:val="00364F1E"/>
    <w:rsid w:val="00364F45"/>
    <w:rsid w:val="0036527F"/>
    <w:rsid w:val="00365959"/>
    <w:rsid w:val="00365D69"/>
    <w:rsid w:val="00365D95"/>
    <w:rsid w:val="00365F16"/>
    <w:rsid w:val="00366009"/>
    <w:rsid w:val="00366B07"/>
    <w:rsid w:val="00366D63"/>
    <w:rsid w:val="0036721F"/>
    <w:rsid w:val="003676FE"/>
    <w:rsid w:val="00367E63"/>
    <w:rsid w:val="003708A3"/>
    <w:rsid w:val="00370F53"/>
    <w:rsid w:val="00371085"/>
    <w:rsid w:val="003710C5"/>
    <w:rsid w:val="003710FA"/>
    <w:rsid w:val="003717AB"/>
    <w:rsid w:val="0037235E"/>
    <w:rsid w:val="00372592"/>
    <w:rsid w:val="003743A8"/>
    <w:rsid w:val="00374550"/>
    <w:rsid w:val="00374B2B"/>
    <w:rsid w:val="00374E39"/>
    <w:rsid w:val="00374EEF"/>
    <w:rsid w:val="00375041"/>
    <w:rsid w:val="00375145"/>
    <w:rsid w:val="00375D0A"/>
    <w:rsid w:val="00375D32"/>
    <w:rsid w:val="00376DC3"/>
    <w:rsid w:val="00376E43"/>
    <w:rsid w:val="00376E9F"/>
    <w:rsid w:val="00377159"/>
    <w:rsid w:val="00377F02"/>
    <w:rsid w:val="0038000A"/>
    <w:rsid w:val="0038026B"/>
    <w:rsid w:val="003805CF"/>
    <w:rsid w:val="00380769"/>
    <w:rsid w:val="00380C29"/>
    <w:rsid w:val="00380CCB"/>
    <w:rsid w:val="003810B1"/>
    <w:rsid w:val="00381AEA"/>
    <w:rsid w:val="0038247D"/>
    <w:rsid w:val="0038259D"/>
    <w:rsid w:val="00382C69"/>
    <w:rsid w:val="003831D7"/>
    <w:rsid w:val="00383367"/>
    <w:rsid w:val="003836BE"/>
    <w:rsid w:val="0038375F"/>
    <w:rsid w:val="00383D43"/>
    <w:rsid w:val="00383EC5"/>
    <w:rsid w:val="00384226"/>
    <w:rsid w:val="003845A2"/>
    <w:rsid w:val="00384717"/>
    <w:rsid w:val="00384D3D"/>
    <w:rsid w:val="0038555D"/>
    <w:rsid w:val="00385B9F"/>
    <w:rsid w:val="00385BD9"/>
    <w:rsid w:val="003869D3"/>
    <w:rsid w:val="00386F78"/>
    <w:rsid w:val="003878B0"/>
    <w:rsid w:val="00387C2A"/>
    <w:rsid w:val="00390059"/>
    <w:rsid w:val="00390547"/>
    <w:rsid w:val="003906B8"/>
    <w:rsid w:val="0039125A"/>
    <w:rsid w:val="00391A17"/>
    <w:rsid w:val="00391B82"/>
    <w:rsid w:val="00391CB8"/>
    <w:rsid w:val="00392496"/>
    <w:rsid w:val="003925C9"/>
    <w:rsid w:val="00392C64"/>
    <w:rsid w:val="00392DD3"/>
    <w:rsid w:val="00392E39"/>
    <w:rsid w:val="00392EC1"/>
    <w:rsid w:val="003931EB"/>
    <w:rsid w:val="00393EB5"/>
    <w:rsid w:val="00393F66"/>
    <w:rsid w:val="003944CE"/>
    <w:rsid w:val="0039508B"/>
    <w:rsid w:val="0039582E"/>
    <w:rsid w:val="00396F58"/>
    <w:rsid w:val="003971C9"/>
    <w:rsid w:val="0039766E"/>
    <w:rsid w:val="00397974"/>
    <w:rsid w:val="003A00E1"/>
    <w:rsid w:val="003A08FB"/>
    <w:rsid w:val="003A0D42"/>
    <w:rsid w:val="003A1198"/>
    <w:rsid w:val="003A1449"/>
    <w:rsid w:val="003A1606"/>
    <w:rsid w:val="003A1BD7"/>
    <w:rsid w:val="003A1CDB"/>
    <w:rsid w:val="003A2362"/>
    <w:rsid w:val="003A3407"/>
    <w:rsid w:val="003A3918"/>
    <w:rsid w:val="003A40B5"/>
    <w:rsid w:val="003A444B"/>
    <w:rsid w:val="003A498F"/>
    <w:rsid w:val="003A5066"/>
    <w:rsid w:val="003A5D4F"/>
    <w:rsid w:val="003A6114"/>
    <w:rsid w:val="003A614E"/>
    <w:rsid w:val="003A61AC"/>
    <w:rsid w:val="003A673C"/>
    <w:rsid w:val="003A6ABA"/>
    <w:rsid w:val="003A6DAA"/>
    <w:rsid w:val="003A6DC8"/>
    <w:rsid w:val="003A761B"/>
    <w:rsid w:val="003A7D13"/>
    <w:rsid w:val="003B033F"/>
    <w:rsid w:val="003B096E"/>
    <w:rsid w:val="003B0B39"/>
    <w:rsid w:val="003B1067"/>
    <w:rsid w:val="003B154C"/>
    <w:rsid w:val="003B20DA"/>
    <w:rsid w:val="003B25FF"/>
    <w:rsid w:val="003B283C"/>
    <w:rsid w:val="003B2CA2"/>
    <w:rsid w:val="003B2DDE"/>
    <w:rsid w:val="003B3156"/>
    <w:rsid w:val="003B3663"/>
    <w:rsid w:val="003B42A7"/>
    <w:rsid w:val="003B43E9"/>
    <w:rsid w:val="003B45A2"/>
    <w:rsid w:val="003B468C"/>
    <w:rsid w:val="003B46B8"/>
    <w:rsid w:val="003B473C"/>
    <w:rsid w:val="003B4760"/>
    <w:rsid w:val="003B567C"/>
    <w:rsid w:val="003B5CAE"/>
    <w:rsid w:val="003B5CF4"/>
    <w:rsid w:val="003B5EA8"/>
    <w:rsid w:val="003B6448"/>
    <w:rsid w:val="003B645D"/>
    <w:rsid w:val="003B6BC5"/>
    <w:rsid w:val="003B7223"/>
    <w:rsid w:val="003B76E1"/>
    <w:rsid w:val="003B77C1"/>
    <w:rsid w:val="003B7A5D"/>
    <w:rsid w:val="003B7B66"/>
    <w:rsid w:val="003C04A6"/>
    <w:rsid w:val="003C06C5"/>
    <w:rsid w:val="003C0874"/>
    <w:rsid w:val="003C12C4"/>
    <w:rsid w:val="003C1A28"/>
    <w:rsid w:val="003C1E40"/>
    <w:rsid w:val="003C2177"/>
    <w:rsid w:val="003C3505"/>
    <w:rsid w:val="003C367C"/>
    <w:rsid w:val="003C391F"/>
    <w:rsid w:val="003C3D91"/>
    <w:rsid w:val="003C4170"/>
    <w:rsid w:val="003C471A"/>
    <w:rsid w:val="003C4904"/>
    <w:rsid w:val="003C4BBF"/>
    <w:rsid w:val="003C4E8F"/>
    <w:rsid w:val="003C56F3"/>
    <w:rsid w:val="003C640F"/>
    <w:rsid w:val="003C6633"/>
    <w:rsid w:val="003C6E8C"/>
    <w:rsid w:val="003C75AF"/>
    <w:rsid w:val="003C7BF7"/>
    <w:rsid w:val="003C7D45"/>
    <w:rsid w:val="003D0435"/>
    <w:rsid w:val="003D045B"/>
    <w:rsid w:val="003D063D"/>
    <w:rsid w:val="003D0658"/>
    <w:rsid w:val="003D09DD"/>
    <w:rsid w:val="003D0C03"/>
    <w:rsid w:val="003D116D"/>
    <w:rsid w:val="003D153A"/>
    <w:rsid w:val="003D17E2"/>
    <w:rsid w:val="003D193F"/>
    <w:rsid w:val="003D2A8E"/>
    <w:rsid w:val="003D2BB8"/>
    <w:rsid w:val="003D2BFE"/>
    <w:rsid w:val="003D2DEF"/>
    <w:rsid w:val="003D3155"/>
    <w:rsid w:val="003D337B"/>
    <w:rsid w:val="003D3383"/>
    <w:rsid w:val="003D3854"/>
    <w:rsid w:val="003D3C77"/>
    <w:rsid w:val="003D4AF6"/>
    <w:rsid w:val="003D58BB"/>
    <w:rsid w:val="003D6213"/>
    <w:rsid w:val="003D6474"/>
    <w:rsid w:val="003D6492"/>
    <w:rsid w:val="003D6540"/>
    <w:rsid w:val="003D6C82"/>
    <w:rsid w:val="003E0091"/>
    <w:rsid w:val="003E1009"/>
    <w:rsid w:val="003E10D6"/>
    <w:rsid w:val="003E14F1"/>
    <w:rsid w:val="003E16B3"/>
    <w:rsid w:val="003E1802"/>
    <w:rsid w:val="003E1F74"/>
    <w:rsid w:val="003E26C9"/>
    <w:rsid w:val="003E3065"/>
    <w:rsid w:val="003E4785"/>
    <w:rsid w:val="003E4AE9"/>
    <w:rsid w:val="003E4BEC"/>
    <w:rsid w:val="003E51FA"/>
    <w:rsid w:val="003E5732"/>
    <w:rsid w:val="003E5E1F"/>
    <w:rsid w:val="003E672A"/>
    <w:rsid w:val="003E7114"/>
    <w:rsid w:val="003E719E"/>
    <w:rsid w:val="003E75AE"/>
    <w:rsid w:val="003E7E02"/>
    <w:rsid w:val="003F0EB0"/>
    <w:rsid w:val="003F11F4"/>
    <w:rsid w:val="003F1BF5"/>
    <w:rsid w:val="003F1FF3"/>
    <w:rsid w:val="003F263A"/>
    <w:rsid w:val="003F28BE"/>
    <w:rsid w:val="003F2E4D"/>
    <w:rsid w:val="003F2EEB"/>
    <w:rsid w:val="003F2FEB"/>
    <w:rsid w:val="003F3937"/>
    <w:rsid w:val="003F4A94"/>
    <w:rsid w:val="003F4C21"/>
    <w:rsid w:val="003F4EEE"/>
    <w:rsid w:val="003F4FC5"/>
    <w:rsid w:val="003F540E"/>
    <w:rsid w:val="003F57F6"/>
    <w:rsid w:val="003F5947"/>
    <w:rsid w:val="003F5B94"/>
    <w:rsid w:val="003F5ED3"/>
    <w:rsid w:val="003F71DA"/>
    <w:rsid w:val="003F788A"/>
    <w:rsid w:val="003F78EE"/>
    <w:rsid w:val="003F792A"/>
    <w:rsid w:val="003F7B27"/>
    <w:rsid w:val="003F7D21"/>
    <w:rsid w:val="00400233"/>
    <w:rsid w:val="0040091F"/>
    <w:rsid w:val="00400AE5"/>
    <w:rsid w:val="00400E57"/>
    <w:rsid w:val="00400F57"/>
    <w:rsid w:val="00400FA0"/>
    <w:rsid w:val="00401205"/>
    <w:rsid w:val="004022D5"/>
    <w:rsid w:val="00402860"/>
    <w:rsid w:val="00403B58"/>
    <w:rsid w:val="004042FB"/>
    <w:rsid w:val="00404B1D"/>
    <w:rsid w:val="0040513E"/>
    <w:rsid w:val="004055B9"/>
    <w:rsid w:val="004059D2"/>
    <w:rsid w:val="00405C72"/>
    <w:rsid w:val="00405D76"/>
    <w:rsid w:val="00406689"/>
    <w:rsid w:val="00406854"/>
    <w:rsid w:val="00406B71"/>
    <w:rsid w:val="00406B9C"/>
    <w:rsid w:val="00406F54"/>
    <w:rsid w:val="004074E5"/>
    <w:rsid w:val="0040775F"/>
    <w:rsid w:val="00407E16"/>
    <w:rsid w:val="004100EE"/>
    <w:rsid w:val="00411258"/>
    <w:rsid w:val="00411EE2"/>
    <w:rsid w:val="00412209"/>
    <w:rsid w:val="004124E1"/>
    <w:rsid w:val="00413087"/>
    <w:rsid w:val="00413C3B"/>
    <w:rsid w:val="0041412C"/>
    <w:rsid w:val="0041481A"/>
    <w:rsid w:val="00414E77"/>
    <w:rsid w:val="00414FDA"/>
    <w:rsid w:val="004151BA"/>
    <w:rsid w:val="004153EF"/>
    <w:rsid w:val="00415C0D"/>
    <w:rsid w:val="00416237"/>
    <w:rsid w:val="004177C9"/>
    <w:rsid w:val="0041786F"/>
    <w:rsid w:val="004178E7"/>
    <w:rsid w:val="00417A86"/>
    <w:rsid w:val="00420A97"/>
    <w:rsid w:val="00420CE0"/>
    <w:rsid w:val="0042138C"/>
    <w:rsid w:val="00421C9D"/>
    <w:rsid w:val="004229C7"/>
    <w:rsid w:val="0042344A"/>
    <w:rsid w:val="00423602"/>
    <w:rsid w:val="00423959"/>
    <w:rsid w:val="00423C0F"/>
    <w:rsid w:val="00423D87"/>
    <w:rsid w:val="00423DB5"/>
    <w:rsid w:val="00423DF2"/>
    <w:rsid w:val="00424036"/>
    <w:rsid w:val="004241BC"/>
    <w:rsid w:val="00425120"/>
    <w:rsid w:val="0042555A"/>
    <w:rsid w:val="00426765"/>
    <w:rsid w:val="00426D8E"/>
    <w:rsid w:val="00426F14"/>
    <w:rsid w:val="00426F71"/>
    <w:rsid w:val="0043056D"/>
    <w:rsid w:val="0043088C"/>
    <w:rsid w:val="00430A18"/>
    <w:rsid w:val="00430E29"/>
    <w:rsid w:val="00430F28"/>
    <w:rsid w:val="00431360"/>
    <w:rsid w:val="0043157A"/>
    <w:rsid w:val="0043209B"/>
    <w:rsid w:val="004321D0"/>
    <w:rsid w:val="0043239F"/>
    <w:rsid w:val="004330BD"/>
    <w:rsid w:val="00433461"/>
    <w:rsid w:val="0043349F"/>
    <w:rsid w:val="00434C8F"/>
    <w:rsid w:val="004356F8"/>
    <w:rsid w:val="0043584B"/>
    <w:rsid w:val="00435B58"/>
    <w:rsid w:val="00435F65"/>
    <w:rsid w:val="00435F98"/>
    <w:rsid w:val="00437396"/>
    <w:rsid w:val="00437DED"/>
    <w:rsid w:val="00437E73"/>
    <w:rsid w:val="00437F6A"/>
    <w:rsid w:val="004405F6"/>
    <w:rsid w:val="004408FC"/>
    <w:rsid w:val="0044128D"/>
    <w:rsid w:val="00441522"/>
    <w:rsid w:val="004419A0"/>
    <w:rsid w:val="00442E93"/>
    <w:rsid w:val="0044341C"/>
    <w:rsid w:val="00443884"/>
    <w:rsid w:val="00443D1F"/>
    <w:rsid w:val="004453C2"/>
    <w:rsid w:val="00445911"/>
    <w:rsid w:val="00446195"/>
    <w:rsid w:val="0044694D"/>
    <w:rsid w:val="004474EF"/>
    <w:rsid w:val="00447846"/>
    <w:rsid w:val="00447B5A"/>
    <w:rsid w:val="00450091"/>
    <w:rsid w:val="0045045C"/>
    <w:rsid w:val="004505E9"/>
    <w:rsid w:val="00451780"/>
    <w:rsid w:val="0045246D"/>
    <w:rsid w:val="00452844"/>
    <w:rsid w:val="00452A52"/>
    <w:rsid w:val="004532FF"/>
    <w:rsid w:val="0045335C"/>
    <w:rsid w:val="00453E16"/>
    <w:rsid w:val="00454546"/>
    <w:rsid w:val="0045511D"/>
    <w:rsid w:val="004553B3"/>
    <w:rsid w:val="00455857"/>
    <w:rsid w:val="0045593B"/>
    <w:rsid w:val="00455BF7"/>
    <w:rsid w:val="00455EFB"/>
    <w:rsid w:val="00456119"/>
    <w:rsid w:val="004569CF"/>
    <w:rsid w:val="00456CC3"/>
    <w:rsid w:val="00456EA2"/>
    <w:rsid w:val="004571FC"/>
    <w:rsid w:val="004574DC"/>
    <w:rsid w:val="00457676"/>
    <w:rsid w:val="004609FB"/>
    <w:rsid w:val="00460EF1"/>
    <w:rsid w:val="00461561"/>
    <w:rsid w:val="0046170B"/>
    <w:rsid w:val="00461892"/>
    <w:rsid w:val="00462D87"/>
    <w:rsid w:val="004633E2"/>
    <w:rsid w:val="0046382A"/>
    <w:rsid w:val="00463AA1"/>
    <w:rsid w:val="0046406B"/>
    <w:rsid w:val="00464FFA"/>
    <w:rsid w:val="00465454"/>
    <w:rsid w:val="004658DD"/>
    <w:rsid w:val="00465CFF"/>
    <w:rsid w:val="00465DE7"/>
    <w:rsid w:val="00466192"/>
    <w:rsid w:val="00466C86"/>
    <w:rsid w:val="004675F6"/>
    <w:rsid w:val="00467C4A"/>
    <w:rsid w:val="004703AB"/>
    <w:rsid w:val="0047063F"/>
    <w:rsid w:val="004706D3"/>
    <w:rsid w:val="00470877"/>
    <w:rsid w:val="00470B7F"/>
    <w:rsid w:val="00470DA3"/>
    <w:rsid w:val="0047188B"/>
    <w:rsid w:val="00471C55"/>
    <w:rsid w:val="00471E34"/>
    <w:rsid w:val="00471FD4"/>
    <w:rsid w:val="0047249E"/>
    <w:rsid w:val="00472861"/>
    <w:rsid w:val="0047286C"/>
    <w:rsid w:val="00473368"/>
    <w:rsid w:val="004738A3"/>
    <w:rsid w:val="00473933"/>
    <w:rsid w:val="00473DF2"/>
    <w:rsid w:val="004743D4"/>
    <w:rsid w:val="00474600"/>
    <w:rsid w:val="00475266"/>
    <w:rsid w:val="004753DC"/>
    <w:rsid w:val="0047585A"/>
    <w:rsid w:val="004759B5"/>
    <w:rsid w:val="00475E2F"/>
    <w:rsid w:val="004768FC"/>
    <w:rsid w:val="00476A06"/>
    <w:rsid w:val="00476A6D"/>
    <w:rsid w:val="004770CA"/>
    <w:rsid w:val="00480503"/>
    <w:rsid w:val="0048067A"/>
    <w:rsid w:val="00481257"/>
    <w:rsid w:val="00481D2E"/>
    <w:rsid w:val="00481E61"/>
    <w:rsid w:val="0048237C"/>
    <w:rsid w:val="00482C83"/>
    <w:rsid w:val="00482ED6"/>
    <w:rsid w:val="004831AA"/>
    <w:rsid w:val="0048442F"/>
    <w:rsid w:val="00484495"/>
    <w:rsid w:val="004844EC"/>
    <w:rsid w:val="004845AC"/>
    <w:rsid w:val="00484B3E"/>
    <w:rsid w:val="00484D98"/>
    <w:rsid w:val="00484F9D"/>
    <w:rsid w:val="004853B6"/>
    <w:rsid w:val="0048581D"/>
    <w:rsid w:val="00485CF3"/>
    <w:rsid w:val="00485FE5"/>
    <w:rsid w:val="00486273"/>
    <w:rsid w:val="0048676F"/>
    <w:rsid w:val="00487250"/>
    <w:rsid w:val="00487E82"/>
    <w:rsid w:val="004903DE"/>
    <w:rsid w:val="0049112B"/>
    <w:rsid w:val="00491268"/>
    <w:rsid w:val="0049183E"/>
    <w:rsid w:val="00491992"/>
    <w:rsid w:val="004919B3"/>
    <w:rsid w:val="00491BDE"/>
    <w:rsid w:val="00491CB2"/>
    <w:rsid w:val="00491FCE"/>
    <w:rsid w:val="00492714"/>
    <w:rsid w:val="00493AD9"/>
    <w:rsid w:val="00493F41"/>
    <w:rsid w:val="00493F86"/>
    <w:rsid w:val="00494EAB"/>
    <w:rsid w:val="004958EC"/>
    <w:rsid w:val="00495D20"/>
    <w:rsid w:val="00497011"/>
    <w:rsid w:val="0049704C"/>
    <w:rsid w:val="004971C3"/>
    <w:rsid w:val="004974B1"/>
    <w:rsid w:val="004974BE"/>
    <w:rsid w:val="004976F5"/>
    <w:rsid w:val="004A01D0"/>
    <w:rsid w:val="004A0312"/>
    <w:rsid w:val="004A08F1"/>
    <w:rsid w:val="004A2AC2"/>
    <w:rsid w:val="004A2E96"/>
    <w:rsid w:val="004A32FD"/>
    <w:rsid w:val="004A34D9"/>
    <w:rsid w:val="004A352D"/>
    <w:rsid w:val="004A3BDF"/>
    <w:rsid w:val="004A3C97"/>
    <w:rsid w:val="004A3CE2"/>
    <w:rsid w:val="004A41E2"/>
    <w:rsid w:val="004A493A"/>
    <w:rsid w:val="004A50DE"/>
    <w:rsid w:val="004A5989"/>
    <w:rsid w:val="004A5AE6"/>
    <w:rsid w:val="004A6050"/>
    <w:rsid w:val="004A692F"/>
    <w:rsid w:val="004A74F2"/>
    <w:rsid w:val="004A75F2"/>
    <w:rsid w:val="004A776E"/>
    <w:rsid w:val="004B03FD"/>
    <w:rsid w:val="004B0736"/>
    <w:rsid w:val="004B09E1"/>
    <w:rsid w:val="004B0A05"/>
    <w:rsid w:val="004B212B"/>
    <w:rsid w:val="004B242A"/>
    <w:rsid w:val="004B307F"/>
    <w:rsid w:val="004B39DB"/>
    <w:rsid w:val="004B3A55"/>
    <w:rsid w:val="004B3A89"/>
    <w:rsid w:val="004B46C1"/>
    <w:rsid w:val="004B49FB"/>
    <w:rsid w:val="004B57AE"/>
    <w:rsid w:val="004B5C37"/>
    <w:rsid w:val="004B68BD"/>
    <w:rsid w:val="004B69F0"/>
    <w:rsid w:val="004B7365"/>
    <w:rsid w:val="004C06A5"/>
    <w:rsid w:val="004C073B"/>
    <w:rsid w:val="004C0B5B"/>
    <w:rsid w:val="004C0F8F"/>
    <w:rsid w:val="004C1187"/>
    <w:rsid w:val="004C119D"/>
    <w:rsid w:val="004C1A14"/>
    <w:rsid w:val="004C1B4A"/>
    <w:rsid w:val="004C228F"/>
    <w:rsid w:val="004C256D"/>
    <w:rsid w:val="004C2AE9"/>
    <w:rsid w:val="004C2B1A"/>
    <w:rsid w:val="004C2E99"/>
    <w:rsid w:val="004C4243"/>
    <w:rsid w:val="004C4314"/>
    <w:rsid w:val="004C4972"/>
    <w:rsid w:val="004C59DC"/>
    <w:rsid w:val="004C5DA9"/>
    <w:rsid w:val="004C6013"/>
    <w:rsid w:val="004C6A7D"/>
    <w:rsid w:val="004C6E24"/>
    <w:rsid w:val="004C6F1A"/>
    <w:rsid w:val="004C71BD"/>
    <w:rsid w:val="004C7367"/>
    <w:rsid w:val="004C73BE"/>
    <w:rsid w:val="004C73C7"/>
    <w:rsid w:val="004D0881"/>
    <w:rsid w:val="004D0F21"/>
    <w:rsid w:val="004D10E4"/>
    <w:rsid w:val="004D27E7"/>
    <w:rsid w:val="004D29AB"/>
    <w:rsid w:val="004D2F22"/>
    <w:rsid w:val="004D2F8F"/>
    <w:rsid w:val="004D30BC"/>
    <w:rsid w:val="004D331E"/>
    <w:rsid w:val="004D33A9"/>
    <w:rsid w:val="004D3954"/>
    <w:rsid w:val="004D4847"/>
    <w:rsid w:val="004D4A88"/>
    <w:rsid w:val="004D4B05"/>
    <w:rsid w:val="004D4F0B"/>
    <w:rsid w:val="004D5B95"/>
    <w:rsid w:val="004D629F"/>
    <w:rsid w:val="004D6C5D"/>
    <w:rsid w:val="004D749C"/>
    <w:rsid w:val="004D7E86"/>
    <w:rsid w:val="004E0946"/>
    <w:rsid w:val="004E0C3F"/>
    <w:rsid w:val="004E0CA8"/>
    <w:rsid w:val="004E0E96"/>
    <w:rsid w:val="004E163D"/>
    <w:rsid w:val="004E16EA"/>
    <w:rsid w:val="004E24DE"/>
    <w:rsid w:val="004E2533"/>
    <w:rsid w:val="004E35F8"/>
    <w:rsid w:val="004E404F"/>
    <w:rsid w:val="004E40B5"/>
    <w:rsid w:val="004E4B9D"/>
    <w:rsid w:val="004E4D61"/>
    <w:rsid w:val="004E4F00"/>
    <w:rsid w:val="004E5746"/>
    <w:rsid w:val="004E5814"/>
    <w:rsid w:val="004E5B04"/>
    <w:rsid w:val="004E5EA5"/>
    <w:rsid w:val="004E5F6E"/>
    <w:rsid w:val="004E6966"/>
    <w:rsid w:val="004E6B93"/>
    <w:rsid w:val="004E6D6A"/>
    <w:rsid w:val="004E7220"/>
    <w:rsid w:val="004E75EB"/>
    <w:rsid w:val="004F077A"/>
    <w:rsid w:val="004F0F91"/>
    <w:rsid w:val="004F1199"/>
    <w:rsid w:val="004F1587"/>
    <w:rsid w:val="004F1E6C"/>
    <w:rsid w:val="004F24A3"/>
    <w:rsid w:val="004F2F85"/>
    <w:rsid w:val="004F4FD9"/>
    <w:rsid w:val="004F527F"/>
    <w:rsid w:val="004F563E"/>
    <w:rsid w:val="004F578F"/>
    <w:rsid w:val="004F6BA0"/>
    <w:rsid w:val="004F6CDF"/>
    <w:rsid w:val="004F6EE1"/>
    <w:rsid w:val="004F7990"/>
    <w:rsid w:val="005004B6"/>
    <w:rsid w:val="00500A48"/>
    <w:rsid w:val="00501049"/>
    <w:rsid w:val="00501992"/>
    <w:rsid w:val="00501E07"/>
    <w:rsid w:val="00502685"/>
    <w:rsid w:val="0050337D"/>
    <w:rsid w:val="0050376C"/>
    <w:rsid w:val="00503B4D"/>
    <w:rsid w:val="00503FB8"/>
    <w:rsid w:val="0050420D"/>
    <w:rsid w:val="005042F4"/>
    <w:rsid w:val="005045CE"/>
    <w:rsid w:val="00504D91"/>
    <w:rsid w:val="005051A3"/>
    <w:rsid w:val="0050561B"/>
    <w:rsid w:val="00506F2D"/>
    <w:rsid w:val="00507458"/>
    <w:rsid w:val="0050799A"/>
    <w:rsid w:val="00507EE7"/>
    <w:rsid w:val="00507FA7"/>
    <w:rsid w:val="00510207"/>
    <w:rsid w:val="00510A69"/>
    <w:rsid w:val="005113F4"/>
    <w:rsid w:val="005117C2"/>
    <w:rsid w:val="005118BE"/>
    <w:rsid w:val="00512663"/>
    <w:rsid w:val="005130CF"/>
    <w:rsid w:val="00513573"/>
    <w:rsid w:val="00515255"/>
    <w:rsid w:val="00515527"/>
    <w:rsid w:val="00515766"/>
    <w:rsid w:val="00515BDC"/>
    <w:rsid w:val="00515F52"/>
    <w:rsid w:val="005165D2"/>
    <w:rsid w:val="00516A47"/>
    <w:rsid w:val="00517077"/>
    <w:rsid w:val="005174A0"/>
    <w:rsid w:val="005174C3"/>
    <w:rsid w:val="005177FD"/>
    <w:rsid w:val="00517E86"/>
    <w:rsid w:val="00517F71"/>
    <w:rsid w:val="005201B1"/>
    <w:rsid w:val="00520200"/>
    <w:rsid w:val="0052097E"/>
    <w:rsid w:val="00520C2B"/>
    <w:rsid w:val="00521719"/>
    <w:rsid w:val="00521AEB"/>
    <w:rsid w:val="00521F63"/>
    <w:rsid w:val="00522259"/>
    <w:rsid w:val="005222DC"/>
    <w:rsid w:val="00522620"/>
    <w:rsid w:val="00522FC1"/>
    <w:rsid w:val="00523141"/>
    <w:rsid w:val="0052359B"/>
    <w:rsid w:val="00524311"/>
    <w:rsid w:val="0052455F"/>
    <w:rsid w:val="00524852"/>
    <w:rsid w:val="0052485F"/>
    <w:rsid w:val="00525F52"/>
    <w:rsid w:val="005269FD"/>
    <w:rsid w:val="00527472"/>
    <w:rsid w:val="005303A8"/>
    <w:rsid w:val="00530795"/>
    <w:rsid w:val="00530A8D"/>
    <w:rsid w:val="00530FD7"/>
    <w:rsid w:val="00531799"/>
    <w:rsid w:val="005326C4"/>
    <w:rsid w:val="00533745"/>
    <w:rsid w:val="00533805"/>
    <w:rsid w:val="00533A56"/>
    <w:rsid w:val="005346C1"/>
    <w:rsid w:val="00534774"/>
    <w:rsid w:val="00534DB1"/>
    <w:rsid w:val="00534E2B"/>
    <w:rsid w:val="00535512"/>
    <w:rsid w:val="00535F98"/>
    <w:rsid w:val="00536C40"/>
    <w:rsid w:val="00537077"/>
    <w:rsid w:val="005373B4"/>
    <w:rsid w:val="005378B5"/>
    <w:rsid w:val="00537B01"/>
    <w:rsid w:val="00537EB2"/>
    <w:rsid w:val="0054097D"/>
    <w:rsid w:val="00540AC5"/>
    <w:rsid w:val="00540DB4"/>
    <w:rsid w:val="00540ED6"/>
    <w:rsid w:val="0054106D"/>
    <w:rsid w:val="0054195E"/>
    <w:rsid w:val="0054199E"/>
    <w:rsid w:val="00542018"/>
    <w:rsid w:val="00542039"/>
    <w:rsid w:val="00542640"/>
    <w:rsid w:val="005429C7"/>
    <w:rsid w:val="00543049"/>
    <w:rsid w:val="005432A4"/>
    <w:rsid w:val="00543895"/>
    <w:rsid w:val="0054452E"/>
    <w:rsid w:val="00544D8C"/>
    <w:rsid w:val="00544FBC"/>
    <w:rsid w:val="0054555D"/>
    <w:rsid w:val="00545C0D"/>
    <w:rsid w:val="00546227"/>
    <w:rsid w:val="0054705A"/>
    <w:rsid w:val="00547EB2"/>
    <w:rsid w:val="0055011E"/>
    <w:rsid w:val="00550B43"/>
    <w:rsid w:val="0055170A"/>
    <w:rsid w:val="00551908"/>
    <w:rsid w:val="0055197D"/>
    <w:rsid w:val="005520FF"/>
    <w:rsid w:val="00552D9D"/>
    <w:rsid w:val="00552ECA"/>
    <w:rsid w:val="00553393"/>
    <w:rsid w:val="00553596"/>
    <w:rsid w:val="0055437E"/>
    <w:rsid w:val="0055480E"/>
    <w:rsid w:val="00554A0A"/>
    <w:rsid w:val="00554DD3"/>
    <w:rsid w:val="00554F20"/>
    <w:rsid w:val="00555994"/>
    <w:rsid w:val="005562E1"/>
    <w:rsid w:val="0055677C"/>
    <w:rsid w:val="005567D9"/>
    <w:rsid w:val="00556891"/>
    <w:rsid w:val="00556CF8"/>
    <w:rsid w:val="00556D68"/>
    <w:rsid w:val="00557282"/>
    <w:rsid w:val="005572F3"/>
    <w:rsid w:val="00557645"/>
    <w:rsid w:val="00557751"/>
    <w:rsid w:val="00560081"/>
    <w:rsid w:val="005600B1"/>
    <w:rsid w:val="005600F9"/>
    <w:rsid w:val="0056029D"/>
    <w:rsid w:val="00560421"/>
    <w:rsid w:val="005606DD"/>
    <w:rsid w:val="00560A78"/>
    <w:rsid w:val="00560A83"/>
    <w:rsid w:val="005610C8"/>
    <w:rsid w:val="005617C3"/>
    <w:rsid w:val="00561B71"/>
    <w:rsid w:val="005622AE"/>
    <w:rsid w:val="00563360"/>
    <w:rsid w:val="00563A93"/>
    <w:rsid w:val="00563C09"/>
    <w:rsid w:val="00565CF3"/>
    <w:rsid w:val="00566431"/>
    <w:rsid w:val="005668DB"/>
    <w:rsid w:val="0056733A"/>
    <w:rsid w:val="00567602"/>
    <w:rsid w:val="005679F3"/>
    <w:rsid w:val="00570047"/>
    <w:rsid w:val="0057013C"/>
    <w:rsid w:val="00570169"/>
    <w:rsid w:val="005703C6"/>
    <w:rsid w:val="00570516"/>
    <w:rsid w:val="00570998"/>
    <w:rsid w:val="00571466"/>
    <w:rsid w:val="00571E0D"/>
    <w:rsid w:val="00572685"/>
    <w:rsid w:val="00572924"/>
    <w:rsid w:val="00573044"/>
    <w:rsid w:val="00573E62"/>
    <w:rsid w:val="00573EFB"/>
    <w:rsid w:val="00574107"/>
    <w:rsid w:val="00574A31"/>
    <w:rsid w:val="00575143"/>
    <w:rsid w:val="00576050"/>
    <w:rsid w:val="00576280"/>
    <w:rsid w:val="005763D7"/>
    <w:rsid w:val="005765B4"/>
    <w:rsid w:val="00576D70"/>
    <w:rsid w:val="005770F6"/>
    <w:rsid w:val="00577301"/>
    <w:rsid w:val="0057751F"/>
    <w:rsid w:val="00577683"/>
    <w:rsid w:val="0058013F"/>
    <w:rsid w:val="00580158"/>
    <w:rsid w:val="00580492"/>
    <w:rsid w:val="0058058B"/>
    <w:rsid w:val="0058068D"/>
    <w:rsid w:val="00580877"/>
    <w:rsid w:val="00580B86"/>
    <w:rsid w:val="0058115F"/>
    <w:rsid w:val="00581518"/>
    <w:rsid w:val="00581B92"/>
    <w:rsid w:val="00582BC7"/>
    <w:rsid w:val="00582EE4"/>
    <w:rsid w:val="0058312B"/>
    <w:rsid w:val="00583CD4"/>
    <w:rsid w:val="005841B4"/>
    <w:rsid w:val="00584273"/>
    <w:rsid w:val="00584275"/>
    <w:rsid w:val="00584351"/>
    <w:rsid w:val="00584D1F"/>
    <w:rsid w:val="005855A8"/>
    <w:rsid w:val="0058571C"/>
    <w:rsid w:val="0058588D"/>
    <w:rsid w:val="00586D7F"/>
    <w:rsid w:val="00586EBC"/>
    <w:rsid w:val="00590017"/>
    <w:rsid w:val="00590179"/>
    <w:rsid w:val="005905CC"/>
    <w:rsid w:val="00590851"/>
    <w:rsid w:val="00590CBA"/>
    <w:rsid w:val="00591228"/>
    <w:rsid w:val="00591DD6"/>
    <w:rsid w:val="00592914"/>
    <w:rsid w:val="005937B8"/>
    <w:rsid w:val="0059388E"/>
    <w:rsid w:val="00594019"/>
    <w:rsid w:val="005945FE"/>
    <w:rsid w:val="00595DD4"/>
    <w:rsid w:val="005963B8"/>
    <w:rsid w:val="005967D0"/>
    <w:rsid w:val="00596E90"/>
    <w:rsid w:val="00596F15"/>
    <w:rsid w:val="00596FAC"/>
    <w:rsid w:val="00597115"/>
    <w:rsid w:val="00597A9A"/>
    <w:rsid w:val="005A0286"/>
    <w:rsid w:val="005A065E"/>
    <w:rsid w:val="005A0711"/>
    <w:rsid w:val="005A0BC8"/>
    <w:rsid w:val="005A0C6A"/>
    <w:rsid w:val="005A0CFB"/>
    <w:rsid w:val="005A10CF"/>
    <w:rsid w:val="005A1325"/>
    <w:rsid w:val="005A18EF"/>
    <w:rsid w:val="005A1CED"/>
    <w:rsid w:val="005A1DBD"/>
    <w:rsid w:val="005A1DCD"/>
    <w:rsid w:val="005A213F"/>
    <w:rsid w:val="005A2279"/>
    <w:rsid w:val="005A2397"/>
    <w:rsid w:val="005A2604"/>
    <w:rsid w:val="005A26B7"/>
    <w:rsid w:val="005A2B98"/>
    <w:rsid w:val="005A2C05"/>
    <w:rsid w:val="005A3D61"/>
    <w:rsid w:val="005A44F5"/>
    <w:rsid w:val="005A4C88"/>
    <w:rsid w:val="005A58A8"/>
    <w:rsid w:val="005A609F"/>
    <w:rsid w:val="005A631C"/>
    <w:rsid w:val="005A6A8E"/>
    <w:rsid w:val="005A6C99"/>
    <w:rsid w:val="005A74CE"/>
    <w:rsid w:val="005A74D4"/>
    <w:rsid w:val="005A787C"/>
    <w:rsid w:val="005A7C27"/>
    <w:rsid w:val="005B0612"/>
    <w:rsid w:val="005B07F1"/>
    <w:rsid w:val="005B0EE2"/>
    <w:rsid w:val="005B1276"/>
    <w:rsid w:val="005B141B"/>
    <w:rsid w:val="005B19C5"/>
    <w:rsid w:val="005B1ADC"/>
    <w:rsid w:val="005B1BC5"/>
    <w:rsid w:val="005B2264"/>
    <w:rsid w:val="005B2A26"/>
    <w:rsid w:val="005B3676"/>
    <w:rsid w:val="005B3A61"/>
    <w:rsid w:val="005B407A"/>
    <w:rsid w:val="005B4B52"/>
    <w:rsid w:val="005B4C2E"/>
    <w:rsid w:val="005B4D62"/>
    <w:rsid w:val="005B5677"/>
    <w:rsid w:val="005B5B9E"/>
    <w:rsid w:val="005B5F7C"/>
    <w:rsid w:val="005B5F96"/>
    <w:rsid w:val="005B61DC"/>
    <w:rsid w:val="005B62AC"/>
    <w:rsid w:val="005B6379"/>
    <w:rsid w:val="005B6746"/>
    <w:rsid w:val="005B6975"/>
    <w:rsid w:val="005B6D75"/>
    <w:rsid w:val="005B6E1A"/>
    <w:rsid w:val="005B7015"/>
    <w:rsid w:val="005B7119"/>
    <w:rsid w:val="005B715E"/>
    <w:rsid w:val="005B7583"/>
    <w:rsid w:val="005B7668"/>
    <w:rsid w:val="005B7FBA"/>
    <w:rsid w:val="005C0262"/>
    <w:rsid w:val="005C0269"/>
    <w:rsid w:val="005C147B"/>
    <w:rsid w:val="005C150E"/>
    <w:rsid w:val="005C1C94"/>
    <w:rsid w:val="005C1F79"/>
    <w:rsid w:val="005C2057"/>
    <w:rsid w:val="005C20F9"/>
    <w:rsid w:val="005C222F"/>
    <w:rsid w:val="005C2631"/>
    <w:rsid w:val="005C2F09"/>
    <w:rsid w:val="005C33F7"/>
    <w:rsid w:val="005C3613"/>
    <w:rsid w:val="005C3A83"/>
    <w:rsid w:val="005C3C7F"/>
    <w:rsid w:val="005C5B9B"/>
    <w:rsid w:val="005C64A9"/>
    <w:rsid w:val="005C6BB8"/>
    <w:rsid w:val="005C7286"/>
    <w:rsid w:val="005C73EA"/>
    <w:rsid w:val="005C78D5"/>
    <w:rsid w:val="005D0689"/>
    <w:rsid w:val="005D09E7"/>
    <w:rsid w:val="005D0E39"/>
    <w:rsid w:val="005D16B7"/>
    <w:rsid w:val="005D2AC6"/>
    <w:rsid w:val="005D327E"/>
    <w:rsid w:val="005D3B05"/>
    <w:rsid w:val="005D3E95"/>
    <w:rsid w:val="005D4176"/>
    <w:rsid w:val="005D43B3"/>
    <w:rsid w:val="005D4B64"/>
    <w:rsid w:val="005D58C3"/>
    <w:rsid w:val="005D5983"/>
    <w:rsid w:val="005D5DC6"/>
    <w:rsid w:val="005D67CB"/>
    <w:rsid w:val="005D6C79"/>
    <w:rsid w:val="005E0633"/>
    <w:rsid w:val="005E2EB3"/>
    <w:rsid w:val="005E2F61"/>
    <w:rsid w:val="005E3398"/>
    <w:rsid w:val="005E3504"/>
    <w:rsid w:val="005E4A8F"/>
    <w:rsid w:val="005E5D41"/>
    <w:rsid w:val="005E6E80"/>
    <w:rsid w:val="005E7B20"/>
    <w:rsid w:val="005F0A5B"/>
    <w:rsid w:val="005F0DEE"/>
    <w:rsid w:val="005F1212"/>
    <w:rsid w:val="005F156F"/>
    <w:rsid w:val="005F17D5"/>
    <w:rsid w:val="005F18E1"/>
    <w:rsid w:val="005F1D2E"/>
    <w:rsid w:val="005F1DA0"/>
    <w:rsid w:val="005F2456"/>
    <w:rsid w:val="005F2475"/>
    <w:rsid w:val="005F25DE"/>
    <w:rsid w:val="005F2E46"/>
    <w:rsid w:val="005F2E4C"/>
    <w:rsid w:val="005F2FC8"/>
    <w:rsid w:val="005F3444"/>
    <w:rsid w:val="005F3822"/>
    <w:rsid w:val="005F3D0A"/>
    <w:rsid w:val="005F423A"/>
    <w:rsid w:val="005F5550"/>
    <w:rsid w:val="005F62AC"/>
    <w:rsid w:val="005F64E1"/>
    <w:rsid w:val="005F64F4"/>
    <w:rsid w:val="005F6A86"/>
    <w:rsid w:val="005F6D10"/>
    <w:rsid w:val="005F76EC"/>
    <w:rsid w:val="0060025F"/>
    <w:rsid w:val="00600490"/>
    <w:rsid w:val="00600523"/>
    <w:rsid w:val="006013A8"/>
    <w:rsid w:val="00601745"/>
    <w:rsid w:val="006017C6"/>
    <w:rsid w:val="00601E16"/>
    <w:rsid w:val="0060296C"/>
    <w:rsid w:val="00602CBB"/>
    <w:rsid w:val="00602F50"/>
    <w:rsid w:val="006035E9"/>
    <w:rsid w:val="00603822"/>
    <w:rsid w:val="00603B67"/>
    <w:rsid w:val="00604A41"/>
    <w:rsid w:val="00604D54"/>
    <w:rsid w:val="00604E70"/>
    <w:rsid w:val="00605306"/>
    <w:rsid w:val="006056A0"/>
    <w:rsid w:val="00605A87"/>
    <w:rsid w:val="00605D77"/>
    <w:rsid w:val="00606655"/>
    <w:rsid w:val="00606A82"/>
    <w:rsid w:val="00606A95"/>
    <w:rsid w:val="00606E2A"/>
    <w:rsid w:val="00607110"/>
    <w:rsid w:val="00607898"/>
    <w:rsid w:val="00607926"/>
    <w:rsid w:val="00610004"/>
    <w:rsid w:val="006103BD"/>
    <w:rsid w:val="0061097F"/>
    <w:rsid w:val="00611917"/>
    <w:rsid w:val="0061262D"/>
    <w:rsid w:val="006126B9"/>
    <w:rsid w:val="00612C37"/>
    <w:rsid w:val="00613132"/>
    <w:rsid w:val="006131AE"/>
    <w:rsid w:val="00615835"/>
    <w:rsid w:val="00616430"/>
    <w:rsid w:val="00616438"/>
    <w:rsid w:val="006164C1"/>
    <w:rsid w:val="00616F1A"/>
    <w:rsid w:val="00616F26"/>
    <w:rsid w:val="0061729B"/>
    <w:rsid w:val="00617433"/>
    <w:rsid w:val="00617459"/>
    <w:rsid w:val="006174DD"/>
    <w:rsid w:val="00617530"/>
    <w:rsid w:val="0061778E"/>
    <w:rsid w:val="0061797B"/>
    <w:rsid w:val="00617E28"/>
    <w:rsid w:val="00620647"/>
    <w:rsid w:val="00620F25"/>
    <w:rsid w:val="00620F9E"/>
    <w:rsid w:val="0062137A"/>
    <w:rsid w:val="00621DA2"/>
    <w:rsid w:val="006220B7"/>
    <w:rsid w:val="006220E3"/>
    <w:rsid w:val="00622228"/>
    <w:rsid w:val="006226B6"/>
    <w:rsid w:val="006227C8"/>
    <w:rsid w:val="006230E5"/>
    <w:rsid w:val="0062345B"/>
    <w:rsid w:val="0062358A"/>
    <w:rsid w:val="00623748"/>
    <w:rsid w:val="0062379E"/>
    <w:rsid w:val="00623F0A"/>
    <w:rsid w:val="0062435F"/>
    <w:rsid w:val="00624394"/>
    <w:rsid w:val="00624E03"/>
    <w:rsid w:val="00624F5A"/>
    <w:rsid w:val="006250CC"/>
    <w:rsid w:val="006252CE"/>
    <w:rsid w:val="00625B54"/>
    <w:rsid w:val="00625F40"/>
    <w:rsid w:val="00626269"/>
    <w:rsid w:val="006262A5"/>
    <w:rsid w:val="006268B2"/>
    <w:rsid w:val="00626A34"/>
    <w:rsid w:val="00626E6C"/>
    <w:rsid w:val="006274BE"/>
    <w:rsid w:val="0062765A"/>
    <w:rsid w:val="006277F2"/>
    <w:rsid w:val="00627AC6"/>
    <w:rsid w:val="00627C2B"/>
    <w:rsid w:val="00630A4F"/>
    <w:rsid w:val="006310A3"/>
    <w:rsid w:val="0063166D"/>
    <w:rsid w:val="0063240A"/>
    <w:rsid w:val="00632691"/>
    <w:rsid w:val="00632755"/>
    <w:rsid w:val="006328CE"/>
    <w:rsid w:val="0063392B"/>
    <w:rsid w:val="006344ED"/>
    <w:rsid w:val="00634D3B"/>
    <w:rsid w:val="00635769"/>
    <w:rsid w:val="00635ADF"/>
    <w:rsid w:val="00635B30"/>
    <w:rsid w:val="0063670E"/>
    <w:rsid w:val="00636922"/>
    <w:rsid w:val="00637986"/>
    <w:rsid w:val="00637BB2"/>
    <w:rsid w:val="00637FEF"/>
    <w:rsid w:val="006403E1"/>
    <w:rsid w:val="00641992"/>
    <w:rsid w:val="0064199D"/>
    <w:rsid w:val="00641BD0"/>
    <w:rsid w:val="00641CAD"/>
    <w:rsid w:val="00641DAE"/>
    <w:rsid w:val="00641DED"/>
    <w:rsid w:val="00641FF5"/>
    <w:rsid w:val="006425DD"/>
    <w:rsid w:val="0064313C"/>
    <w:rsid w:val="006431B3"/>
    <w:rsid w:val="006433F0"/>
    <w:rsid w:val="00643685"/>
    <w:rsid w:val="006449E6"/>
    <w:rsid w:val="0064513C"/>
    <w:rsid w:val="0064545A"/>
    <w:rsid w:val="0064584F"/>
    <w:rsid w:val="00645FA8"/>
    <w:rsid w:val="0064611B"/>
    <w:rsid w:val="00646249"/>
    <w:rsid w:val="00646987"/>
    <w:rsid w:val="00646C71"/>
    <w:rsid w:val="00647133"/>
    <w:rsid w:val="006472E1"/>
    <w:rsid w:val="00650057"/>
    <w:rsid w:val="00650927"/>
    <w:rsid w:val="00650D3E"/>
    <w:rsid w:val="00650E59"/>
    <w:rsid w:val="00651884"/>
    <w:rsid w:val="00651B80"/>
    <w:rsid w:val="00652661"/>
    <w:rsid w:val="006529EB"/>
    <w:rsid w:val="00652ABD"/>
    <w:rsid w:val="00652AD6"/>
    <w:rsid w:val="00652F1A"/>
    <w:rsid w:val="006535AE"/>
    <w:rsid w:val="00653B4C"/>
    <w:rsid w:val="00653FA3"/>
    <w:rsid w:val="00654096"/>
    <w:rsid w:val="006556D1"/>
    <w:rsid w:val="006569B0"/>
    <w:rsid w:val="00656D43"/>
    <w:rsid w:val="00656D80"/>
    <w:rsid w:val="006572EE"/>
    <w:rsid w:val="006577CA"/>
    <w:rsid w:val="006601F9"/>
    <w:rsid w:val="00660225"/>
    <w:rsid w:val="006602DE"/>
    <w:rsid w:val="006602EB"/>
    <w:rsid w:val="0066033B"/>
    <w:rsid w:val="00660449"/>
    <w:rsid w:val="00660C0E"/>
    <w:rsid w:val="00660F10"/>
    <w:rsid w:val="00661250"/>
    <w:rsid w:val="00661E46"/>
    <w:rsid w:val="006624E1"/>
    <w:rsid w:val="006626BD"/>
    <w:rsid w:val="0066273A"/>
    <w:rsid w:val="006630FF"/>
    <w:rsid w:val="0066327E"/>
    <w:rsid w:val="006637AA"/>
    <w:rsid w:val="00663917"/>
    <w:rsid w:val="00663CC1"/>
    <w:rsid w:val="006641D6"/>
    <w:rsid w:val="006641F1"/>
    <w:rsid w:val="00664563"/>
    <w:rsid w:val="0066465C"/>
    <w:rsid w:val="00664FAA"/>
    <w:rsid w:val="006656D6"/>
    <w:rsid w:val="00665C31"/>
    <w:rsid w:val="00665D38"/>
    <w:rsid w:val="00666531"/>
    <w:rsid w:val="00666877"/>
    <w:rsid w:val="00666AF5"/>
    <w:rsid w:val="00666BDD"/>
    <w:rsid w:val="00667079"/>
    <w:rsid w:val="006673F2"/>
    <w:rsid w:val="00667CFF"/>
    <w:rsid w:val="00667F34"/>
    <w:rsid w:val="00670058"/>
    <w:rsid w:val="00670B65"/>
    <w:rsid w:val="0067124E"/>
    <w:rsid w:val="00671380"/>
    <w:rsid w:val="00671CD3"/>
    <w:rsid w:val="00673CDB"/>
    <w:rsid w:val="006743C5"/>
    <w:rsid w:val="00674846"/>
    <w:rsid w:val="00674DDA"/>
    <w:rsid w:val="00675152"/>
    <w:rsid w:val="00675282"/>
    <w:rsid w:val="006755AF"/>
    <w:rsid w:val="00675B92"/>
    <w:rsid w:val="00675CCD"/>
    <w:rsid w:val="00675F7E"/>
    <w:rsid w:val="006764B4"/>
    <w:rsid w:val="006766F3"/>
    <w:rsid w:val="00676844"/>
    <w:rsid w:val="00677264"/>
    <w:rsid w:val="006776F6"/>
    <w:rsid w:val="0068021B"/>
    <w:rsid w:val="006802CE"/>
    <w:rsid w:val="00680428"/>
    <w:rsid w:val="0068059B"/>
    <w:rsid w:val="00680AC7"/>
    <w:rsid w:val="00680FF4"/>
    <w:rsid w:val="006816CF"/>
    <w:rsid w:val="006819B0"/>
    <w:rsid w:val="00681ADB"/>
    <w:rsid w:val="0068204E"/>
    <w:rsid w:val="006820A8"/>
    <w:rsid w:val="00682AF4"/>
    <w:rsid w:val="00682F40"/>
    <w:rsid w:val="00683A00"/>
    <w:rsid w:val="00683A05"/>
    <w:rsid w:val="00683AC3"/>
    <w:rsid w:val="00684F83"/>
    <w:rsid w:val="00685165"/>
    <w:rsid w:val="0068567E"/>
    <w:rsid w:val="00685BC1"/>
    <w:rsid w:val="00686337"/>
    <w:rsid w:val="006879FE"/>
    <w:rsid w:val="00687BFE"/>
    <w:rsid w:val="00687EF6"/>
    <w:rsid w:val="0069068D"/>
    <w:rsid w:val="00690C5B"/>
    <w:rsid w:val="0069123E"/>
    <w:rsid w:val="00691465"/>
    <w:rsid w:val="00691ADB"/>
    <w:rsid w:val="00692149"/>
    <w:rsid w:val="006922F8"/>
    <w:rsid w:val="0069274A"/>
    <w:rsid w:val="00692C20"/>
    <w:rsid w:val="00692C89"/>
    <w:rsid w:val="006930BC"/>
    <w:rsid w:val="00693A9F"/>
    <w:rsid w:val="00693BAA"/>
    <w:rsid w:val="00693BB7"/>
    <w:rsid w:val="006941BD"/>
    <w:rsid w:val="006949D4"/>
    <w:rsid w:val="006951F9"/>
    <w:rsid w:val="006956B0"/>
    <w:rsid w:val="00695D89"/>
    <w:rsid w:val="00695EE3"/>
    <w:rsid w:val="00695F7C"/>
    <w:rsid w:val="00696995"/>
    <w:rsid w:val="00696E86"/>
    <w:rsid w:val="00697778"/>
    <w:rsid w:val="00697C86"/>
    <w:rsid w:val="006A073D"/>
    <w:rsid w:val="006A0809"/>
    <w:rsid w:val="006A08F2"/>
    <w:rsid w:val="006A0FF7"/>
    <w:rsid w:val="006A100B"/>
    <w:rsid w:val="006A2029"/>
    <w:rsid w:val="006A27D7"/>
    <w:rsid w:val="006A2BAB"/>
    <w:rsid w:val="006A2FD1"/>
    <w:rsid w:val="006A3292"/>
    <w:rsid w:val="006A433B"/>
    <w:rsid w:val="006A43AC"/>
    <w:rsid w:val="006A4553"/>
    <w:rsid w:val="006A5161"/>
    <w:rsid w:val="006A582E"/>
    <w:rsid w:val="006A5E35"/>
    <w:rsid w:val="006A5F06"/>
    <w:rsid w:val="006A61F0"/>
    <w:rsid w:val="006A6376"/>
    <w:rsid w:val="006A6592"/>
    <w:rsid w:val="006A6CB6"/>
    <w:rsid w:val="006A7184"/>
    <w:rsid w:val="006A7586"/>
    <w:rsid w:val="006A771A"/>
    <w:rsid w:val="006A7730"/>
    <w:rsid w:val="006A776C"/>
    <w:rsid w:val="006A7AF0"/>
    <w:rsid w:val="006B0142"/>
    <w:rsid w:val="006B0726"/>
    <w:rsid w:val="006B0AD6"/>
    <w:rsid w:val="006B0CFE"/>
    <w:rsid w:val="006B1698"/>
    <w:rsid w:val="006B20D1"/>
    <w:rsid w:val="006B2408"/>
    <w:rsid w:val="006B25A3"/>
    <w:rsid w:val="006B2D58"/>
    <w:rsid w:val="006B2EE2"/>
    <w:rsid w:val="006B40CC"/>
    <w:rsid w:val="006B485B"/>
    <w:rsid w:val="006B4862"/>
    <w:rsid w:val="006B4AA7"/>
    <w:rsid w:val="006B527A"/>
    <w:rsid w:val="006B57D0"/>
    <w:rsid w:val="006B5C5E"/>
    <w:rsid w:val="006B5CEE"/>
    <w:rsid w:val="006B5FD4"/>
    <w:rsid w:val="006B5FE9"/>
    <w:rsid w:val="006B60F3"/>
    <w:rsid w:val="006B64BC"/>
    <w:rsid w:val="006B6D58"/>
    <w:rsid w:val="006B6EB4"/>
    <w:rsid w:val="006B7229"/>
    <w:rsid w:val="006C0350"/>
    <w:rsid w:val="006C03FB"/>
    <w:rsid w:val="006C0A07"/>
    <w:rsid w:val="006C0E46"/>
    <w:rsid w:val="006C0F00"/>
    <w:rsid w:val="006C0F52"/>
    <w:rsid w:val="006C1150"/>
    <w:rsid w:val="006C14FE"/>
    <w:rsid w:val="006C19E6"/>
    <w:rsid w:val="006C1D4F"/>
    <w:rsid w:val="006C2020"/>
    <w:rsid w:val="006C2205"/>
    <w:rsid w:val="006C27CA"/>
    <w:rsid w:val="006C2CA6"/>
    <w:rsid w:val="006C31E7"/>
    <w:rsid w:val="006C3533"/>
    <w:rsid w:val="006C409E"/>
    <w:rsid w:val="006C4776"/>
    <w:rsid w:val="006C4855"/>
    <w:rsid w:val="006C4D59"/>
    <w:rsid w:val="006C51A4"/>
    <w:rsid w:val="006C5311"/>
    <w:rsid w:val="006C6C59"/>
    <w:rsid w:val="006C7144"/>
    <w:rsid w:val="006C71DF"/>
    <w:rsid w:val="006C7834"/>
    <w:rsid w:val="006C7AD2"/>
    <w:rsid w:val="006D0187"/>
    <w:rsid w:val="006D072B"/>
    <w:rsid w:val="006D1648"/>
    <w:rsid w:val="006D1785"/>
    <w:rsid w:val="006D20E0"/>
    <w:rsid w:val="006D2268"/>
    <w:rsid w:val="006D238A"/>
    <w:rsid w:val="006D2829"/>
    <w:rsid w:val="006D285E"/>
    <w:rsid w:val="006D42BD"/>
    <w:rsid w:val="006D46B8"/>
    <w:rsid w:val="006D4A1D"/>
    <w:rsid w:val="006D4F82"/>
    <w:rsid w:val="006D4FB4"/>
    <w:rsid w:val="006D5904"/>
    <w:rsid w:val="006D5938"/>
    <w:rsid w:val="006D5ACE"/>
    <w:rsid w:val="006D5C60"/>
    <w:rsid w:val="006D6879"/>
    <w:rsid w:val="006D7811"/>
    <w:rsid w:val="006D789F"/>
    <w:rsid w:val="006D7A69"/>
    <w:rsid w:val="006D7A7F"/>
    <w:rsid w:val="006E00B0"/>
    <w:rsid w:val="006E00DD"/>
    <w:rsid w:val="006E03F8"/>
    <w:rsid w:val="006E07F2"/>
    <w:rsid w:val="006E0979"/>
    <w:rsid w:val="006E0FB6"/>
    <w:rsid w:val="006E112A"/>
    <w:rsid w:val="006E1130"/>
    <w:rsid w:val="006E17F6"/>
    <w:rsid w:val="006E1BCE"/>
    <w:rsid w:val="006E1CCC"/>
    <w:rsid w:val="006E204F"/>
    <w:rsid w:val="006E23FE"/>
    <w:rsid w:val="006E2C32"/>
    <w:rsid w:val="006E30E8"/>
    <w:rsid w:val="006E3518"/>
    <w:rsid w:val="006E3737"/>
    <w:rsid w:val="006E3C1F"/>
    <w:rsid w:val="006E4889"/>
    <w:rsid w:val="006E4AE4"/>
    <w:rsid w:val="006E549B"/>
    <w:rsid w:val="006E5CC8"/>
    <w:rsid w:val="006E65E2"/>
    <w:rsid w:val="006E6618"/>
    <w:rsid w:val="006E669E"/>
    <w:rsid w:val="006E67FB"/>
    <w:rsid w:val="006E6935"/>
    <w:rsid w:val="006E6C31"/>
    <w:rsid w:val="006E7019"/>
    <w:rsid w:val="006E7293"/>
    <w:rsid w:val="006F025C"/>
    <w:rsid w:val="006F0292"/>
    <w:rsid w:val="006F0349"/>
    <w:rsid w:val="006F0424"/>
    <w:rsid w:val="006F046D"/>
    <w:rsid w:val="006F0937"/>
    <w:rsid w:val="006F18AE"/>
    <w:rsid w:val="006F18D3"/>
    <w:rsid w:val="006F1C74"/>
    <w:rsid w:val="006F1F58"/>
    <w:rsid w:val="006F26EF"/>
    <w:rsid w:val="006F296D"/>
    <w:rsid w:val="006F2B7F"/>
    <w:rsid w:val="006F3623"/>
    <w:rsid w:val="006F3808"/>
    <w:rsid w:val="006F3CA6"/>
    <w:rsid w:val="006F4671"/>
    <w:rsid w:val="006F492C"/>
    <w:rsid w:val="006F5291"/>
    <w:rsid w:val="006F541F"/>
    <w:rsid w:val="006F5480"/>
    <w:rsid w:val="006F5C39"/>
    <w:rsid w:val="006F5FFF"/>
    <w:rsid w:val="006F60E9"/>
    <w:rsid w:val="006F6EC3"/>
    <w:rsid w:val="006F6ED9"/>
    <w:rsid w:val="006F70F0"/>
    <w:rsid w:val="006F7C0F"/>
    <w:rsid w:val="006F7F9D"/>
    <w:rsid w:val="00700220"/>
    <w:rsid w:val="00700318"/>
    <w:rsid w:val="007007FF"/>
    <w:rsid w:val="007011BA"/>
    <w:rsid w:val="00701315"/>
    <w:rsid w:val="007019BF"/>
    <w:rsid w:val="0070217A"/>
    <w:rsid w:val="00702DED"/>
    <w:rsid w:val="00702EE9"/>
    <w:rsid w:val="00703159"/>
    <w:rsid w:val="00703540"/>
    <w:rsid w:val="007039BD"/>
    <w:rsid w:val="00703B0D"/>
    <w:rsid w:val="007044C8"/>
    <w:rsid w:val="00704571"/>
    <w:rsid w:val="00704986"/>
    <w:rsid w:val="00704A1E"/>
    <w:rsid w:val="00704D61"/>
    <w:rsid w:val="00705DDA"/>
    <w:rsid w:val="00706402"/>
    <w:rsid w:val="0070648F"/>
    <w:rsid w:val="007066A1"/>
    <w:rsid w:val="007066A8"/>
    <w:rsid w:val="00707510"/>
    <w:rsid w:val="0070779F"/>
    <w:rsid w:val="00707D33"/>
    <w:rsid w:val="00707E54"/>
    <w:rsid w:val="007103C3"/>
    <w:rsid w:val="00710E25"/>
    <w:rsid w:val="00710EE9"/>
    <w:rsid w:val="00711006"/>
    <w:rsid w:val="00711CAD"/>
    <w:rsid w:val="007128E3"/>
    <w:rsid w:val="00712960"/>
    <w:rsid w:val="007129DB"/>
    <w:rsid w:val="00712A94"/>
    <w:rsid w:val="00712FE2"/>
    <w:rsid w:val="00713124"/>
    <w:rsid w:val="00713331"/>
    <w:rsid w:val="00713579"/>
    <w:rsid w:val="00713AFE"/>
    <w:rsid w:val="00713B92"/>
    <w:rsid w:val="00713CE8"/>
    <w:rsid w:val="00713CFD"/>
    <w:rsid w:val="0071454F"/>
    <w:rsid w:val="00714695"/>
    <w:rsid w:val="007146AE"/>
    <w:rsid w:val="00714CC8"/>
    <w:rsid w:val="007157C2"/>
    <w:rsid w:val="00715892"/>
    <w:rsid w:val="007158ED"/>
    <w:rsid w:val="00715DBD"/>
    <w:rsid w:val="0071670D"/>
    <w:rsid w:val="00716D03"/>
    <w:rsid w:val="00717039"/>
    <w:rsid w:val="00717076"/>
    <w:rsid w:val="007178FF"/>
    <w:rsid w:val="00717F0B"/>
    <w:rsid w:val="007207FB"/>
    <w:rsid w:val="007216B5"/>
    <w:rsid w:val="00721EBC"/>
    <w:rsid w:val="00723250"/>
    <w:rsid w:val="00723D27"/>
    <w:rsid w:val="00724309"/>
    <w:rsid w:val="00725405"/>
    <w:rsid w:val="00725471"/>
    <w:rsid w:val="007259C7"/>
    <w:rsid w:val="00726900"/>
    <w:rsid w:val="0072716E"/>
    <w:rsid w:val="007307A4"/>
    <w:rsid w:val="00730917"/>
    <w:rsid w:val="00731250"/>
    <w:rsid w:val="00731500"/>
    <w:rsid w:val="00731A92"/>
    <w:rsid w:val="00731E51"/>
    <w:rsid w:val="00731ED9"/>
    <w:rsid w:val="007322D5"/>
    <w:rsid w:val="00732776"/>
    <w:rsid w:val="00733B8D"/>
    <w:rsid w:val="00733C14"/>
    <w:rsid w:val="00733FE6"/>
    <w:rsid w:val="0073463B"/>
    <w:rsid w:val="0073666E"/>
    <w:rsid w:val="00737AEB"/>
    <w:rsid w:val="00737D51"/>
    <w:rsid w:val="00740424"/>
    <w:rsid w:val="007407B3"/>
    <w:rsid w:val="0074085E"/>
    <w:rsid w:val="00740A96"/>
    <w:rsid w:val="00740F91"/>
    <w:rsid w:val="00741544"/>
    <w:rsid w:val="007416F5"/>
    <w:rsid w:val="00742377"/>
    <w:rsid w:val="0074241D"/>
    <w:rsid w:val="00742AB1"/>
    <w:rsid w:val="00742E72"/>
    <w:rsid w:val="00742FBC"/>
    <w:rsid w:val="007431E9"/>
    <w:rsid w:val="0074326F"/>
    <w:rsid w:val="007432FA"/>
    <w:rsid w:val="00743594"/>
    <w:rsid w:val="00743BA3"/>
    <w:rsid w:val="00743F4F"/>
    <w:rsid w:val="00743F92"/>
    <w:rsid w:val="0074493D"/>
    <w:rsid w:val="00744DA2"/>
    <w:rsid w:val="00745D6B"/>
    <w:rsid w:val="007462DE"/>
    <w:rsid w:val="00746334"/>
    <w:rsid w:val="007470FD"/>
    <w:rsid w:val="0074769E"/>
    <w:rsid w:val="00747BF5"/>
    <w:rsid w:val="00747D0D"/>
    <w:rsid w:val="00750680"/>
    <w:rsid w:val="007509B9"/>
    <w:rsid w:val="00750F8D"/>
    <w:rsid w:val="007514C2"/>
    <w:rsid w:val="00751813"/>
    <w:rsid w:val="00751C19"/>
    <w:rsid w:val="00751E45"/>
    <w:rsid w:val="0075313E"/>
    <w:rsid w:val="00753DF8"/>
    <w:rsid w:val="007541FF"/>
    <w:rsid w:val="00754C90"/>
    <w:rsid w:val="00754D35"/>
    <w:rsid w:val="00755B31"/>
    <w:rsid w:val="00755F1E"/>
    <w:rsid w:val="00756010"/>
    <w:rsid w:val="007561A0"/>
    <w:rsid w:val="00756947"/>
    <w:rsid w:val="007570AD"/>
    <w:rsid w:val="0075749D"/>
    <w:rsid w:val="00757A28"/>
    <w:rsid w:val="00760C99"/>
    <w:rsid w:val="007613EE"/>
    <w:rsid w:val="00761884"/>
    <w:rsid w:val="00761DB8"/>
    <w:rsid w:val="0076256A"/>
    <w:rsid w:val="007626CD"/>
    <w:rsid w:val="00762EC9"/>
    <w:rsid w:val="0076362F"/>
    <w:rsid w:val="00764487"/>
    <w:rsid w:val="00764732"/>
    <w:rsid w:val="0076489F"/>
    <w:rsid w:val="00764986"/>
    <w:rsid w:val="00764DCF"/>
    <w:rsid w:val="0076507E"/>
    <w:rsid w:val="0076516A"/>
    <w:rsid w:val="007652B8"/>
    <w:rsid w:val="0076540C"/>
    <w:rsid w:val="00765511"/>
    <w:rsid w:val="00765DBD"/>
    <w:rsid w:val="0076682B"/>
    <w:rsid w:val="007676C8"/>
    <w:rsid w:val="007677C6"/>
    <w:rsid w:val="00770B7C"/>
    <w:rsid w:val="00770C97"/>
    <w:rsid w:val="00771646"/>
    <w:rsid w:val="00771A15"/>
    <w:rsid w:val="007723EA"/>
    <w:rsid w:val="00773552"/>
    <w:rsid w:val="007736DA"/>
    <w:rsid w:val="0077388B"/>
    <w:rsid w:val="007739A1"/>
    <w:rsid w:val="00774363"/>
    <w:rsid w:val="007748AF"/>
    <w:rsid w:val="007757A5"/>
    <w:rsid w:val="00775B26"/>
    <w:rsid w:val="00776CE2"/>
    <w:rsid w:val="00776E00"/>
    <w:rsid w:val="00776EF4"/>
    <w:rsid w:val="007771BD"/>
    <w:rsid w:val="007775E9"/>
    <w:rsid w:val="00777637"/>
    <w:rsid w:val="007778B0"/>
    <w:rsid w:val="0078020E"/>
    <w:rsid w:val="007802FF"/>
    <w:rsid w:val="007808CF"/>
    <w:rsid w:val="00780C47"/>
    <w:rsid w:val="00780EA0"/>
    <w:rsid w:val="007811CD"/>
    <w:rsid w:val="00781301"/>
    <w:rsid w:val="007815B4"/>
    <w:rsid w:val="007819DD"/>
    <w:rsid w:val="00781B22"/>
    <w:rsid w:val="007828DF"/>
    <w:rsid w:val="00782A61"/>
    <w:rsid w:val="00782D84"/>
    <w:rsid w:val="00783158"/>
    <w:rsid w:val="007833BA"/>
    <w:rsid w:val="00783565"/>
    <w:rsid w:val="0078374E"/>
    <w:rsid w:val="007837CA"/>
    <w:rsid w:val="00783B2B"/>
    <w:rsid w:val="00784EA6"/>
    <w:rsid w:val="0078516E"/>
    <w:rsid w:val="00785A80"/>
    <w:rsid w:val="00785B5F"/>
    <w:rsid w:val="00786273"/>
    <w:rsid w:val="007867B5"/>
    <w:rsid w:val="00786A0C"/>
    <w:rsid w:val="00786B59"/>
    <w:rsid w:val="00787257"/>
    <w:rsid w:val="00787974"/>
    <w:rsid w:val="00787E48"/>
    <w:rsid w:val="007908F6"/>
    <w:rsid w:val="00790916"/>
    <w:rsid w:val="007917A1"/>
    <w:rsid w:val="00792501"/>
    <w:rsid w:val="00792A47"/>
    <w:rsid w:val="007932E6"/>
    <w:rsid w:val="00793351"/>
    <w:rsid w:val="007934A4"/>
    <w:rsid w:val="0079360F"/>
    <w:rsid w:val="0079419F"/>
    <w:rsid w:val="007941CD"/>
    <w:rsid w:val="00794C62"/>
    <w:rsid w:val="00795D27"/>
    <w:rsid w:val="00796193"/>
    <w:rsid w:val="00796A5C"/>
    <w:rsid w:val="00796C09"/>
    <w:rsid w:val="00796C2C"/>
    <w:rsid w:val="007A1523"/>
    <w:rsid w:val="007A2285"/>
    <w:rsid w:val="007A2415"/>
    <w:rsid w:val="007A2641"/>
    <w:rsid w:val="007A2A26"/>
    <w:rsid w:val="007A3833"/>
    <w:rsid w:val="007A3940"/>
    <w:rsid w:val="007A3E89"/>
    <w:rsid w:val="007A3FA7"/>
    <w:rsid w:val="007A48BE"/>
    <w:rsid w:val="007A4B77"/>
    <w:rsid w:val="007A4E35"/>
    <w:rsid w:val="007A5053"/>
    <w:rsid w:val="007A5EAA"/>
    <w:rsid w:val="007A635F"/>
    <w:rsid w:val="007A68D3"/>
    <w:rsid w:val="007A77F1"/>
    <w:rsid w:val="007A7C43"/>
    <w:rsid w:val="007B0797"/>
    <w:rsid w:val="007B0A53"/>
    <w:rsid w:val="007B11A3"/>
    <w:rsid w:val="007B2638"/>
    <w:rsid w:val="007B2D68"/>
    <w:rsid w:val="007B35B9"/>
    <w:rsid w:val="007B388F"/>
    <w:rsid w:val="007B3BBD"/>
    <w:rsid w:val="007B4AC4"/>
    <w:rsid w:val="007B5186"/>
    <w:rsid w:val="007B5931"/>
    <w:rsid w:val="007B59C9"/>
    <w:rsid w:val="007B5B09"/>
    <w:rsid w:val="007B6203"/>
    <w:rsid w:val="007B64A8"/>
    <w:rsid w:val="007B72E3"/>
    <w:rsid w:val="007B72F4"/>
    <w:rsid w:val="007B73C9"/>
    <w:rsid w:val="007C02C7"/>
    <w:rsid w:val="007C086B"/>
    <w:rsid w:val="007C1007"/>
    <w:rsid w:val="007C146F"/>
    <w:rsid w:val="007C1C22"/>
    <w:rsid w:val="007C1E7A"/>
    <w:rsid w:val="007C2036"/>
    <w:rsid w:val="007C2356"/>
    <w:rsid w:val="007C251A"/>
    <w:rsid w:val="007C2741"/>
    <w:rsid w:val="007C2A9F"/>
    <w:rsid w:val="007C2AC4"/>
    <w:rsid w:val="007C3382"/>
    <w:rsid w:val="007C3411"/>
    <w:rsid w:val="007C3733"/>
    <w:rsid w:val="007C45A5"/>
    <w:rsid w:val="007C45DD"/>
    <w:rsid w:val="007C500C"/>
    <w:rsid w:val="007C50FA"/>
    <w:rsid w:val="007C5453"/>
    <w:rsid w:val="007C5480"/>
    <w:rsid w:val="007C5954"/>
    <w:rsid w:val="007C5AA1"/>
    <w:rsid w:val="007C61CD"/>
    <w:rsid w:val="007C6222"/>
    <w:rsid w:val="007C63D1"/>
    <w:rsid w:val="007C6437"/>
    <w:rsid w:val="007C6D31"/>
    <w:rsid w:val="007C6D9C"/>
    <w:rsid w:val="007C71E7"/>
    <w:rsid w:val="007C75C0"/>
    <w:rsid w:val="007C7A69"/>
    <w:rsid w:val="007C7DF3"/>
    <w:rsid w:val="007D0055"/>
    <w:rsid w:val="007D02E1"/>
    <w:rsid w:val="007D0473"/>
    <w:rsid w:val="007D04B1"/>
    <w:rsid w:val="007D0918"/>
    <w:rsid w:val="007D0C2B"/>
    <w:rsid w:val="007D169B"/>
    <w:rsid w:val="007D1EC8"/>
    <w:rsid w:val="007D2425"/>
    <w:rsid w:val="007D2FE9"/>
    <w:rsid w:val="007D32F7"/>
    <w:rsid w:val="007D3554"/>
    <w:rsid w:val="007D35A7"/>
    <w:rsid w:val="007D3942"/>
    <w:rsid w:val="007D3BC7"/>
    <w:rsid w:val="007D3F79"/>
    <w:rsid w:val="007D4621"/>
    <w:rsid w:val="007D56CD"/>
    <w:rsid w:val="007D5744"/>
    <w:rsid w:val="007D59F9"/>
    <w:rsid w:val="007D5A9F"/>
    <w:rsid w:val="007D5CAF"/>
    <w:rsid w:val="007D5ECB"/>
    <w:rsid w:val="007D5EF6"/>
    <w:rsid w:val="007D6165"/>
    <w:rsid w:val="007D6663"/>
    <w:rsid w:val="007D68A6"/>
    <w:rsid w:val="007D72D0"/>
    <w:rsid w:val="007D78D3"/>
    <w:rsid w:val="007D7BA4"/>
    <w:rsid w:val="007E0138"/>
    <w:rsid w:val="007E02A3"/>
    <w:rsid w:val="007E06D3"/>
    <w:rsid w:val="007E07CE"/>
    <w:rsid w:val="007E0F6F"/>
    <w:rsid w:val="007E18CD"/>
    <w:rsid w:val="007E1BC4"/>
    <w:rsid w:val="007E1F8B"/>
    <w:rsid w:val="007E22F6"/>
    <w:rsid w:val="007E284A"/>
    <w:rsid w:val="007E2D15"/>
    <w:rsid w:val="007E3976"/>
    <w:rsid w:val="007E3A54"/>
    <w:rsid w:val="007E4A3B"/>
    <w:rsid w:val="007E5B25"/>
    <w:rsid w:val="007E6039"/>
    <w:rsid w:val="007E63E4"/>
    <w:rsid w:val="007E64D6"/>
    <w:rsid w:val="007E6644"/>
    <w:rsid w:val="007E6D60"/>
    <w:rsid w:val="007E7912"/>
    <w:rsid w:val="007E79E2"/>
    <w:rsid w:val="007F172C"/>
    <w:rsid w:val="007F18AE"/>
    <w:rsid w:val="007F1D4A"/>
    <w:rsid w:val="007F29EB"/>
    <w:rsid w:val="007F2CB3"/>
    <w:rsid w:val="007F3106"/>
    <w:rsid w:val="007F312A"/>
    <w:rsid w:val="007F35E6"/>
    <w:rsid w:val="007F368A"/>
    <w:rsid w:val="007F392F"/>
    <w:rsid w:val="007F393D"/>
    <w:rsid w:val="007F3C60"/>
    <w:rsid w:val="007F4313"/>
    <w:rsid w:val="007F49AB"/>
    <w:rsid w:val="007F4CF1"/>
    <w:rsid w:val="007F4D1A"/>
    <w:rsid w:val="007F5012"/>
    <w:rsid w:val="007F5543"/>
    <w:rsid w:val="007F5BB8"/>
    <w:rsid w:val="007F5F9B"/>
    <w:rsid w:val="007F5FCB"/>
    <w:rsid w:val="007F63EB"/>
    <w:rsid w:val="007F642A"/>
    <w:rsid w:val="007F6785"/>
    <w:rsid w:val="007F6F26"/>
    <w:rsid w:val="007F70C1"/>
    <w:rsid w:val="007F74F8"/>
    <w:rsid w:val="007F7866"/>
    <w:rsid w:val="007F7AE5"/>
    <w:rsid w:val="008000CA"/>
    <w:rsid w:val="00800181"/>
    <w:rsid w:val="0080030F"/>
    <w:rsid w:val="008004D7"/>
    <w:rsid w:val="0080086A"/>
    <w:rsid w:val="00800CF1"/>
    <w:rsid w:val="00800E2E"/>
    <w:rsid w:val="008010B3"/>
    <w:rsid w:val="008022B5"/>
    <w:rsid w:val="00802399"/>
    <w:rsid w:val="00802835"/>
    <w:rsid w:val="008044E3"/>
    <w:rsid w:val="00804546"/>
    <w:rsid w:val="008049E6"/>
    <w:rsid w:val="00804BBA"/>
    <w:rsid w:val="008057B0"/>
    <w:rsid w:val="00806005"/>
    <w:rsid w:val="008066F1"/>
    <w:rsid w:val="00806E0D"/>
    <w:rsid w:val="00807013"/>
    <w:rsid w:val="00807056"/>
    <w:rsid w:val="0080720E"/>
    <w:rsid w:val="00807CC1"/>
    <w:rsid w:val="00807F39"/>
    <w:rsid w:val="008100BD"/>
    <w:rsid w:val="00810757"/>
    <w:rsid w:val="00810DBC"/>
    <w:rsid w:val="008110C3"/>
    <w:rsid w:val="0081172E"/>
    <w:rsid w:val="00811D09"/>
    <w:rsid w:val="00811D14"/>
    <w:rsid w:val="00812311"/>
    <w:rsid w:val="00812502"/>
    <w:rsid w:val="00813085"/>
    <w:rsid w:val="00813E0E"/>
    <w:rsid w:val="0081427D"/>
    <w:rsid w:val="00814337"/>
    <w:rsid w:val="00814457"/>
    <w:rsid w:val="0081485E"/>
    <w:rsid w:val="00814C27"/>
    <w:rsid w:val="00814FE4"/>
    <w:rsid w:val="008151FF"/>
    <w:rsid w:val="00815D46"/>
    <w:rsid w:val="00815DF4"/>
    <w:rsid w:val="0081624C"/>
    <w:rsid w:val="00816703"/>
    <w:rsid w:val="00816EC2"/>
    <w:rsid w:val="00817A3B"/>
    <w:rsid w:val="00817B41"/>
    <w:rsid w:val="00817E65"/>
    <w:rsid w:val="008208C1"/>
    <w:rsid w:val="00820C66"/>
    <w:rsid w:val="00820DFC"/>
    <w:rsid w:val="00820EB2"/>
    <w:rsid w:val="0082104A"/>
    <w:rsid w:val="008210FD"/>
    <w:rsid w:val="008211E1"/>
    <w:rsid w:val="0082172E"/>
    <w:rsid w:val="00822B8E"/>
    <w:rsid w:val="00822F7E"/>
    <w:rsid w:val="0082492E"/>
    <w:rsid w:val="00825429"/>
    <w:rsid w:val="0082558B"/>
    <w:rsid w:val="008257D4"/>
    <w:rsid w:val="00825920"/>
    <w:rsid w:val="008265F9"/>
    <w:rsid w:val="008269BF"/>
    <w:rsid w:val="00826AC1"/>
    <w:rsid w:val="00826F9F"/>
    <w:rsid w:val="00827033"/>
    <w:rsid w:val="008302AA"/>
    <w:rsid w:val="008303DE"/>
    <w:rsid w:val="0083113A"/>
    <w:rsid w:val="00831617"/>
    <w:rsid w:val="00831666"/>
    <w:rsid w:val="00831C84"/>
    <w:rsid w:val="00831F84"/>
    <w:rsid w:val="00832B0B"/>
    <w:rsid w:val="008334B6"/>
    <w:rsid w:val="008336A9"/>
    <w:rsid w:val="008339A8"/>
    <w:rsid w:val="00833A74"/>
    <w:rsid w:val="00833B3F"/>
    <w:rsid w:val="00833D17"/>
    <w:rsid w:val="00834164"/>
    <w:rsid w:val="0083438E"/>
    <w:rsid w:val="0083448E"/>
    <w:rsid w:val="00835044"/>
    <w:rsid w:val="00835085"/>
    <w:rsid w:val="008351CB"/>
    <w:rsid w:val="008362F5"/>
    <w:rsid w:val="008367C2"/>
    <w:rsid w:val="00836957"/>
    <w:rsid w:val="00836E74"/>
    <w:rsid w:val="00836F28"/>
    <w:rsid w:val="00837195"/>
    <w:rsid w:val="00837641"/>
    <w:rsid w:val="00837788"/>
    <w:rsid w:val="00837F53"/>
    <w:rsid w:val="00840628"/>
    <w:rsid w:val="00840C98"/>
    <w:rsid w:val="00840E82"/>
    <w:rsid w:val="008411A6"/>
    <w:rsid w:val="0084185A"/>
    <w:rsid w:val="008418B1"/>
    <w:rsid w:val="00841A6F"/>
    <w:rsid w:val="00841CD8"/>
    <w:rsid w:val="00841E79"/>
    <w:rsid w:val="00842393"/>
    <w:rsid w:val="00842C88"/>
    <w:rsid w:val="00842DEC"/>
    <w:rsid w:val="0084346B"/>
    <w:rsid w:val="008438E7"/>
    <w:rsid w:val="00843F28"/>
    <w:rsid w:val="00844387"/>
    <w:rsid w:val="00844394"/>
    <w:rsid w:val="00844633"/>
    <w:rsid w:val="00844C42"/>
    <w:rsid w:val="0084504C"/>
    <w:rsid w:val="00845080"/>
    <w:rsid w:val="008459A7"/>
    <w:rsid w:val="00845B38"/>
    <w:rsid w:val="00845DFE"/>
    <w:rsid w:val="00846C4E"/>
    <w:rsid w:val="008471B3"/>
    <w:rsid w:val="00847330"/>
    <w:rsid w:val="00847524"/>
    <w:rsid w:val="00847EDC"/>
    <w:rsid w:val="00850261"/>
    <w:rsid w:val="00850508"/>
    <w:rsid w:val="00850529"/>
    <w:rsid w:val="008506EA"/>
    <w:rsid w:val="00850AE7"/>
    <w:rsid w:val="00851B44"/>
    <w:rsid w:val="00851FCE"/>
    <w:rsid w:val="00852610"/>
    <w:rsid w:val="0085280B"/>
    <w:rsid w:val="00853577"/>
    <w:rsid w:val="008539D0"/>
    <w:rsid w:val="00853BD9"/>
    <w:rsid w:val="00854476"/>
    <w:rsid w:val="0085484A"/>
    <w:rsid w:val="00854E39"/>
    <w:rsid w:val="00855E39"/>
    <w:rsid w:val="00856557"/>
    <w:rsid w:val="00856B07"/>
    <w:rsid w:val="00856CC7"/>
    <w:rsid w:val="00856DDC"/>
    <w:rsid w:val="00857906"/>
    <w:rsid w:val="00860263"/>
    <w:rsid w:val="008604DD"/>
    <w:rsid w:val="00860B9D"/>
    <w:rsid w:val="00861520"/>
    <w:rsid w:val="00861E88"/>
    <w:rsid w:val="008625E8"/>
    <w:rsid w:val="00862879"/>
    <w:rsid w:val="00862954"/>
    <w:rsid w:val="00862A54"/>
    <w:rsid w:val="00862B09"/>
    <w:rsid w:val="008637E6"/>
    <w:rsid w:val="00863868"/>
    <w:rsid w:val="0086391A"/>
    <w:rsid w:val="00863993"/>
    <w:rsid w:val="008639D8"/>
    <w:rsid w:val="00864B51"/>
    <w:rsid w:val="00864C40"/>
    <w:rsid w:val="008653E9"/>
    <w:rsid w:val="00865476"/>
    <w:rsid w:val="008655CC"/>
    <w:rsid w:val="00865DB5"/>
    <w:rsid w:val="00866028"/>
    <w:rsid w:val="00866230"/>
    <w:rsid w:val="008666FD"/>
    <w:rsid w:val="008667D1"/>
    <w:rsid w:val="0086692C"/>
    <w:rsid w:val="00866C37"/>
    <w:rsid w:val="00866DF3"/>
    <w:rsid w:val="00866FF1"/>
    <w:rsid w:val="00867315"/>
    <w:rsid w:val="00867EEA"/>
    <w:rsid w:val="0087026E"/>
    <w:rsid w:val="008702B5"/>
    <w:rsid w:val="008714AA"/>
    <w:rsid w:val="008720B1"/>
    <w:rsid w:val="008725B8"/>
    <w:rsid w:val="00872A09"/>
    <w:rsid w:val="00872A29"/>
    <w:rsid w:val="00872AE2"/>
    <w:rsid w:val="008734C5"/>
    <w:rsid w:val="00873B66"/>
    <w:rsid w:val="00873C0B"/>
    <w:rsid w:val="008741BB"/>
    <w:rsid w:val="008745D0"/>
    <w:rsid w:val="008746DA"/>
    <w:rsid w:val="00874F83"/>
    <w:rsid w:val="008759B9"/>
    <w:rsid w:val="00876F04"/>
    <w:rsid w:val="0087708A"/>
    <w:rsid w:val="008778A2"/>
    <w:rsid w:val="00877DA2"/>
    <w:rsid w:val="00877F99"/>
    <w:rsid w:val="008802F6"/>
    <w:rsid w:val="00880DCB"/>
    <w:rsid w:val="0088104D"/>
    <w:rsid w:val="00881535"/>
    <w:rsid w:val="00882619"/>
    <w:rsid w:val="0088286F"/>
    <w:rsid w:val="00882EF3"/>
    <w:rsid w:val="00882F9B"/>
    <w:rsid w:val="00883605"/>
    <w:rsid w:val="00883BE1"/>
    <w:rsid w:val="00884437"/>
    <w:rsid w:val="00884715"/>
    <w:rsid w:val="00885E83"/>
    <w:rsid w:val="00886228"/>
    <w:rsid w:val="0088695C"/>
    <w:rsid w:val="00886A5D"/>
    <w:rsid w:val="00886C71"/>
    <w:rsid w:val="008873D0"/>
    <w:rsid w:val="008877BD"/>
    <w:rsid w:val="00887BE2"/>
    <w:rsid w:val="008901D5"/>
    <w:rsid w:val="00890408"/>
    <w:rsid w:val="008909C7"/>
    <w:rsid w:val="00892BF7"/>
    <w:rsid w:val="008930BE"/>
    <w:rsid w:val="00893211"/>
    <w:rsid w:val="00893BB3"/>
    <w:rsid w:val="008946AF"/>
    <w:rsid w:val="00895441"/>
    <w:rsid w:val="008954A8"/>
    <w:rsid w:val="00895888"/>
    <w:rsid w:val="00895950"/>
    <w:rsid w:val="008960D0"/>
    <w:rsid w:val="00896DB0"/>
    <w:rsid w:val="00896F74"/>
    <w:rsid w:val="00897372"/>
    <w:rsid w:val="00897454"/>
    <w:rsid w:val="00897486"/>
    <w:rsid w:val="00897B8A"/>
    <w:rsid w:val="00897D83"/>
    <w:rsid w:val="00897DB5"/>
    <w:rsid w:val="008A0214"/>
    <w:rsid w:val="008A08C5"/>
    <w:rsid w:val="008A08D7"/>
    <w:rsid w:val="008A11E1"/>
    <w:rsid w:val="008A153C"/>
    <w:rsid w:val="008A2465"/>
    <w:rsid w:val="008A286E"/>
    <w:rsid w:val="008A2D0F"/>
    <w:rsid w:val="008A2F12"/>
    <w:rsid w:val="008A4A3A"/>
    <w:rsid w:val="008A5766"/>
    <w:rsid w:val="008A5C77"/>
    <w:rsid w:val="008A6809"/>
    <w:rsid w:val="008A6A06"/>
    <w:rsid w:val="008A6B47"/>
    <w:rsid w:val="008A7191"/>
    <w:rsid w:val="008A7B57"/>
    <w:rsid w:val="008A7DA0"/>
    <w:rsid w:val="008B1D79"/>
    <w:rsid w:val="008B1FA0"/>
    <w:rsid w:val="008B22F7"/>
    <w:rsid w:val="008B24B9"/>
    <w:rsid w:val="008B2981"/>
    <w:rsid w:val="008B2CC1"/>
    <w:rsid w:val="008B3878"/>
    <w:rsid w:val="008B3AA4"/>
    <w:rsid w:val="008B3BD9"/>
    <w:rsid w:val="008B4533"/>
    <w:rsid w:val="008B4F96"/>
    <w:rsid w:val="008B60BA"/>
    <w:rsid w:val="008B6298"/>
    <w:rsid w:val="008B6546"/>
    <w:rsid w:val="008B74BE"/>
    <w:rsid w:val="008B74F6"/>
    <w:rsid w:val="008B7A66"/>
    <w:rsid w:val="008B7DE0"/>
    <w:rsid w:val="008B7F6A"/>
    <w:rsid w:val="008B7FCC"/>
    <w:rsid w:val="008C06F4"/>
    <w:rsid w:val="008C074B"/>
    <w:rsid w:val="008C077C"/>
    <w:rsid w:val="008C0984"/>
    <w:rsid w:val="008C198C"/>
    <w:rsid w:val="008C299E"/>
    <w:rsid w:val="008C2D6F"/>
    <w:rsid w:val="008C31C1"/>
    <w:rsid w:val="008C352C"/>
    <w:rsid w:val="008C3CFC"/>
    <w:rsid w:val="008C3F5E"/>
    <w:rsid w:val="008C4BC1"/>
    <w:rsid w:val="008C4CF8"/>
    <w:rsid w:val="008C4DEE"/>
    <w:rsid w:val="008C5DA8"/>
    <w:rsid w:val="008C64DC"/>
    <w:rsid w:val="008C66F4"/>
    <w:rsid w:val="008C6A6C"/>
    <w:rsid w:val="008C6B77"/>
    <w:rsid w:val="008C7152"/>
    <w:rsid w:val="008D0266"/>
    <w:rsid w:val="008D0E8C"/>
    <w:rsid w:val="008D0FF6"/>
    <w:rsid w:val="008D1313"/>
    <w:rsid w:val="008D14A1"/>
    <w:rsid w:val="008D1B07"/>
    <w:rsid w:val="008D1DD7"/>
    <w:rsid w:val="008D2151"/>
    <w:rsid w:val="008D2A8F"/>
    <w:rsid w:val="008D2E03"/>
    <w:rsid w:val="008D31C9"/>
    <w:rsid w:val="008D37C8"/>
    <w:rsid w:val="008D456F"/>
    <w:rsid w:val="008D460D"/>
    <w:rsid w:val="008D46C0"/>
    <w:rsid w:val="008D5386"/>
    <w:rsid w:val="008D6641"/>
    <w:rsid w:val="008D6809"/>
    <w:rsid w:val="008E0293"/>
    <w:rsid w:val="008E0322"/>
    <w:rsid w:val="008E0685"/>
    <w:rsid w:val="008E06CB"/>
    <w:rsid w:val="008E0817"/>
    <w:rsid w:val="008E0F06"/>
    <w:rsid w:val="008E128A"/>
    <w:rsid w:val="008E1B9F"/>
    <w:rsid w:val="008E226A"/>
    <w:rsid w:val="008E24CD"/>
    <w:rsid w:val="008E2540"/>
    <w:rsid w:val="008E2AAD"/>
    <w:rsid w:val="008E2DE5"/>
    <w:rsid w:val="008E33E7"/>
    <w:rsid w:val="008E3720"/>
    <w:rsid w:val="008E39A8"/>
    <w:rsid w:val="008E3ECE"/>
    <w:rsid w:val="008E45A6"/>
    <w:rsid w:val="008E4756"/>
    <w:rsid w:val="008E4FA3"/>
    <w:rsid w:val="008E50CF"/>
    <w:rsid w:val="008E5C0A"/>
    <w:rsid w:val="008E6044"/>
    <w:rsid w:val="008E6240"/>
    <w:rsid w:val="008E6460"/>
    <w:rsid w:val="008E6818"/>
    <w:rsid w:val="008E687B"/>
    <w:rsid w:val="008E6CDC"/>
    <w:rsid w:val="008E70C8"/>
    <w:rsid w:val="008E7AD3"/>
    <w:rsid w:val="008F0039"/>
    <w:rsid w:val="008F0675"/>
    <w:rsid w:val="008F07E1"/>
    <w:rsid w:val="008F085F"/>
    <w:rsid w:val="008F08A7"/>
    <w:rsid w:val="008F0FED"/>
    <w:rsid w:val="008F1383"/>
    <w:rsid w:val="008F1DE5"/>
    <w:rsid w:val="008F1E61"/>
    <w:rsid w:val="008F232A"/>
    <w:rsid w:val="008F3067"/>
    <w:rsid w:val="008F353F"/>
    <w:rsid w:val="008F399B"/>
    <w:rsid w:val="008F3E48"/>
    <w:rsid w:val="008F48B6"/>
    <w:rsid w:val="008F4D29"/>
    <w:rsid w:val="008F4E53"/>
    <w:rsid w:val="008F61F6"/>
    <w:rsid w:val="008F685A"/>
    <w:rsid w:val="008F6F42"/>
    <w:rsid w:val="008F76FD"/>
    <w:rsid w:val="008F7879"/>
    <w:rsid w:val="008F7C9A"/>
    <w:rsid w:val="008F7D8B"/>
    <w:rsid w:val="009001C4"/>
    <w:rsid w:val="009012C6"/>
    <w:rsid w:val="00901666"/>
    <w:rsid w:val="009016CF"/>
    <w:rsid w:val="00901751"/>
    <w:rsid w:val="009017DE"/>
    <w:rsid w:val="00902BDE"/>
    <w:rsid w:val="009030CC"/>
    <w:rsid w:val="0090358F"/>
    <w:rsid w:val="00903F74"/>
    <w:rsid w:val="0090533F"/>
    <w:rsid w:val="0090557A"/>
    <w:rsid w:val="0090566A"/>
    <w:rsid w:val="00905E8F"/>
    <w:rsid w:val="00906AB1"/>
    <w:rsid w:val="00906FB3"/>
    <w:rsid w:val="00907215"/>
    <w:rsid w:val="00907B6E"/>
    <w:rsid w:val="00907D4D"/>
    <w:rsid w:val="00911052"/>
    <w:rsid w:val="009110EF"/>
    <w:rsid w:val="009112FF"/>
    <w:rsid w:val="0091238F"/>
    <w:rsid w:val="00912B9F"/>
    <w:rsid w:val="00912F5E"/>
    <w:rsid w:val="00913D0C"/>
    <w:rsid w:val="0091438A"/>
    <w:rsid w:val="00914497"/>
    <w:rsid w:val="00914701"/>
    <w:rsid w:val="00914796"/>
    <w:rsid w:val="00914A15"/>
    <w:rsid w:val="00914B09"/>
    <w:rsid w:val="00914F65"/>
    <w:rsid w:val="0091562C"/>
    <w:rsid w:val="0091599D"/>
    <w:rsid w:val="009163B0"/>
    <w:rsid w:val="0091678B"/>
    <w:rsid w:val="00916A13"/>
    <w:rsid w:val="00917118"/>
    <w:rsid w:val="00920A31"/>
    <w:rsid w:val="009215F0"/>
    <w:rsid w:val="00921A2F"/>
    <w:rsid w:val="009226EB"/>
    <w:rsid w:val="009229F6"/>
    <w:rsid w:val="00922A72"/>
    <w:rsid w:val="00922AFE"/>
    <w:rsid w:val="00922B4D"/>
    <w:rsid w:val="00922DEA"/>
    <w:rsid w:val="00923210"/>
    <w:rsid w:val="00923605"/>
    <w:rsid w:val="009239FD"/>
    <w:rsid w:val="00924679"/>
    <w:rsid w:val="009249C2"/>
    <w:rsid w:val="00925124"/>
    <w:rsid w:val="00925E49"/>
    <w:rsid w:val="009264F3"/>
    <w:rsid w:val="00926648"/>
    <w:rsid w:val="009267E7"/>
    <w:rsid w:val="00926AEB"/>
    <w:rsid w:val="00926C34"/>
    <w:rsid w:val="00927225"/>
    <w:rsid w:val="0092765B"/>
    <w:rsid w:val="00927CDC"/>
    <w:rsid w:val="00927F36"/>
    <w:rsid w:val="009300F4"/>
    <w:rsid w:val="0093021C"/>
    <w:rsid w:val="00930779"/>
    <w:rsid w:val="00930D64"/>
    <w:rsid w:val="009312D2"/>
    <w:rsid w:val="009319F4"/>
    <w:rsid w:val="00931B05"/>
    <w:rsid w:val="00931BA0"/>
    <w:rsid w:val="009328BF"/>
    <w:rsid w:val="009329C5"/>
    <w:rsid w:val="00932A56"/>
    <w:rsid w:val="00932EC4"/>
    <w:rsid w:val="00933B16"/>
    <w:rsid w:val="00933F5F"/>
    <w:rsid w:val="00934132"/>
    <w:rsid w:val="00934675"/>
    <w:rsid w:val="009349F5"/>
    <w:rsid w:val="00934B03"/>
    <w:rsid w:val="00934DAF"/>
    <w:rsid w:val="00934F60"/>
    <w:rsid w:val="0093571C"/>
    <w:rsid w:val="009359E2"/>
    <w:rsid w:val="00935B7F"/>
    <w:rsid w:val="00936730"/>
    <w:rsid w:val="00937683"/>
    <w:rsid w:val="009377F9"/>
    <w:rsid w:val="0093782A"/>
    <w:rsid w:val="00937E1B"/>
    <w:rsid w:val="00940437"/>
    <w:rsid w:val="00940871"/>
    <w:rsid w:val="00941977"/>
    <w:rsid w:val="009421B5"/>
    <w:rsid w:val="009423F0"/>
    <w:rsid w:val="00942856"/>
    <w:rsid w:val="00942D8F"/>
    <w:rsid w:val="00943515"/>
    <w:rsid w:val="0094360F"/>
    <w:rsid w:val="009438A7"/>
    <w:rsid w:val="00943A73"/>
    <w:rsid w:val="00943ECA"/>
    <w:rsid w:val="0094421A"/>
    <w:rsid w:val="009443B4"/>
    <w:rsid w:val="009444CB"/>
    <w:rsid w:val="009459EF"/>
    <w:rsid w:val="00946654"/>
    <w:rsid w:val="00946CD3"/>
    <w:rsid w:val="00947286"/>
    <w:rsid w:val="009478A8"/>
    <w:rsid w:val="00950124"/>
    <w:rsid w:val="0095129B"/>
    <w:rsid w:val="0095146D"/>
    <w:rsid w:val="0095149B"/>
    <w:rsid w:val="009515CA"/>
    <w:rsid w:val="009517B2"/>
    <w:rsid w:val="0095186A"/>
    <w:rsid w:val="00951F9E"/>
    <w:rsid w:val="00952325"/>
    <w:rsid w:val="0095234B"/>
    <w:rsid w:val="00952C31"/>
    <w:rsid w:val="00952D46"/>
    <w:rsid w:val="00952F8B"/>
    <w:rsid w:val="00954235"/>
    <w:rsid w:val="0095460D"/>
    <w:rsid w:val="00954725"/>
    <w:rsid w:val="00954D22"/>
    <w:rsid w:val="009552AF"/>
    <w:rsid w:val="00955429"/>
    <w:rsid w:val="009555D8"/>
    <w:rsid w:val="009558DB"/>
    <w:rsid w:val="0095641E"/>
    <w:rsid w:val="009567FC"/>
    <w:rsid w:val="00960497"/>
    <w:rsid w:val="009607A6"/>
    <w:rsid w:val="00960A38"/>
    <w:rsid w:val="00961172"/>
    <w:rsid w:val="00961C28"/>
    <w:rsid w:val="00961CA1"/>
    <w:rsid w:val="00962143"/>
    <w:rsid w:val="009623D8"/>
    <w:rsid w:val="00962913"/>
    <w:rsid w:val="00962A1C"/>
    <w:rsid w:val="00962C34"/>
    <w:rsid w:val="00962C4C"/>
    <w:rsid w:val="00963099"/>
    <w:rsid w:val="00963698"/>
    <w:rsid w:val="00963BDF"/>
    <w:rsid w:val="00963C40"/>
    <w:rsid w:val="009640DD"/>
    <w:rsid w:val="00964717"/>
    <w:rsid w:val="00964D4E"/>
    <w:rsid w:val="00964D8D"/>
    <w:rsid w:val="009650C9"/>
    <w:rsid w:val="00965973"/>
    <w:rsid w:val="00965EFF"/>
    <w:rsid w:val="00965F02"/>
    <w:rsid w:val="00966333"/>
    <w:rsid w:val="0096685C"/>
    <w:rsid w:val="00967A8C"/>
    <w:rsid w:val="00967AB1"/>
    <w:rsid w:val="009703B6"/>
    <w:rsid w:val="00970966"/>
    <w:rsid w:val="00970DFF"/>
    <w:rsid w:val="0097174D"/>
    <w:rsid w:val="00973317"/>
    <w:rsid w:val="00974E72"/>
    <w:rsid w:val="00974FFB"/>
    <w:rsid w:val="00975681"/>
    <w:rsid w:val="00975FD9"/>
    <w:rsid w:val="0097677E"/>
    <w:rsid w:val="00976BF4"/>
    <w:rsid w:val="009773F9"/>
    <w:rsid w:val="00977F19"/>
    <w:rsid w:val="0098058A"/>
    <w:rsid w:val="00980BFE"/>
    <w:rsid w:val="00980D33"/>
    <w:rsid w:val="00980F91"/>
    <w:rsid w:val="00981676"/>
    <w:rsid w:val="00981872"/>
    <w:rsid w:val="009824C2"/>
    <w:rsid w:val="00982797"/>
    <w:rsid w:val="00982CD8"/>
    <w:rsid w:val="00982F82"/>
    <w:rsid w:val="0098312F"/>
    <w:rsid w:val="00983489"/>
    <w:rsid w:val="00983511"/>
    <w:rsid w:val="00984070"/>
    <w:rsid w:val="0098496A"/>
    <w:rsid w:val="009852ED"/>
    <w:rsid w:val="00985A4D"/>
    <w:rsid w:val="00985C9B"/>
    <w:rsid w:val="00986133"/>
    <w:rsid w:val="009861EB"/>
    <w:rsid w:val="0098643A"/>
    <w:rsid w:val="0098711B"/>
    <w:rsid w:val="009874F5"/>
    <w:rsid w:val="0098756A"/>
    <w:rsid w:val="00987E55"/>
    <w:rsid w:val="00987F7C"/>
    <w:rsid w:val="00990C03"/>
    <w:rsid w:val="00990F80"/>
    <w:rsid w:val="0099124B"/>
    <w:rsid w:val="009919D1"/>
    <w:rsid w:val="0099200C"/>
    <w:rsid w:val="0099227F"/>
    <w:rsid w:val="0099234C"/>
    <w:rsid w:val="009929ED"/>
    <w:rsid w:val="00992DDC"/>
    <w:rsid w:val="00992FFB"/>
    <w:rsid w:val="00993908"/>
    <w:rsid w:val="00993CCD"/>
    <w:rsid w:val="00993E2C"/>
    <w:rsid w:val="00993EB5"/>
    <w:rsid w:val="00993ED7"/>
    <w:rsid w:val="009942DA"/>
    <w:rsid w:val="0099486E"/>
    <w:rsid w:val="00994E1A"/>
    <w:rsid w:val="00994E9F"/>
    <w:rsid w:val="00995197"/>
    <w:rsid w:val="00995309"/>
    <w:rsid w:val="009962F6"/>
    <w:rsid w:val="00996D24"/>
    <w:rsid w:val="00997144"/>
    <w:rsid w:val="009972FE"/>
    <w:rsid w:val="00997E37"/>
    <w:rsid w:val="009A1F09"/>
    <w:rsid w:val="009A3128"/>
    <w:rsid w:val="009A3205"/>
    <w:rsid w:val="009A32D2"/>
    <w:rsid w:val="009A4E6E"/>
    <w:rsid w:val="009A4FB4"/>
    <w:rsid w:val="009A5510"/>
    <w:rsid w:val="009A5974"/>
    <w:rsid w:val="009A59EE"/>
    <w:rsid w:val="009A678E"/>
    <w:rsid w:val="009A6796"/>
    <w:rsid w:val="009A6F51"/>
    <w:rsid w:val="009B0D3E"/>
    <w:rsid w:val="009B1278"/>
    <w:rsid w:val="009B3143"/>
    <w:rsid w:val="009B351E"/>
    <w:rsid w:val="009B4140"/>
    <w:rsid w:val="009B434C"/>
    <w:rsid w:val="009B47A6"/>
    <w:rsid w:val="009B4DE2"/>
    <w:rsid w:val="009B4E28"/>
    <w:rsid w:val="009B4EE9"/>
    <w:rsid w:val="009B5076"/>
    <w:rsid w:val="009B59A4"/>
    <w:rsid w:val="009B5B1A"/>
    <w:rsid w:val="009B6107"/>
    <w:rsid w:val="009B68DC"/>
    <w:rsid w:val="009B7BD6"/>
    <w:rsid w:val="009B7DDA"/>
    <w:rsid w:val="009C069D"/>
    <w:rsid w:val="009C08D1"/>
    <w:rsid w:val="009C0B18"/>
    <w:rsid w:val="009C0B1F"/>
    <w:rsid w:val="009C0ECE"/>
    <w:rsid w:val="009C13D7"/>
    <w:rsid w:val="009C1686"/>
    <w:rsid w:val="009C26A8"/>
    <w:rsid w:val="009C2B98"/>
    <w:rsid w:val="009C2EC9"/>
    <w:rsid w:val="009C3A1C"/>
    <w:rsid w:val="009C3A81"/>
    <w:rsid w:val="009C48B5"/>
    <w:rsid w:val="009C4E0F"/>
    <w:rsid w:val="009C4E45"/>
    <w:rsid w:val="009C5478"/>
    <w:rsid w:val="009C58D3"/>
    <w:rsid w:val="009C5B0C"/>
    <w:rsid w:val="009C5D60"/>
    <w:rsid w:val="009C5F87"/>
    <w:rsid w:val="009C6C5F"/>
    <w:rsid w:val="009C781C"/>
    <w:rsid w:val="009C7D19"/>
    <w:rsid w:val="009D059F"/>
    <w:rsid w:val="009D0699"/>
    <w:rsid w:val="009D098C"/>
    <w:rsid w:val="009D132D"/>
    <w:rsid w:val="009D175F"/>
    <w:rsid w:val="009D225F"/>
    <w:rsid w:val="009D231F"/>
    <w:rsid w:val="009D294C"/>
    <w:rsid w:val="009D2C31"/>
    <w:rsid w:val="009D2F9C"/>
    <w:rsid w:val="009D3BA7"/>
    <w:rsid w:val="009D4188"/>
    <w:rsid w:val="009D601C"/>
    <w:rsid w:val="009D656A"/>
    <w:rsid w:val="009D6926"/>
    <w:rsid w:val="009D6B38"/>
    <w:rsid w:val="009D6B60"/>
    <w:rsid w:val="009D6BA8"/>
    <w:rsid w:val="009D6BE8"/>
    <w:rsid w:val="009D71BA"/>
    <w:rsid w:val="009D7F57"/>
    <w:rsid w:val="009E056D"/>
    <w:rsid w:val="009E0914"/>
    <w:rsid w:val="009E0EBB"/>
    <w:rsid w:val="009E10F3"/>
    <w:rsid w:val="009E1F9F"/>
    <w:rsid w:val="009E1FF0"/>
    <w:rsid w:val="009E2567"/>
    <w:rsid w:val="009E2F69"/>
    <w:rsid w:val="009E32F3"/>
    <w:rsid w:val="009E398C"/>
    <w:rsid w:val="009E39BD"/>
    <w:rsid w:val="009E3F19"/>
    <w:rsid w:val="009E488C"/>
    <w:rsid w:val="009E5CBA"/>
    <w:rsid w:val="009E6391"/>
    <w:rsid w:val="009E6BF5"/>
    <w:rsid w:val="009E734A"/>
    <w:rsid w:val="009E7EDB"/>
    <w:rsid w:val="009F022D"/>
    <w:rsid w:val="009F024D"/>
    <w:rsid w:val="009F02A2"/>
    <w:rsid w:val="009F046E"/>
    <w:rsid w:val="009F0951"/>
    <w:rsid w:val="009F0A43"/>
    <w:rsid w:val="009F0A79"/>
    <w:rsid w:val="009F0D01"/>
    <w:rsid w:val="009F127E"/>
    <w:rsid w:val="009F1C9E"/>
    <w:rsid w:val="009F1EC1"/>
    <w:rsid w:val="009F21CF"/>
    <w:rsid w:val="009F2557"/>
    <w:rsid w:val="009F25C5"/>
    <w:rsid w:val="009F28FC"/>
    <w:rsid w:val="009F3097"/>
    <w:rsid w:val="009F36D4"/>
    <w:rsid w:val="009F3701"/>
    <w:rsid w:val="009F3717"/>
    <w:rsid w:val="009F3AA3"/>
    <w:rsid w:val="009F434E"/>
    <w:rsid w:val="009F462B"/>
    <w:rsid w:val="009F4753"/>
    <w:rsid w:val="009F47FA"/>
    <w:rsid w:val="009F4F4F"/>
    <w:rsid w:val="009F51FF"/>
    <w:rsid w:val="009F5258"/>
    <w:rsid w:val="009F6126"/>
    <w:rsid w:val="009F6622"/>
    <w:rsid w:val="009F663B"/>
    <w:rsid w:val="009F69AA"/>
    <w:rsid w:val="009F6A25"/>
    <w:rsid w:val="009F6BB3"/>
    <w:rsid w:val="009F6BF1"/>
    <w:rsid w:val="009F6D8C"/>
    <w:rsid w:val="009F6EF7"/>
    <w:rsid w:val="009F70B4"/>
    <w:rsid w:val="009F7A81"/>
    <w:rsid w:val="009F7B8C"/>
    <w:rsid w:val="009F7D5A"/>
    <w:rsid w:val="00A001A4"/>
    <w:rsid w:val="00A00383"/>
    <w:rsid w:val="00A01537"/>
    <w:rsid w:val="00A018CA"/>
    <w:rsid w:val="00A018F5"/>
    <w:rsid w:val="00A02077"/>
    <w:rsid w:val="00A02F42"/>
    <w:rsid w:val="00A0306D"/>
    <w:rsid w:val="00A03419"/>
    <w:rsid w:val="00A039C0"/>
    <w:rsid w:val="00A03C0E"/>
    <w:rsid w:val="00A03F52"/>
    <w:rsid w:val="00A04623"/>
    <w:rsid w:val="00A04680"/>
    <w:rsid w:val="00A05A68"/>
    <w:rsid w:val="00A05C5D"/>
    <w:rsid w:val="00A06424"/>
    <w:rsid w:val="00A070F7"/>
    <w:rsid w:val="00A07FC9"/>
    <w:rsid w:val="00A101DC"/>
    <w:rsid w:val="00A105B2"/>
    <w:rsid w:val="00A10D5D"/>
    <w:rsid w:val="00A11BA2"/>
    <w:rsid w:val="00A123C6"/>
    <w:rsid w:val="00A1264C"/>
    <w:rsid w:val="00A12674"/>
    <w:rsid w:val="00A12820"/>
    <w:rsid w:val="00A13A46"/>
    <w:rsid w:val="00A15061"/>
    <w:rsid w:val="00A15245"/>
    <w:rsid w:val="00A15988"/>
    <w:rsid w:val="00A15F40"/>
    <w:rsid w:val="00A15FD4"/>
    <w:rsid w:val="00A16087"/>
    <w:rsid w:val="00A178B3"/>
    <w:rsid w:val="00A17C5F"/>
    <w:rsid w:val="00A20D80"/>
    <w:rsid w:val="00A210C4"/>
    <w:rsid w:val="00A21B57"/>
    <w:rsid w:val="00A22343"/>
    <w:rsid w:val="00A22AF8"/>
    <w:rsid w:val="00A232A5"/>
    <w:rsid w:val="00A23787"/>
    <w:rsid w:val="00A23AD1"/>
    <w:rsid w:val="00A23B1E"/>
    <w:rsid w:val="00A23F95"/>
    <w:rsid w:val="00A242E8"/>
    <w:rsid w:val="00A2441D"/>
    <w:rsid w:val="00A24744"/>
    <w:rsid w:val="00A24B0C"/>
    <w:rsid w:val="00A257A8"/>
    <w:rsid w:val="00A25EB6"/>
    <w:rsid w:val="00A262CC"/>
    <w:rsid w:val="00A266A8"/>
    <w:rsid w:val="00A270BE"/>
    <w:rsid w:val="00A27266"/>
    <w:rsid w:val="00A277D1"/>
    <w:rsid w:val="00A303A9"/>
    <w:rsid w:val="00A3069C"/>
    <w:rsid w:val="00A30C62"/>
    <w:rsid w:val="00A30C8D"/>
    <w:rsid w:val="00A311B9"/>
    <w:rsid w:val="00A31756"/>
    <w:rsid w:val="00A32489"/>
    <w:rsid w:val="00A33038"/>
    <w:rsid w:val="00A3328C"/>
    <w:rsid w:val="00A3415D"/>
    <w:rsid w:val="00A34624"/>
    <w:rsid w:val="00A34E62"/>
    <w:rsid w:val="00A3561E"/>
    <w:rsid w:val="00A35AFD"/>
    <w:rsid w:val="00A36ADA"/>
    <w:rsid w:val="00A36F7F"/>
    <w:rsid w:val="00A36FD9"/>
    <w:rsid w:val="00A3736E"/>
    <w:rsid w:val="00A3798E"/>
    <w:rsid w:val="00A405B1"/>
    <w:rsid w:val="00A411CA"/>
    <w:rsid w:val="00A4149B"/>
    <w:rsid w:val="00A4203D"/>
    <w:rsid w:val="00A42195"/>
    <w:rsid w:val="00A42B4D"/>
    <w:rsid w:val="00A42D36"/>
    <w:rsid w:val="00A42FE6"/>
    <w:rsid w:val="00A430F7"/>
    <w:rsid w:val="00A4379E"/>
    <w:rsid w:val="00A43CC7"/>
    <w:rsid w:val="00A43CEF"/>
    <w:rsid w:val="00A44CA8"/>
    <w:rsid w:val="00A44EB2"/>
    <w:rsid w:val="00A458F2"/>
    <w:rsid w:val="00A45D4D"/>
    <w:rsid w:val="00A4630B"/>
    <w:rsid w:val="00A46ADA"/>
    <w:rsid w:val="00A46CAE"/>
    <w:rsid w:val="00A5013A"/>
    <w:rsid w:val="00A50F07"/>
    <w:rsid w:val="00A51B2C"/>
    <w:rsid w:val="00A52415"/>
    <w:rsid w:val="00A52435"/>
    <w:rsid w:val="00A5255E"/>
    <w:rsid w:val="00A526D5"/>
    <w:rsid w:val="00A52AAA"/>
    <w:rsid w:val="00A52CD4"/>
    <w:rsid w:val="00A534FA"/>
    <w:rsid w:val="00A53806"/>
    <w:rsid w:val="00A53C12"/>
    <w:rsid w:val="00A53DA9"/>
    <w:rsid w:val="00A53DC0"/>
    <w:rsid w:val="00A54640"/>
    <w:rsid w:val="00A55762"/>
    <w:rsid w:val="00A55EAC"/>
    <w:rsid w:val="00A565CE"/>
    <w:rsid w:val="00A56C01"/>
    <w:rsid w:val="00A57779"/>
    <w:rsid w:val="00A5784D"/>
    <w:rsid w:val="00A57EE4"/>
    <w:rsid w:val="00A60D0F"/>
    <w:rsid w:val="00A61488"/>
    <w:rsid w:val="00A617AB"/>
    <w:rsid w:val="00A61FC3"/>
    <w:rsid w:val="00A620CB"/>
    <w:rsid w:val="00A621B0"/>
    <w:rsid w:val="00A62EF7"/>
    <w:rsid w:val="00A633D0"/>
    <w:rsid w:val="00A63620"/>
    <w:rsid w:val="00A6365A"/>
    <w:rsid w:val="00A636BD"/>
    <w:rsid w:val="00A642E7"/>
    <w:rsid w:val="00A64906"/>
    <w:rsid w:val="00A65072"/>
    <w:rsid w:val="00A652D6"/>
    <w:rsid w:val="00A655AE"/>
    <w:rsid w:val="00A657B4"/>
    <w:rsid w:val="00A65C7F"/>
    <w:rsid w:val="00A65D60"/>
    <w:rsid w:val="00A67936"/>
    <w:rsid w:val="00A67E19"/>
    <w:rsid w:val="00A67EF6"/>
    <w:rsid w:val="00A702CE"/>
    <w:rsid w:val="00A70709"/>
    <w:rsid w:val="00A70A51"/>
    <w:rsid w:val="00A70B6A"/>
    <w:rsid w:val="00A71F5A"/>
    <w:rsid w:val="00A721AF"/>
    <w:rsid w:val="00A724BC"/>
    <w:rsid w:val="00A735AE"/>
    <w:rsid w:val="00A736B7"/>
    <w:rsid w:val="00A738BF"/>
    <w:rsid w:val="00A74370"/>
    <w:rsid w:val="00A746F7"/>
    <w:rsid w:val="00A74764"/>
    <w:rsid w:val="00A7481B"/>
    <w:rsid w:val="00A74DAA"/>
    <w:rsid w:val="00A753C7"/>
    <w:rsid w:val="00A756C8"/>
    <w:rsid w:val="00A75899"/>
    <w:rsid w:val="00A764AA"/>
    <w:rsid w:val="00A76F35"/>
    <w:rsid w:val="00A77352"/>
    <w:rsid w:val="00A80018"/>
    <w:rsid w:val="00A8005B"/>
    <w:rsid w:val="00A80C60"/>
    <w:rsid w:val="00A80C66"/>
    <w:rsid w:val="00A80CE2"/>
    <w:rsid w:val="00A80D4E"/>
    <w:rsid w:val="00A80EDE"/>
    <w:rsid w:val="00A81857"/>
    <w:rsid w:val="00A81C50"/>
    <w:rsid w:val="00A81C7D"/>
    <w:rsid w:val="00A82225"/>
    <w:rsid w:val="00A8258C"/>
    <w:rsid w:val="00A82620"/>
    <w:rsid w:val="00A82F84"/>
    <w:rsid w:val="00A84185"/>
    <w:rsid w:val="00A843BA"/>
    <w:rsid w:val="00A84D33"/>
    <w:rsid w:val="00A853F3"/>
    <w:rsid w:val="00A85918"/>
    <w:rsid w:val="00A862A9"/>
    <w:rsid w:val="00A8698E"/>
    <w:rsid w:val="00A86ED9"/>
    <w:rsid w:val="00A870AD"/>
    <w:rsid w:val="00A87291"/>
    <w:rsid w:val="00A87407"/>
    <w:rsid w:val="00A87971"/>
    <w:rsid w:val="00A879F6"/>
    <w:rsid w:val="00A87BAD"/>
    <w:rsid w:val="00A90254"/>
    <w:rsid w:val="00A91049"/>
    <w:rsid w:val="00A913DB"/>
    <w:rsid w:val="00A919A5"/>
    <w:rsid w:val="00A9237B"/>
    <w:rsid w:val="00A93AE4"/>
    <w:rsid w:val="00A9400F"/>
    <w:rsid w:val="00A9472E"/>
    <w:rsid w:val="00A95743"/>
    <w:rsid w:val="00A957C9"/>
    <w:rsid w:val="00A95D76"/>
    <w:rsid w:val="00A96827"/>
    <w:rsid w:val="00A96CB4"/>
    <w:rsid w:val="00A96D25"/>
    <w:rsid w:val="00A97456"/>
    <w:rsid w:val="00A97750"/>
    <w:rsid w:val="00A97942"/>
    <w:rsid w:val="00A979FF"/>
    <w:rsid w:val="00AA0037"/>
    <w:rsid w:val="00AA0AC8"/>
    <w:rsid w:val="00AA0C9E"/>
    <w:rsid w:val="00AA14EB"/>
    <w:rsid w:val="00AA174A"/>
    <w:rsid w:val="00AA1925"/>
    <w:rsid w:val="00AA1A1B"/>
    <w:rsid w:val="00AA1C02"/>
    <w:rsid w:val="00AA1E54"/>
    <w:rsid w:val="00AA2331"/>
    <w:rsid w:val="00AA25A6"/>
    <w:rsid w:val="00AA2693"/>
    <w:rsid w:val="00AA2E61"/>
    <w:rsid w:val="00AA2E62"/>
    <w:rsid w:val="00AA3184"/>
    <w:rsid w:val="00AA3527"/>
    <w:rsid w:val="00AA37CE"/>
    <w:rsid w:val="00AA3AA5"/>
    <w:rsid w:val="00AA4339"/>
    <w:rsid w:val="00AA5008"/>
    <w:rsid w:val="00AA53C6"/>
    <w:rsid w:val="00AA564E"/>
    <w:rsid w:val="00AA596C"/>
    <w:rsid w:val="00AA5DEF"/>
    <w:rsid w:val="00AA60A0"/>
    <w:rsid w:val="00AA7244"/>
    <w:rsid w:val="00AA7C04"/>
    <w:rsid w:val="00AB016C"/>
    <w:rsid w:val="00AB159A"/>
    <w:rsid w:val="00AB172E"/>
    <w:rsid w:val="00AB19C7"/>
    <w:rsid w:val="00AB2157"/>
    <w:rsid w:val="00AB3482"/>
    <w:rsid w:val="00AB3765"/>
    <w:rsid w:val="00AB38E9"/>
    <w:rsid w:val="00AB3BFB"/>
    <w:rsid w:val="00AB4C00"/>
    <w:rsid w:val="00AB51AF"/>
    <w:rsid w:val="00AB5338"/>
    <w:rsid w:val="00AB54DC"/>
    <w:rsid w:val="00AB56F2"/>
    <w:rsid w:val="00AB58C4"/>
    <w:rsid w:val="00AB5C02"/>
    <w:rsid w:val="00AB6CB5"/>
    <w:rsid w:val="00AB758D"/>
    <w:rsid w:val="00AB7E37"/>
    <w:rsid w:val="00AC07BC"/>
    <w:rsid w:val="00AC2189"/>
    <w:rsid w:val="00AC21F6"/>
    <w:rsid w:val="00AC26EE"/>
    <w:rsid w:val="00AC2A72"/>
    <w:rsid w:val="00AC2FA3"/>
    <w:rsid w:val="00AC3313"/>
    <w:rsid w:val="00AC35CE"/>
    <w:rsid w:val="00AC4A19"/>
    <w:rsid w:val="00AC4BE6"/>
    <w:rsid w:val="00AC4CCD"/>
    <w:rsid w:val="00AC5C55"/>
    <w:rsid w:val="00AC5E3C"/>
    <w:rsid w:val="00AC5FB4"/>
    <w:rsid w:val="00AC694B"/>
    <w:rsid w:val="00AC6E27"/>
    <w:rsid w:val="00AC74CC"/>
    <w:rsid w:val="00AC76EA"/>
    <w:rsid w:val="00AD13C0"/>
    <w:rsid w:val="00AD13C8"/>
    <w:rsid w:val="00AD1516"/>
    <w:rsid w:val="00AD1D36"/>
    <w:rsid w:val="00AD1DC6"/>
    <w:rsid w:val="00AD29B5"/>
    <w:rsid w:val="00AD2A3E"/>
    <w:rsid w:val="00AD2D64"/>
    <w:rsid w:val="00AD3281"/>
    <w:rsid w:val="00AD350B"/>
    <w:rsid w:val="00AD3760"/>
    <w:rsid w:val="00AD38AE"/>
    <w:rsid w:val="00AD3B45"/>
    <w:rsid w:val="00AD408C"/>
    <w:rsid w:val="00AD41DE"/>
    <w:rsid w:val="00AD44A3"/>
    <w:rsid w:val="00AD494B"/>
    <w:rsid w:val="00AD4E7E"/>
    <w:rsid w:val="00AD544F"/>
    <w:rsid w:val="00AD5C4B"/>
    <w:rsid w:val="00AD5DD4"/>
    <w:rsid w:val="00AD6049"/>
    <w:rsid w:val="00AD6CAA"/>
    <w:rsid w:val="00AD73E4"/>
    <w:rsid w:val="00AD78F7"/>
    <w:rsid w:val="00AD7F4A"/>
    <w:rsid w:val="00AE016B"/>
    <w:rsid w:val="00AE0498"/>
    <w:rsid w:val="00AE04B2"/>
    <w:rsid w:val="00AE1870"/>
    <w:rsid w:val="00AE192E"/>
    <w:rsid w:val="00AE1AB1"/>
    <w:rsid w:val="00AE1B34"/>
    <w:rsid w:val="00AE1BB9"/>
    <w:rsid w:val="00AE1E10"/>
    <w:rsid w:val="00AE2542"/>
    <w:rsid w:val="00AE2566"/>
    <w:rsid w:val="00AE2F60"/>
    <w:rsid w:val="00AE3930"/>
    <w:rsid w:val="00AE4104"/>
    <w:rsid w:val="00AE4F50"/>
    <w:rsid w:val="00AE5713"/>
    <w:rsid w:val="00AE6782"/>
    <w:rsid w:val="00AE7B49"/>
    <w:rsid w:val="00AF1243"/>
    <w:rsid w:val="00AF1554"/>
    <w:rsid w:val="00AF15B6"/>
    <w:rsid w:val="00AF1B94"/>
    <w:rsid w:val="00AF279F"/>
    <w:rsid w:val="00AF28E1"/>
    <w:rsid w:val="00AF2C9C"/>
    <w:rsid w:val="00AF358B"/>
    <w:rsid w:val="00AF4344"/>
    <w:rsid w:val="00AF4491"/>
    <w:rsid w:val="00AF4958"/>
    <w:rsid w:val="00AF49FE"/>
    <w:rsid w:val="00AF4F21"/>
    <w:rsid w:val="00AF541D"/>
    <w:rsid w:val="00AF5691"/>
    <w:rsid w:val="00AF6B4D"/>
    <w:rsid w:val="00AF72BA"/>
    <w:rsid w:val="00AF76D5"/>
    <w:rsid w:val="00AF7708"/>
    <w:rsid w:val="00AF783F"/>
    <w:rsid w:val="00AF7881"/>
    <w:rsid w:val="00B001DC"/>
    <w:rsid w:val="00B01115"/>
    <w:rsid w:val="00B01EB9"/>
    <w:rsid w:val="00B0230C"/>
    <w:rsid w:val="00B024F7"/>
    <w:rsid w:val="00B02D7D"/>
    <w:rsid w:val="00B02E13"/>
    <w:rsid w:val="00B02EA3"/>
    <w:rsid w:val="00B0370D"/>
    <w:rsid w:val="00B03B94"/>
    <w:rsid w:val="00B03C9C"/>
    <w:rsid w:val="00B048BE"/>
    <w:rsid w:val="00B0521C"/>
    <w:rsid w:val="00B05261"/>
    <w:rsid w:val="00B059BE"/>
    <w:rsid w:val="00B05A28"/>
    <w:rsid w:val="00B06477"/>
    <w:rsid w:val="00B066A9"/>
    <w:rsid w:val="00B068D0"/>
    <w:rsid w:val="00B07988"/>
    <w:rsid w:val="00B1008C"/>
    <w:rsid w:val="00B102A1"/>
    <w:rsid w:val="00B10521"/>
    <w:rsid w:val="00B106D7"/>
    <w:rsid w:val="00B10CAF"/>
    <w:rsid w:val="00B114AD"/>
    <w:rsid w:val="00B114D7"/>
    <w:rsid w:val="00B11741"/>
    <w:rsid w:val="00B11796"/>
    <w:rsid w:val="00B124E5"/>
    <w:rsid w:val="00B12761"/>
    <w:rsid w:val="00B13021"/>
    <w:rsid w:val="00B13A6D"/>
    <w:rsid w:val="00B13F7E"/>
    <w:rsid w:val="00B14B40"/>
    <w:rsid w:val="00B14F47"/>
    <w:rsid w:val="00B15056"/>
    <w:rsid w:val="00B1510B"/>
    <w:rsid w:val="00B151E7"/>
    <w:rsid w:val="00B152ED"/>
    <w:rsid w:val="00B15A3F"/>
    <w:rsid w:val="00B15C83"/>
    <w:rsid w:val="00B179D2"/>
    <w:rsid w:val="00B17C2F"/>
    <w:rsid w:val="00B17E38"/>
    <w:rsid w:val="00B17FB3"/>
    <w:rsid w:val="00B203BC"/>
    <w:rsid w:val="00B20913"/>
    <w:rsid w:val="00B20E35"/>
    <w:rsid w:val="00B20E3D"/>
    <w:rsid w:val="00B211AA"/>
    <w:rsid w:val="00B22166"/>
    <w:rsid w:val="00B22799"/>
    <w:rsid w:val="00B22DED"/>
    <w:rsid w:val="00B22E42"/>
    <w:rsid w:val="00B23797"/>
    <w:rsid w:val="00B240B5"/>
    <w:rsid w:val="00B24583"/>
    <w:rsid w:val="00B24891"/>
    <w:rsid w:val="00B24D8C"/>
    <w:rsid w:val="00B24DD6"/>
    <w:rsid w:val="00B2572F"/>
    <w:rsid w:val="00B25A66"/>
    <w:rsid w:val="00B26605"/>
    <w:rsid w:val="00B26961"/>
    <w:rsid w:val="00B269AD"/>
    <w:rsid w:val="00B27E7E"/>
    <w:rsid w:val="00B30C9E"/>
    <w:rsid w:val="00B31662"/>
    <w:rsid w:val="00B3195F"/>
    <w:rsid w:val="00B31B0C"/>
    <w:rsid w:val="00B32C55"/>
    <w:rsid w:val="00B32F1E"/>
    <w:rsid w:val="00B33119"/>
    <w:rsid w:val="00B3358E"/>
    <w:rsid w:val="00B33AD1"/>
    <w:rsid w:val="00B33CB9"/>
    <w:rsid w:val="00B33D53"/>
    <w:rsid w:val="00B33EEB"/>
    <w:rsid w:val="00B35518"/>
    <w:rsid w:val="00B3556E"/>
    <w:rsid w:val="00B35593"/>
    <w:rsid w:val="00B36889"/>
    <w:rsid w:val="00B36DAC"/>
    <w:rsid w:val="00B36E33"/>
    <w:rsid w:val="00B40171"/>
    <w:rsid w:val="00B4049A"/>
    <w:rsid w:val="00B41005"/>
    <w:rsid w:val="00B419B3"/>
    <w:rsid w:val="00B41EB5"/>
    <w:rsid w:val="00B421BE"/>
    <w:rsid w:val="00B4257F"/>
    <w:rsid w:val="00B42CD5"/>
    <w:rsid w:val="00B43383"/>
    <w:rsid w:val="00B4381A"/>
    <w:rsid w:val="00B4399E"/>
    <w:rsid w:val="00B4426A"/>
    <w:rsid w:val="00B4438B"/>
    <w:rsid w:val="00B449DA"/>
    <w:rsid w:val="00B44F29"/>
    <w:rsid w:val="00B452DB"/>
    <w:rsid w:val="00B45AF7"/>
    <w:rsid w:val="00B464E5"/>
    <w:rsid w:val="00B46C9E"/>
    <w:rsid w:val="00B46D6E"/>
    <w:rsid w:val="00B475E2"/>
    <w:rsid w:val="00B47615"/>
    <w:rsid w:val="00B478A7"/>
    <w:rsid w:val="00B47AA6"/>
    <w:rsid w:val="00B47B5A"/>
    <w:rsid w:val="00B47BB2"/>
    <w:rsid w:val="00B47BD0"/>
    <w:rsid w:val="00B5108D"/>
    <w:rsid w:val="00B51630"/>
    <w:rsid w:val="00B51956"/>
    <w:rsid w:val="00B5234A"/>
    <w:rsid w:val="00B52964"/>
    <w:rsid w:val="00B529EB"/>
    <w:rsid w:val="00B52B89"/>
    <w:rsid w:val="00B52F83"/>
    <w:rsid w:val="00B5329A"/>
    <w:rsid w:val="00B554C8"/>
    <w:rsid w:val="00B556CE"/>
    <w:rsid w:val="00B55825"/>
    <w:rsid w:val="00B56A7D"/>
    <w:rsid w:val="00B56FED"/>
    <w:rsid w:val="00B57202"/>
    <w:rsid w:val="00B573F8"/>
    <w:rsid w:val="00B57E83"/>
    <w:rsid w:val="00B57F05"/>
    <w:rsid w:val="00B605E7"/>
    <w:rsid w:val="00B60678"/>
    <w:rsid w:val="00B607D0"/>
    <w:rsid w:val="00B616D0"/>
    <w:rsid w:val="00B6263B"/>
    <w:rsid w:val="00B62A61"/>
    <w:rsid w:val="00B634D1"/>
    <w:rsid w:val="00B63EFD"/>
    <w:rsid w:val="00B640CE"/>
    <w:rsid w:val="00B644AC"/>
    <w:rsid w:val="00B64A0C"/>
    <w:rsid w:val="00B64BAA"/>
    <w:rsid w:val="00B64DE5"/>
    <w:rsid w:val="00B64E60"/>
    <w:rsid w:val="00B64E6F"/>
    <w:rsid w:val="00B650DE"/>
    <w:rsid w:val="00B65392"/>
    <w:rsid w:val="00B654B0"/>
    <w:rsid w:val="00B65570"/>
    <w:rsid w:val="00B65BCB"/>
    <w:rsid w:val="00B65D03"/>
    <w:rsid w:val="00B665E8"/>
    <w:rsid w:val="00B6679A"/>
    <w:rsid w:val="00B6694F"/>
    <w:rsid w:val="00B67138"/>
    <w:rsid w:val="00B67742"/>
    <w:rsid w:val="00B67874"/>
    <w:rsid w:val="00B67923"/>
    <w:rsid w:val="00B67B8D"/>
    <w:rsid w:val="00B67D6D"/>
    <w:rsid w:val="00B70908"/>
    <w:rsid w:val="00B70CCC"/>
    <w:rsid w:val="00B71E8B"/>
    <w:rsid w:val="00B725EF"/>
    <w:rsid w:val="00B72EB4"/>
    <w:rsid w:val="00B72F5D"/>
    <w:rsid w:val="00B73450"/>
    <w:rsid w:val="00B73473"/>
    <w:rsid w:val="00B74C11"/>
    <w:rsid w:val="00B7516D"/>
    <w:rsid w:val="00B759C0"/>
    <w:rsid w:val="00B75A1C"/>
    <w:rsid w:val="00B75E9E"/>
    <w:rsid w:val="00B76FB5"/>
    <w:rsid w:val="00B77627"/>
    <w:rsid w:val="00B8071A"/>
    <w:rsid w:val="00B8201E"/>
    <w:rsid w:val="00B82119"/>
    <w:rsid w:val="00B824F7"/>
    <w:rsid w:val="00B83133"/>
    <w:rsid w:val="00B83446"/>
    <w:rsid w:val="00B83E42"/>
    <w:rsid w:val="00B83E5F"/>
    <w:rsid w:val="00B83F14"/>
    <w:rsid w:val="00B843EB"/>
    <w:rsid w:val="00B84F85"/>
    <w:rsid w:val="00B853D3"/>
    <w:rsid w:val="00B85880"/>
    <w:rsid w:val="00B85ABE"/>
    <w:rsid w:val="00B86795"/>
    <w:rsid w:val="00B86BF6"/>
    <w:rsid w:val="00B86C76"/>
    <w:rsid w:val="00B8729E"/>
    <w:rsid w:val="00B872E3"/>
    <w:rsid w:val="00B873D9"/>
    <w:rsid w:val="00B90315"/>
    <w:rsid w:val="00B90637"/>
    <w:rsid w:val="00B90CCA"/>
    <w:rsid w:val="00B91A80"/>
    <w:rsid w:val="00B91BE4"/>
    <w:rsid w:val="00B92D01"/>
    <w:rsid w:val="00B92DD0"/>
    <w:rsid w:val="00B9306C"/>
    <w:rsid w:val="00B93078"/>
    <w:rsid w:val="00B935C3"/>
    <w:rsid w:val="00B936E0"/>
    <w:rsid w:val="00B938A3"/>
    <w:rsid w:val="00B93BDE"/>
    <w:rsid w:val="00B93C29"/>
    <w:rsid w:val="00B93F12"/>
    <w:rsid w:val="00B9486C"/>
    <w:rsid w:val="00B94DD7"/>
    <w:rsid w:val="00B953FF"/>
    <w:rsid w:val="00B96441"/>
    <w:rsid w:val="00B9664F"/>
    <w:rsid w:val="00B970EB"/>
    <w:rsid w:val="00B971EA"/>
    <w:rsid w:val="00B975A7"/>
    <w:rsid w:val="00B976CD"/>
    <w:rsid w:val="00B97F62"/>
    <w:rsid w:val="00BA0D7E"/>
    <w:rsid w:val="00BA12A7"/>
    <w:rsid w:val="00BA1C88"/>
    <w:rsid w:val="00BA1CD5"/>
    <w:rsid w:val="00BA257A"/>
    <w:rsid w:val="00BA2937"/>
    <w:rsid w:val="00BA2B16"/>
    <w:rsid w:val="00BA2F17"/>
    <w:rsid w:val="00BA321C"/>
    <w:rsid w:val="00BA332B"/>
    <w:rsid w:val="00BA35B3"/>
    <w:rsid w:val="00BA3AD2"/>
    <w:rsid w:val="00BA3E0D"/>
    <w:rsid w:val="00BA4161"/>
    <w:rsid w:val="00BA47DB"/>
    <w:rsid w:val="00BA4A28"/>
    <w:rsid w:val="00BA4A42"/>
    <w:rsid w:val="00BA4AAF"/>
    <w:rsid w:val="00BA4DA3"/>
    <w:rsid w:val="00BA4E9A"/>
    <w:rsid w:val="00BA509F"/>
    <w:rsid w:val="00BA54A9"/>
    <w:rsid w:val="00BA589C"/>
    <w:rsid w:val="00BA6536"/>
    <w:rsid w:val="00BA74EB"/>
    <w:rsid w:val="00BB0150"/>
    <w:rsid w:val="00BB01B2"/>
    <w:rsid w:val="00BB0679"/>
    <w:rsid w:val="00BB0EB4"/>
    <w:rsid w:val="00BB10BD"/>
    <w:rsid w:val="00BB19C8"/>
    <w:rsid w:val="00BB2112"/>
    <w:rsid w:val="00BB2B5C"/>
    <w:rsid w:val="00BB3198"/>
    <w:rsid w:val="00BB3341"/>
    <w:rsid w:val="00BB33D8"/>
    <w:rsid w:val="00BB33F8"/>
    <w:rsid w:val="00BB3546"/>
    <w:rsid w:val="00BB38B4"/>
    <w:rsid w:val="00BB39C0"/>
    <w:rsid w:val="00BB3BBB"/>
    <w:rsid w:val="00BB3EE5"/>
    <w:rsid w:val="00BB55BC"/>
    <w:rsid w:val="00BB60B4"/>
    <w:rsid w:val="00BB65BB"/>
    <w:rsid w:val="00BB6DCE"/>
    <w:rsid w:val="00BB7033"/>
    <w:rsid w:val="00BB73DA"/>
    <w:rsid w:val="00BB74BE"/>
    <w:rsid w:val="00BB756B"/>
    <w:rsid w:val="00BB7B2D"/>
    <w:rsid w:val="00BC0372"/>
    <w:rsid w:val="00BC0648"/>
    <w:rsid w:val="00BC1DCE"/>
    <w:rsid w:val="00BC208F"/>
    <w:rsid w:val="00BC26F1"/>
    <w:rsid w:val="00BC3429"/>
    <w:rsid w:val="00BC3976"/>
    <w:rsid w:val="00BC40C4"/>
    <w:rsid w:val="00BC40E1"/>
    <w:rsid w:val="00BC426D"/>
    <w:rsid w:val="00BC5560"/>
    <w:rsid w:val="00BC571E"/>
    <w:rsid w:val="00BC5D43"/>
    <w:rsid w:val="00BC6326"/>
    <w:rsid w:val="00BC6592"/>
    <w:rsid w:val="00BC68FE"/>
    <w:rsid w:val="00BC69F0"/>
    <w:rsid w:val="00BC6F65"/>
    <w:rsid w:val="00BC774C"/>
    <w:rsid w:val="00BD0889"/>
    <w:rsid w:val="00BD0FBC"/>
    <w:rsid w:val="00BD1732"/>
    <w:rsid w:val="00BD1E56"/>
    <w:rsid w:val="00BD2567"/>
    <w:rsid w:val="00BD2F8A"/>
    <w:rsid w:val="00BD4197"/>
    <w:rsid w:val="00BD541E"/>
    <w:rsid w:val="00BD54EB"/>
    <w:rsid w:val="00BD550E"/>
    <w:rsid w:val="00BD570C"/>
    <w:rsid w:val="00BD5D56"/>
    <w:rsid w:val="00BD64A2"/>
    <w:rsid w:val="00BD6A35"/>
    <w:rsid w:val="00BD754C"/>
    <w:rsid w:val="00BE0347"/>
    <w:rsid w:val="00BE0767"/>
    <w:rsid w:val="00BE179A"/>
    <w:rsid w:val="00BE179F"/>
    <w:rsid w:val="00BE1A3C"/>
    <w:rsid w:val="00BE20E1"/>
    <w:rsid w:val="00BE22B8"/>
    <w:rsid w:val="00BE2734"/>
    <w:rsid w:val="00BE2FB2"/>
    <w:rsid w:val="00BE3B35"/>
    <w:rsid w:val="00BE422F"/>
    <w:rsid w:val="00BE43DF"/>
    <w:rsid w:val="00BE4618"/>
    <w:rsid w:val="00BE464E"/>
    <w:rsid w:val="00BE4956"/>
    <w:rsid w:val="00BE4C3C"/>
    <w:rsid w:val="00BE632D"/>
    <w:rsid w:val="00BE644A"/>
    <w:rsid w:val="00BE69C6"/>
    <w:rsid w:val="00BE6D29"/>
    <w:rsid w:val="00BE6E31"/>
    <w:rsid w:val="00BE6FE6"/>
    <w:rsid w:val="00BE79D6"/>
    <w:rsid w:val="00BF0865"/>
    <w:rsid w:val="00BF14AE"/>
    <w:rsid w:val="00BF195B"/>
    <w:rsid w:val="00BF1C05"/>
    <w:rsid w:val="00BF1ECE"/>
    <w:rsid w:val="00BF20B7"/>
    <w:rsid w:val="00BF2157"/>
    <w:rsid w:val="00BF33A4"/>
    <w:rsid w:val="00BF34B2"/>
    <w:rsid w:val="00BF386A"/>
    <w:rsid w:val="00BF3B01"/>
    <w:rsid w:val="00BF3D11"/>
    <w:rsid w:val="00BF3EF0"/>
    <w:rsid w:val="00BF4028"/>
    <w:rsid w:val="00BF4DD4"/>
    <w:rsid w:val="00BF5412"/>
    <w:rsid w:val="00BF582E"/>
    <w:rsid w:val="00BF5C60"/>
    <w:rsid w:val="00BF5E78"/>
    <w:rsid w:val="00BF62AD"/>
    <w:rsid w:val="00BF694D"/>
    <w:rsid w:val="00BF6E47"/>
    <w:rsid w:val="00BF736D"/>
    <w:rsid w:val="00BF7611"/>
    <w:rsid w:val="00C0038D"/>
    <w:rsid w:val="00C00628"/>
    <w:rsid w:val="00C01450"/>
    <w:rsid w:val="00C02785"/>
    <w:rsid w:val="00C02844"/>
    <w:rsid w:val="00C0362D"/>
    <w:rsid w:val="00C03918"/>
    <w:rsid w:val="00C039D7"/>
    <w:rsid w:val="00C03B45"/>
    <w:rsid w:val="00C0410E"/>
    <w:rsid w:val="00C04240"/>
    <w:rsid w:val="00C04326"/>
    <w:rsid w:val="00C0463B"/>
    <w:rsid w:val="00C04BE9"/>
    <w:rsid w:val="00C055BB"/>
    <w:rsid w:val="00C06370"/>
    <w:rsid w:val="00C06980"/>
    <w:rsid w:val="00C06A7A"/>
    <w:rsid w:val="00C06E2F"/>
    <w:rsid w:val="00C06FA4"/>
    <w:rsid w:val="00C07140"/>
    <w:rsid w:val="00C073CA"/>
    <w:rsid w:val="00C10333"/>
    <w:rsid w:val="00C104D7"/>
    <w:rsid w:val="00C10640"/>
    <w:rsid w:val="00C10FD4"/>
    <w:rsid w:val="00C111E0"/>
    <w:rsid w:val="00C11DFD"/>
    <w:rsid w:val="00C12439"/>
    <w:rsid w:val="00C12AA9"/>
    <w:rsid w:val="00C12F85"/>
    <w:rsid w:val="00C1347F"/>
    <w:rsid w:val="00C140C3"/>
    <w:rsid w:val="00C14390"/>
    <w:rsid w:val="00C148C6"/>
    <w:rsid w:val="00C15285"/>
    <w:rsid w:val="00C152B6"/>
    <w:rsid w:val="00C1532D"/>
    <w:rsid w:val="00C15769"/>
    <w:rsid w:val="00C15CA8"/>
    <w:rsid w:val="00C162AC"/>
    <w:rsid w:val="00C16525"/>
    <w:rsid w:val="00C1675C"/>
    <w:rsid w:val="00C16812"/>
    <w:rsid w:val="00C16F13"/>
    <w:rsid w:val="00C16F19"/>
    <w:rsid w:val="00C16FD4"/>
    <w:rsid w:val="00C170B3"/>
    <w:rsid w:val="00C1731D"/>
    <w:rsid w:val="00C17A49"/>
    <w:rsid w:val="00C210DB"/>
    <w:rsid w:val="00C211D0"/>
    <w:rsid w:val="00C212DD"/>
    <w:rsid w:val="00C21306"/>
    <w:rsid w:val="00C213C0"/>
    <w:rsid w:val="00C21452"/>
    <w:rsid w:val="00C216CB"/>
    <w:rsid w:val="00C216E5"/>
    <w:rsid w:val="00C218CF"/>
    <w:rsid w:val="00C219A5"/>
    <w:rsid w:val="00C22141"/>
    <w:rsid w:val="00C232CE"/>
    <w:rsid w:val="00C236B7"/>
    <w:rsid w:val="00C23BAB"/>
    <w:rsid w:val="00C23DA9"/>
    <w:rsid w:val="00C242D8"/>
    <w:rsid w:val="00C2446A"/>
    <w:rsid w:val="00C24A57"/>
    <w:rsid w:val="00C24A8C"/>
    <w:rsid w:val="00C2587E"/>
    <w:rsid w:val="00C25D42"/>
    <w:rsid w:val="00C25E88"/>
    <w:rsid w:val="00C25F80"/>
    <w:rsid w:val="00C26095"/>
    <w:rsid w:val="00C267E6"/>
    <w:rsid w:val="00C2683D"/>
    <w:rsid w:val="00C26922"/>
    <w:rsid w:val="00C26EA5"/>
    <w:rsid w:val="00C303A6"/>
    <w:rsid w:val="00C30CE2"/>
    <w:rsid w:val="00C30FC6"/>
    <w:rsid w:val="00C311D0"/>
    <w:rsid w:val="00C3125E"/>
    <w:rsid w:val="00C31675"/>
    <w:rsid w:val="00C324AB"/>
    <w:rsid w:val="00C32761"/>
    <w:rsid w:val="00C330F0"/>
    <w:rsid w:val="00C33F51"/>
    <w:rsid w:val="00C341B8"/>
    <w:rsid w:val="00C34271"/>
    <w:rsid w:val="00C342CC"/>
    <w:rsid w:val="00C34392"/>
    <w:rsid w:val="00C34D0F"/>
    <w:rsid w:val="00C35F27"/>
    <w:rsid w:val="00C36313"/>
    <w:rsid w:val="00C36393"/>
    <w:rsid w:val="00C363D8"/>
    <w:rsid w:val="00C366FD"/>
    <w:rsid w:val="00C372EA"/>
    <w:rsid w:val="00C373CE"/>
    <w:rsid w:val="00C3766B"/>
    <w:rsid w:val="00C404C5"/>
    <w:rsid w:val="00C40815"/>
    <w:rsid w:val="00C40AF3"/>
    <w:rsid w:val="00C41928"/>
    <w:rsid w:val="00C424EA"/>
    <w:rsid w:val="00C42710"/>
    <w:rsid w:val="00C42BA7"/>
    <w:rsid w:val="00C432D4"/>
    <w:rsid w:val="00C44DB5"/>
    <w:rsid w:val="00C45625"/>
    <w:rsid w:val="00C4601F"/>
    <w:rsid w:val="00C461CC"/>
    <w:rsid w:val="00C46422"/>
    <w:rsid w:val="00C46513"/>
    <w:rsid w:val="00C46841"/>
    <w:rsid w:val="00C46F2B"/>
    <w:rsid w:val="00C46F35"/>
    <w:rsid w:val="00C46FD9"/>
    <w:rsid w:val="00C47416"/>
    <w:rsid w:val="00C47963"/>
    <w:rsid w:val="00C47EDB"/>
    <w:rsid w:val="00C50AA3"/>
    <w:rsid w:val="00C5132B"/>
    <w:rsid w:val="00C51691"/>
    <w:rsid w:val="00C5197F"/>
    <w:rsid w:val="00C51F2E"/>
    <w:rsid w:val="00C51F78"/>
    <w:rsid w:val="00C52745"/>
    <w:rsid w:val="00C53D0D"/>
    <w:rsid w:val="00C5412F"/>
    <w:rsid w:val="00C55001"/>
    <w:rsid w:val="00C550C7"/>
    <w:rsid w:val="00C5527D"/>
    <w:rsid w:val="00C55612"/>
    <w:rsid w:val="00C561A6"/>
    <w:rsid w:val="00C56315"/>
    <w:rsid w:val="00C5631A"/>
    <w:rsid w:val="00C56955"/>
    <w:rsid w:val="00C56C03"/>
    <w:rsid w:val="00C56CA5"/>
    <w:rsid w:val="00C5736F"/>
    <w:rsid w:val="00C602D5"/>
    <w:rsid w:val="00C60491"/>
    <w:rsid w:val="00C6056C"/>
    <w:rsid w:val="00C605F6"/>
    <w:rsid w:val="00C60846"/>
    <w:rsid w:val="00C608A2"/>
    <w:rsid w:val="00C60D19"/>
    <w:rsid w:val="00C60E33"/>
    <w:rsid w:val="00C60EF5"/>
    <w:rsid w:val="00C613AD"/>
    <w:rsid w:val="00C61A47"/>
    <w:rsid w:val="00C61A79"/>
    <w:rsid w:val="00C620BC"/>
    <w:rsid w:val="00C630F6"/>
    <w:rsid w:val="00C6366B"/>
    <w:rsid w:val="00C64171"/>
    <w:rsid w:val="00C655F3"/>
    <w:rsid w:val="00C6589F"/>
    <w:rsid w:val="00C65DB9"/>
    <w:rsid w:val="00C66184"/>
    <w:rsid w:val="00C663AD"/>
    <w:rsid w:val="00C66A54"/>
    <w:rsid w:val="00C67038"/>
    <w:rsid w:val="00C70192"/>
    <w:rsid w:val="00C70324"/>
    <w:rsid w:val="00C70C5E"/>
    <w:rsid w:val="00C7112D"/>
    <w:rsid w:val="00C717A6"/>
    <w:rsid w:val="00C71865"/>
    <w:rsid w:val="00C71BFA"/>
    <w:rsid w:val="00C71C66"/>
    <w:rsid w:val="00C7215E"/>
    <w:rsid w:val="00C7258F"/>
    <w:rsid w:val="00C72628"/>
    <w:rsid w:val="00C72AD2"/>
    <w:rsid w:val="00C72D10"/>
    <w:rsid w:val="00C73097"/>
    <w:rsid w:val="00C73933"/>
    <w:rsid w:val="00C73C78"/>
    <w:rsid w:val="00C74212"/>
    <w:rsid w:val="00C7449C"/>
    <w:rsid w:val="00C74599"/>
    <w:rsid w:val="00C74B95"/>
    <w:rsid w:val="00C74C89"/>
    <w:rsid w:val="00C74D64"/>
    <w:rsid w:val="00C74DF6"/>
    <w:rsid w:val="00C754B8"/>
    <w:rsid w:val="00C75DE7"/>
    <w:rsid w:val="00C76198"/>
    <w:rsid w:val="00C7633F"/>
    <w:rsid w:val="00C767A3"/>
    <w:rsid w:val="00C7686E"/>
    <w:rsid w:val="00C779EE"/>
    <w:rsid w:val="00C80078"/>
    <w:rsid w:val="00C804DE"/>
    <w:rsid w:val="00C807C0"/>
    <w:rsid w:val="00C80985"/>
    <w:rsid w:val="00C80B62"/>
    <w:rsid w:val="00C80ED2"/>
    <w:rsid w:val="00C81120"/>
    <w:rsid w:val="00C812CE"/>
    <w:rsid w:val="00C813D0"/>
    <w:rsid w:val="00C81BF6"/>
    <w:rsid w:val="00C81DC4"/>
    <w:rsid w:val="00C81E3D"/>
    <w:rsid w:val="00C829F6"/>
    <w:rsid w:val="00C8307A"/>
    <w:rsid w:val="00C831E3"/>
    <w:rsid w:val="00C849F3"/>
    <w:rsid w:val="00C85300"/>
    <w:rsid w:val="00C85427"/>
    <w:rsid w:val="00C8582F"/>
    <w:rsid w:val="00C85896"/>
    <w:rsid w:val="00C85AA5"/>
    <w:rsid w:val="00C85BFB"/>
    <w:rsid w:val="00C863EF"/>
    <w:rsid w:val="00C86ED7"/>
    <w:rsid w:val="00C86F4F"/>
    <w:rsid w:val="00C87B22"/>
    <w:rsid w:val="00C87CF4"/>
    <w:rsid w:val="00C90247"/>
    <w:rsid w:val="00C9059D"/>
    <w:rsid w:val="00C90BA8"/>
    <w:rsid w:val="00C911AC"/>
    <w:rsid w:val="00C915B3"/>
    <w:rsid w:val="00C919EB"/>
    <w:rsid w:val="00C91BC3"/>
    <w:rsid w:val="00C92AC9"/>
    <w:rsid w:val="00C931D6"/>
    <w:rsid w:val="00C9499A"/>
    <w:rsid w:val="00C94A73"/>
    <w:rsid w:val="00C9526D"/>
    <w:rsid w:val="00C95553"/>
    <w:rsid w:val="00C95A62"/>
    <w:rsid w:val="00C9614D"/>
    <w:rsid w:val="00C96657"/>
    <w:rsid w:val="00C969D7"/>
    <w:rsid w:val="00C969E4"/>
    <w:rsid w:val="00C96B9E"/>
    <w:rsid w:val="00C970AA"/>
    <w:rsid w:val="00C9746B"/>
    <w:rsid w:val="00C976A8"/>
    <w:rsid w:val="00C97800"/>
    <w:rsid w:val="00C978F6"/>
    <w:rsid w:val="00C97DE0"/>
    <w:rsid w:val="00CA0154"/>
    <w:rsid w:val="00CA0465"/>
    <w:rsid w:val="00CA05CE"/>
    <w:rsid w:val="00CA0766"/>
    <w:rsid w:val="00CA0BAF"/>
    <w:rsid w:val="00CA0D98"/>
    <w:rsid w:val="00CA155C"/>
    <w:rsid w:val="00CA17D2"/>
    <w:rsid w:val="00CA1B9D"/>
    <w:rsid w:val="00CA2304"/>
    <w:rsid w:val="00CA291E"/>
    <w:rsid w:val="00CA2AFA"/>
    <w:rsid w:val="00CA2C8A"/>
    <w:rsid w:val="00CA37F9"/>
    <w:rsid w:val="00CA3E7F"/>
    <w:rsid w:val="00CA47F1"/>
    <w:rsid w:val="00CA49F8"/>
    <w:rsid w:val="00CA54AB"/>
    <w:rsid w:val="00CA6425"/>
    <w:rsid w:val="00CA67DB"/>
    <w:rsid w:val="00CB01C2"/>
    <w:rsid w:val="00CB1463"/>
    <w:rsid w:val="00CB146F"/>
    <w:rsid w:val="00CB1A4B"/>
    <w:rsid w:val="00CB1EFA"/>
    <w:rsid w:val="00CB278C"/>
    <w:rsid w:val="00CB2FA4"/>
    <w:rsid w:val="00CB3085"/>
    <w:rsid w:val="00CB3155"/>
    <w:rsid w:val="00CB37B4"/>
    <w:rsid w:val="00CB3B12"/>
    <w:rsid w:val="00CB47B9"/>
    <w:rsid w:val="00CB4884"/>
    <w:rsid w:val="00CB4A6A"/>
    <w:rsid w:val="00CB501C"/>
    <w:rsid w:val="00CB5296"/>
    <w:rsid w:val="00CB54FE"/>
    <w:rsid w:val="00CB580E"/>
    <w:rsid w:val="00CB5D6F"/>
    <w:rsid w:val="00CB5DA1"/>
    <w:rsid w:val="00CB5EC8"/>
    <w:rsid w:val="00CB6E4C"/>
    <w:rsid w:val="00CB724A"/>
    <w:rsid w:val="00CB7255"/>
    <w:rsid w:val="00CB7FA1"/>
    <w:rsid w:val="00CC0120"/>
    <w:rsid w:val="00CC01B2"/>
    <w:rsid w:val="00CC03E3"/>
    <w:rsid w:val="00CC050C"/>
    <w:rsid w:val="00CC0A95"/>
    <w:rsid w:val="00CC0E4A"/>
    <w:rsid w:val="00CC10A7"/>
    <w:rsid w:val="00CC1B07"/>
    <w:rsid w:val="00CC1FF9"/>
    <w:rsid w:val="00CC204C"/>
    <w:rsid w:val="00CC25D0"/>
    <w:rsid w:val="00CC30CC"/>
    <w:rsid w:val="00CC331C"/>
    <w:rsid w:val="00CC33DD"/>
    <w:rsid w:val="00CC3865"/>
    <w:rsid w:val="00CC3BCF"/>
    <w:rsid w:val="00CC41D3"/>
    <w:rsid w:val="00CC4459"/>
    <w:rsid w:val="00CC4CAF"/>
    <w:rsid w:val="00CC5748"/>
    <w:rsid w:val="00CC5A71"/>
    <w:rsid w:val="00CC5B97"/>
    <w:rsid w:val="00CC5CE3"/>
    <w:rsid w:val="00CC6194"/>
    <w:rsid w:val="00CC65E0"/>
    <w:rsid w:val="00CC6EF5"/>
    <w:rsid w:val="00CC74D8"/>
    <w:rsid w:val="00CC76F7"/>
    <w:rsid w:val="00CC77E7"/>
    <w:rsid w:val="00CC7F6F"/>
    <w:rsid w:val="00CD0870"/>
    <w:rsid w:val="00CD0AD8"/>
    <w:rsid w:val="00CD0F6E"/>
    <w:rsid w:val="00CD1D33"/>
    <w:rsid w:val="00CD20AC"/>
    <w:rsid w:val="00CD2A76"/>
    <w:rsid w:val="00CD2C21"/>
    <w:rsid w:val="00CD3430"/>
    <w:rsid w:val="00CD4B13"/>
    <w:rsid w:val="00CD4D87"/>
    <w:rsid w:val="00CD6CA3"/>
    <w:rsid w:val="00CD6EF5"/>
    <w:rsid w:val="00CD752A"/>
    <w:rsid w:val="00CD7C77"/>
    <w:rsid w:val="00CE0BC3"/>
    <w:rsid w:val="00CE0C1B"/>
    <w:rsid w:val="00CE1E81"/>
    <w:rsid w:val="00CE257A"/>
    <w:rsid w:val="00CE281E"/>
    <w:rsid w:val="00CE2D88"/>
    <w:rsid w:val="00CE3B45"/>
    <w:rsid w:val="00CE40EB"/>
    <w:rsid w:val="00CE474E"/>
    <w:rsid w:val="00CE4C02"/>
    <w:rsid w:val="00CE4C48"/>
    <w:rsid w:val="00CE51D4"/>
    <w:rsid w:val="00CE5978"/>
    <w:rsid w:val="00CE5AA9"/>
    <w:rsid w:val="00CE5E4D"/>
    <w:rsid w:val="00CE5F5C"/>
    <w:rsid w:val="00CE6153"/>
    <w:rsid w:val="00CE6C88"/>
    <w:rsid w:val="00CE7575"/>
    <w:rsid w:val="00CE7B7B"/>
    <w:rsid w:val="00CF04A0"/>
    <w:rsid w:val="00CF067E"/>
    <w:rsid w:val="00CF0921"/>
    <w:rsid w:val="00CF0A98"/>
    <w:rsid w:val="00CF0E33"/>
    <w:rsid w:val="00CF1447"/>
    <w:rsid w:val="00CF196A"/>
    <w:rsid w:val="00CF1FE4"/>
    <w:rsid w:val="00CF207D"/>
    <w:rsid w:val="00CF20D8"/>
    <w:rsid w:val="00CF267E"/>
    <w:rsid w:val="00CF2799"/>
    <w:rsid w:val="00CF31C4"/>
    <w:rsid w:val="00CF3B7B"/>
    <w:rsid w:val="00CF3DFD"/>
    <w:rsid w:val="00CF3EE9"/>
    <w:rsid w:val="00CF429A"/>
    <w:rsid w:val="00CF450F"/>
    <w:rsid w:val="00CF4A75"/>
    <w:rsid w:val="00CF4DEA"/>
    <w:rsid w:val="00CF511E"/>
    <w:rsid w:val="00CF54B1"/>
    <w:rsid w:val="00CF5CF1"/>
    <w:rsid w:val="00CF650D"/>
    <w:rsid w:val="00CF6514"/>
    <w:rsid w:val="00CF6F97"/>
    <w:rsid w:val="00CF709C"/>
    <w:rsid w:val="00CF7799"/>
    <w:rsid w:val="00CF7940"/>
    <w:rsid w:val="00CF79D8"/>
    <w:rsid w:val="00D00209"/>
    <w:rsid w:val="00D00631"/>
    <w:rsid w:val="00D00EF9"/>
    <w:rsid w:val="00D01228"/>
    <w:rsid w:val="00D0139C"/>
    <w:rsid w:val="00D021E9"/>
    <w:rsid w:val="00D02C76"/>
    <w:rsid w:val="00D03236"/>
    <w:rsid w:val="00D04A65"/>
    <w:rsid w:val="00D05728"/>
    <w:rsid w:val="00D05756"/>
    <w:rsid w:val="00D05943"/>
    <w:rsid w:val="00D05C05"/>
    <w:rsid w:val="00D05C34"/>
    <w:rsid w:val="00D05CDB"/>
    <w:rsid w:val="00D1026C"/>
    <w:rsid w:val="00D106DF"/>
    <w:rsid w:val="00D10B7C"/>
    <w:rsid w:val="00D120C8"/>
    <w:rsid w:val="00D122D9"/>
    <w:rsid w:val="00D124C6"/>
    <w:rsid w:val="00D12CC1"/>
    <w:rsid w:val="00D13BE3"/>
    <w:rsid w:val="00D13F66"/>
    <w:rsid w:val="00D14048"/>
    <w:rsid w:val="00D14657"/>
    <w:rsid w:val="00D150CD"/>
    <w:rsid w:val="00D15375"/>
    <w:rsid w:val="00D15538"/>
    <w:rsid w:val="00D15BD3"/>
    <w:rsid w:val="00D15CF2"/>
    <w:rsid w:val="00D16166"/>
    <w:rsid w:val="00D1624E"/>
    <w:rsid w:val="00D1632D"/>
    <w:rsid w:val="00D16400"/>
    <w:rsid w:val="00D165EB"/>
    <w:rsid w:val="00D16BF2"/>
    <w:rsid w:val="00D16E58"/>
    <w:rsid w:val="00D17339"/>
    <w:rsid w:val="00D17702"/>
    <w:rsid w:val="00D2056D"/>
    <w:rsid w:val="00D206F5"/>
    <w:rsid w:val="00D209EC"/>
    <w:rsid w:val="00D21462"/>
    <w:rsid w:val="00D214CE"/>
    <w:rsid w:val="00D215E0"/>
    <w:rsid w:val="00D22207"/>
    <w:rsid w:val="00D2259C"/>
    <w:rsid w:val="00D22BC6"/>
    <w:rsid w:val="00D23117"/>
    <w:rsid w:val="00D236A0"/>
    <w:rsid w:val="00D23AE8"/>
    <w:rsid w:val="00D23DFA"/>
    <w:rsid w:val="00D23EB3"/>
    <w:rsid w:val="00D241C9"/>
    <w:rsid w:val="00D24481"/>
    <w:rsid w:val="00D24F56"/>
    <w:rsid w:val="00D25A06"/>
    <w:rsid w:val="00D25C11"/>
    <w:rsid w:val="00D2624C"/>
    <w:rsid w:val="00D26C41"/>
    <w:rsid w:val="00D26F15"/>
    <w:rsid w:val="00D27774"/>
    <w:rsid w:val="00D279A5"/>
    <w:rsid w:val="00D30339"/>
    <w:rsid w:val="00D30895"/>
    <w:rsid w:val="00D3153A"/>
    <w:rsid w:val="00D31581"/>
    <w:rsid w:val="00D31A44"/>
    <w:rsid w:val="00D32161"/>
    <w:rsid w:val="00D32C4D"/>
    <w:rsid w:val="00D339F4"/>
    <w:rsid w:val="00D34025"/>
    <w:rsid w:val="00D340C5"/>
    <w:rsid w:val="00D34123"/>
    <w:rsid w:val="00D3423D"/>
    <w:rsid w:val="00D34FAD"/>
    <w:rsid w:val="00D35041"/>
    <w:rsid w:val="00D358A9"/>
    <w:rsid w:val="00D35974"/>
    <w:rsid w:val="00D35B07"/>
    <w:rsid w:val="00D367C5"/>
    <w:rsid w:val="00D3681B"/>
    <w:rsid w:val="00D369CC"/>
    <w:rsid w:val="00D37293"/>
    <w:rsid w:val="00D37E9B"/>
    <w:rsid w:val="00D40035"/>
    <w:rsid w:val="00D401CF"/>
    <w:rsid w:val="00D4055F"/>
    <w:rsid w:val="00D408EF"/>
    <w:rsid w:val="00D409A3"/>
    <w:rsid w:val="00D41B00"/>
    <w:rsid w:val="00D41F2A"/>
    <w:rsid w:val="00D421AA"/>
    <w:rsid w:val="00D4235D"/>
    <w:rsid w:val="00D42B8E"/>
    <w:rsid w:val="00D4322A"/>
    <w:rsid w:val="00D4340A"/>
    <w:rsid w:val="00D43808"/>
    <w:rsid w:val="00D4393F"/>
    <w:rsid w:val="00D43BDF"/>
    <w:rsid w:val="00D448ED"/>
    <w:rsid w:val="00D44A47"/>
    <w:rsid w:val="00D44B7C"/>
    <w:rsid w:val="00D44C3C"/>
    <w:rsid w:val="00D45980"/>
    <w:rsid w:val="00D45F1B"/>
    <w:rsid w:val="00D468BD"/>
    <w:rsid w:val="00D47538"/>
    <w:rsid w:val="00D50644"/>
    <w:rsid w:val="00D50A85"/>
    <w:rsid w:val="00D50F22"/>
    <w:rsid w:val="00D50FBE"/>
    <w:rsid w:val="00D5173B"/>
    <w:rsid w:val="00D5178B"/>
    <w:rsid w:val="00D51CA6"/>
    <w:rsid w:val="00D526D8"/>
    <w:rsid w:val="00D52B34"/>
    <w:rsid w:val="00D530B9"/>
    <w:rsid w:val="00D531DF"/>
    <w:rsid w:val="00D53414"/>
    <w:rsid w:val="00D5531F"/>
    <w:rsid w:val="00D5618E"/>
    <w:rsid w:val="00D56B3B"/>
    <w:rsid w:val="00D56EA4"/>
    <w:rsid w:val="00D571E8"/>
    <w:rsid w:val="00D578A5"/>
    <w:rsid w:val="00D57BEA"/>
    <w:rsid w:val="00D57E3C"/>
    <w:rsid w:val="00D57FBD"/>
    <w:rsid w:val="00D6017C"/>
    <w:rsid w:val="00D60CA3"/>
    <w:rsid w:val="00D61075"/>
    <w:rsid w:val="00D61094"/>
    <w:rsid w:val="00D61902"/>
    <w:rsid w:val="00D61DD4"/>
    <w:rsid w:val="00D61F6B"/>
    <w:rsid w:val="00D62305"/>
    <w:rsid w:val="00D62581"/>
    <w:rsid w:val="00D625A1"/>
    <w:rsid w:val="00D626BC"/>
    <w:rsid w:val="00D62BEC"/>
    <w:rsid w:val="00D62C93"/>
    <w:rsid w:val="00D62CA1"/>
    <w:rsid w:val="00D62D3F"/>
    <w:rsid w:val="00D62E56"/>
    <w:rsid w:val="00D632DE"/>
    <w:rsid w:val="00D63D6A"/>
    <w:rsid w:val="00D63DF3"/>
    <w:rsid w:val="00D64066"/>
    <w:rsid w:val="00D641DF"/>
    <w:rsid w:val="00D64E74"/>
    <w:rsid w:val="00D64F51"/>
    <w:rsid w:val="00D65755"/>
    <w:rsid w:val="00D65CDB"/>
    <w:rsid w:val="00D6657C"/>
    <w:rsid w:val="00D66669"/>
    <w:rsid w:val="00D66832"/>
    <w:rsid w:val="00D669A1"/>
    <w:rsid w:val="00D66A73"/>
    <w:rsid w:val="00D66C36"/>
    <w:rsid w:val="00D66F67"/>
    <w:rsid w:val="00D670EB"/>
    <w:rsid w:val="00D67484"/>
    <w:rsid w:val="00D67F11"/>
    <w:rsid w:val="00D70028"/>
    <w:rsid w:val="00D700F5"/>
    <w:rsid w:val="00D707BA"/>
    <w:rsid w:val="00D7092F"/>
    <w:rsid w:val="00D71996"/>
    <w:rsid w:val="00D71FC5"/>
    <w:rsid w:val="00D73483"/>
    <w:rsid w:val="00D73AC4"/>
    <w:rsid w:val="00D73C96"/>
    <w:rsid w:val="00D73D3C"/>
    <w:rsid w:val="00D73D65"/>
    <w:rsid w:val="00D73DF4"/>
    <w:rsid w:val="00D73DF9"/>
    <w:rsid w:val="00D73FF9"/>
    <w:rsid w:val="00D74376"/>
    <w:rsid w:val="00D744AD"/>
    <w:rsid w:val="00D7503C"/>
    <w:rsid w:val="00D7564C"/>
    <w:rsid w:val="00D75713"/>
    <w:rsid w:val="00D7595B"/>
    <w:rsid w:val="00D75ADB"/>
    <w:rsid w:val="00D76262"/>
    <w:rsid w:val="00D76354"/>
    <w:rsid w:val="00D77695"/>
    <w:rsid w:val="00D80879"/>
    <w:rsid w:val="00D80E46"/>
    <w:rsid w:val="00D81BE4"/>
    <w:rsid w:val="00D82132"/>
    <w:rsid w:val="00D82294"/>
    <w:rsid w:val="00D82AFB"/>
    <w:rsid w:val="00D835A4"/>
    <w:rsid w:val="00D835FD"/>
    <w:rsid w:val="00D836E9"/>
    <w:rsid w:val="00D83C30"/>
    <w:rsid w:val="00D83E3F"/>
    <w:rsid w:val="00D841B3"/>
    <w:rsid w:val="00D84A0C"/>
    <w:rsid w:val="00D85881"/>
    <w:rsid w:val="00D859B0"/>
    <w:rsid w:val="00D86000"/>
    <w:rsid w:val="00D86271"/>
    <w:rsid w:val="00D862A8"/>
    <w:rsid w:val="00D86461"/>
    <w:rsid w:val="00D86465"/>
    <w:rsid w:val="00D869EB"/>
    <w:rsid w:val="00D86BF0"/>
    <w:rsid w:val="00D86D44"/>
    <w:rsid w:val="00D8708E"/>
    <w:rsid w:val="00D87380"/>
    <w:rsid w:val="00D87582"/>
    <w:rsid w:val="00D8783E"/>
    <w:rsid w:val="00D878A5"/>
    <w:rsid w:val="00D87F22"/>
    <w:rsid w:val="00D908A3"/>
    <w:rsid w:val="00D9169F"/>
    <w:rsid w:val="00D923C7"/>
    <w:rsid w:val="00D923C9"/>
    <w:rsid w:val="00D92425"/>
    <w:rsid w:val="00D92947"/>
    <w:rsid w:val="00D92DBD"/>
    <w:rsid w:val="00D9310A"/>
    <w:rsid w:val="00D9314D"/>
    <w:rsid w:val="00D93AAD"/>
    <w:rsid w:val="00D94B35"/>
    <w:rsid w:val="00D95255"/>
    <w:rsid w:val="00D952FD"/>
    <w:rsid w:val="00D95539"/>
    <w:rsid w:val="00D9608E"/>
    <w:rsid w:val="00D97036"/>
    <w:rsid w:val="00D97432"/>
    <w:rsid w:val="00D97993"/>
    <w:rsid w:val="00DA0D16"/>
    <w:rsid w:val="00DA13B4"/>
    <w:rsid w:val="00DA1976"/>
    <w:rsid w:val="00DA225C"/>
    <w:rsid w:val="00DA227E"/>
    <w:rsid w:val="00DA2D83"/>
    <w:rsid w:val="00DA2F13"/>
    <w:rsid w:val="00DA3BD2"/>
    <w:rsid w:val="00DA43CB"/>
    <w:rsid w:val="00DA4B9E"/>
    <w:rsid w:val="00DA4BBD"/>
    <w:rsid w:val="00DA5058"/>
    <w:rsid w:val="00DA50D8"/>
    <w:rsid w:val="00DA5383"/>
    <w:rsid w:val="00DA566F"/>
    <w:rsid w:val="00DA5A92"/>
    <w:rsid w:val="00DA645D"/>
    <w:rsid w:val="00DA7568"/>
    <w:rsid w:val="00DA7B3A"/>
    <w:rsid w:val="00DB0256"/>
    <w:rsid w:val="00DB06C3"/>
    <w:rsid w:val="00DB0BBD"/>
    <w:rsid w:val="00DB1917"/>
    <w:rsid w:val="00DB2090"/>
    <w:rsid w:val="00DB2642"/>
    <w:rsid w:val="00DB2670"/>
    <w:rsid w:val="00DB2A2D"/>
    <w:rsid w:val="00DB2FAF"/>
    <w:rsid w:val="00DB3653"/>
    <w:rsid w:val="00DB395A"/>
    <w:rsid w:val="00DB3BAD"/>
    <w:rsid w:val="00DB42B5"/>
    <w:rsid w:val="00DB48D3"/>
    <w:rsid w:val="00DB53CD"/>
    <w:rsid w:val="00DB5556"/>
    <w:rsid w:val="00DB567B"/>
    <w:rsid w:val="00DB5B8C"/>
    <w:rsid w:val="00DB5BEC"/>
    <w:rsid w:val="00DB5CA8"/>
    <w:rsid w:val="00DB5D18"/>
    <w:rsid w:val="00DB5F03"/>
    <w:rsid w:val="00DB6217"/>
    <w:rsid w:val="00DB6BB6"/>
    <w:rsid w:val="00DB6C37"/>
    <w:rsid w:val="00DB6D8D"/>
    <w:rsid w:val="00DB6F88"/>
    <w:rsid w:val="00DB71E5"/>
    <w:rsid w:val="00DB77E0"/>
    <w:rsid w:val="00DB7B16"/>
    <w:rsid w:val="00DB7CC1"/>
    <w:rsid w:val="00DC0E87"/>
    <w:rsid w:val="00DC114A"/>
    <w:rsid w:val="00DC1957"/>
    <w:rsid w:val="00DC1FA3"/>
    <w:rsid w:val="00DC2602"/>
    <w:rsid w:val="00DC2608"/>
    <w:rsid w:val="00DC2DA5"/>
    <w:rsid w:val="00DC3A0A"/>
    <w:rsid w:val="00DC437C"/>
    <w:rsid w:val="00DC4C41"/>
    <w:rsid w:val="00DC5A09"/>
    <w:rsid w:val="00DC5B96"/>
    <w:rsid w:val="00DC79C7"/>
    <w:rsid w:val="00DC7F65"/>
    <w:rsid w:val="00DD0565"/>
    <w:rsid w:val="00DD0855"/>
    <w:rsid w:val="00DD0B7F"/>
    <w:rsid w:val="00DD0CDE"/>
    <w:rsid w:val="00DD14C0"/>
    <w:rsid w:val="00DD1BE1"/>
    <w:rsid w:val="00DD1C41"/>
    <w:rsid w:val="00DD1C90"/>
    <w:rsid w:val="00DD2114"/>
    <w:rsid w:val="00DD22B0"/>
    <w:rsid w:val="00DD2951"/>
    <w:rsid w:val="00DD334E"/>
    <w:rsid w:val="00DD3927"/>
    <w:rsid w:val="00DD41E1"/>
    <w:rsid w:val="00DD427F"/>
    <w:rsid w:val="00DD4327"/>
    <w:rsid w:val="00DD44AC"/>
    <w:rsid w:val="00DD46D6"/>
    <w:rsid w:val="00DD47D0"/>
    <w:rsid w:val="00DD4926"/>
    <w:rsid w:val="00DD5018"/>
    <w:rsid w:val="00DD572D"/>
    <w:rsid w:val="00DD5AEF"/>
    <w:rsid w:val="00DD5ED4"/>
    <w:rsid w:val="00DD61F9"/>
    <w:rsid w:val="00DD6265"/>
    <w:rsid w:val="00DD6780"/>
    <w:rsid w:val="00DD6891"/>
    <w:rsid w:val="00DD6E72"/>
    <w:rsid w:val="00DD6EF2"/>
    <w:rsid w:val="00DD793E"/>
    <w:rsid w:val="00DE09E7"/>
    <w:rsid w:val="00DE13D8"/>
    <w:rsid w:val="00DE197F"/>
    <w:rsid w:val="00DE1BA5"/>
    <w:rsid w:val="00DE2B83"/>
    <w:rsid w:val="00DE3488"/>
    <w:rsid w:val="00DE3B40"/>
    <w:rsid w:val="00DE42AB"/>
    <w:rsid w:val="00DE42E3"/>
    <w:rsid w:val="00DE4690"/>
    <w:rsid w:val="00DE497A"/>
    <w:rsid w:val="00DE5808"/>
    <w:rsid w:val="00DE587A"/>
    <w:rsid w:val="00DE598E"/>
    <w:rsid w:val="00DE5C9F"/>
    <w:rsid w:val="00DE6008"/>
    <w:rsid w:val="00DE60AD"/>
    <w:rsid w:val="00DE6904"/>
    <w:rsid w:val="00DE6F65"/>
    <w:rsid w:val="00DF01FB"/>
    <w:rsid w:val="00DF0537"/>
    <w:rsid w:val="00DF0C1C"/>
    <w:rsid w:val="00DF17CD"/>
    <w:rsid w:val="00DF1ECA"/>
    <w:rsid w:val="00DF288E"/>
    <w:rsid w:val="00DF2958"/>
    <w:rsid w:val="00DF2F0C"/>
    <w:rsid w:val="00DF30B2"/>
    <w:rsid w:val="00DF394D"/>
    <w:rsid w:val="00DF3DA6"/>
    <w:rsid w:val="00DF421C"/>
    <w:rsid w:val="00DF4579"/>
    <w:rsid w:val="00DF48AA"/>
    <w:rsid w:val="00DF505E"/>
    <w:rsid w:val="00DF5512"/>
    <w:rsid w:val="00DF55DE"/>
    <w:rsid w:val="00DF68AE"/>
    <w:rsid w:val="00DF6A8C"/>
    <w:rsid w:val="00DF6DB4"/>
    <w:rsid w:val="00DF6DF7"/>
    <w:rsid w:val="00DF73B9"/>
    <w:rsid w:val="00DF783E"/>
    <w:rsid w:val="00DF78F2"/>
    <w:rsid w:val="00DF7E09"/>
    <w:rsid w:val="00DF7FA9"/>
    <w:rsid w:val="00DF7FB4"/>
    <w:rsid w:val="00E00952"/>
    <w:rsid w:val="00E00CA6"/>
    <w:rsid w:val="00E00F88"/>
    <w:rsid w:val="00E00FFC"/>
    <w:rsid w:val="00E01016"/>
    <w:rsid w:val="00E010EB"/>
    <w:rsid w:val="00E0162E"/>
    <w:rsid w:val="00E01A8D"/>
    <w:rsid w:val="00E02207"/>
    <w:rsid w:val="00E02ECE"/>
    <w:rsid w:val="00E0324A"/>
    <w:rsid w:val="00E04611"/>
    <w:rsid w:val="00E04983"/>
    <w:rsid w:val="00E05C5B"/>
    <w:rsid w:val="00E05E3F"/>
    <w:rsid w:val="00E06200"/>
    <w:rsid w:val="00E064A8"/>
    <w:rsid w:val="00E0677A"/>
    <w:rsid w:val="00E068A4"/>
    <w:rsid w:val="00E06BFB"/>
    <w:rsid w:val="00E06DFC"/>
    <w:rsid w:val="00E0705B"/>
    <w:rsid w:val="00E0706C"/>
    <w:rsid w:val="00E11228"/>
    <w:rsid w:val="00E11981"/>
    <w:rsid w:val="00E12DD0"/>
    <w:rsid w:val="00E12EE0"/>
    <w:rsid w:val="00E13102"/>
    <w:rsid w:val="00E131C3"/>
    <w:rsid w:val="00E134B4"/>
    <w:rsid w:val="00E1361F"/>
    <w:rsid w:val="00E1370C"/>
    <w:rsid w:val="00E13ADB"/>
    <w:rsid w:val="00E13FFC"/>
    <w:rsid w:val="00E145B4"/>
    <w:rsid w:val="00E1461C"/>
    <w:rsid w:val="00E14795"/>
    <w:rsid w:val="00E14CF4"/>
    <w:rsid w:val="00E154A7"/>
    <w:rsid w:val="00E15871"/>
    <w:rsid w:val="00E15D4D"/>
    <w:rsid w:val="00E161C8"/>
    <w:rsid w:val="00E1644B"/>
    <w:rsid w:val="00E1654D"/>
    <w:rsid w:val="00E16A94"/>
    <w:rsid w:val="00E16D4F"/>
    <w:rsid w:val="00E1750D"/>
    <w:rsid w:val="00E17531"/>
    <w:rsid w:val="00E17D73"/>
    <w:rsid w:val="00E2001F"/>
    <w:rsid w:val="00E20163"/>
    <w:rsid w:val="00E2017C"/>
    <w:rsid w:val="00E208CC"/>
    <w:rsid w:val="00E2100E"/>
    <w:rsid w:val="00E21885"/>
    <w:rsid w:val="00E218FB"/>
    <w:rsid w:val="00E21A31"/>
    <w:rsid w:val="00E21D75"/>
    <w:rsid w:val="00E21F52"/>
    <w:rsid w:val="00E22721"/>
    <w:rsid w:val="00E22C10"/>
    <w:rsid w:val="00E23586"/>
    <w:rsid w:val="00E23590"/>
    <w:rsid w:val="00E23644"/>
    <w:rsid w:val="00E23835"/>
    <w:rsid w:val="00E239A7"/>
    <w:rsid w:val="00E23A7B"/>
    <w:rsid w:val="00E24371"/>
    <w:rsid w:val="00E249F5"/>
    <w:rsid w:val="00E24C56"/>
    <w:rsid w:val="00E25095"/>
    <w:rsid w:val="00E25447"/>
    <w:rsid w:val="00E26ACC"/>
    <w:rsid w:val="00E26BDD"/>
    <w:rsid w:val="00E2709E"/>
    <w:rsid w:val="00E278BB"/>
    <w:rsid w:val="00E27B17"/>
    <w:rsid w:val="00E30140"/>
    <w:rsid w:val="00E30F76"/>
    <w:rsid w:val="00E31542"/>
    <w:rsid w:val="00E315E2"/>
    <w:rsid w:val="00E317F7"/>
    <w:rsid w:val="00E31CBE"/>
    <w:rsid w:val="00E31CEF"/>
    <w:rsid w:val="00E31D80"/>
    <w:rsid w:val="00E32604"/>
    <w:rsid w:val="00E32849"/>
    <w:rsid w:val="00E32C61"/>
    <w:rsid w:val="00E335CD"/>
    <w:rsid w:val="00E33F42"/>
    <w:rsid w:val="00E342A0"/>
    <w:rsid w:val="00E34314"/>
    <w:rsid w:val="00E34449"/>
    <w:rsid w:val="00E34721"/>
    <w:rsid w:val="00E3489A"/>
    <w:rsid w:val="00E34EF9"/>
    <w:rsid w:val="00E34F38"/>
    <w:rsid w:val="00E35630"/>
    <w:rsid w:val="00E358E0"/>
    <w:rsid w:val="00E36220"/>
    <w:rsid w:val="00E365BA"/>
    <w:rsid w:val="00E37516"/>
    <w:rsid w:val="00E375BA"/>
    <w:rsid w:val="00E37BF3"/>
    <w:rsid w:val="00E37C7D"/>
    <w:rsid w:val="00E37D82"/>
    <w:rsid w:val="00E40650"/>
    <w:rsid w:val="00E410DE"/>
    <w:rsid w:val="00E41478"/>
    <w:rsid w:val="00E4174B"/>
    <w:rsid w:val="00E41F0A"/>
    <w:rsid w:val="00E42364"/>
    <w:rsid w:val="00E42A3D"/>
    <w:rsid w:val="00E42BA6"/>
    <w:rsid w:val="00E42C5C"/>
    <w:rsid w:val="00E42E14"/>
    <w:rsid w:val="00E433DF"/>
    <w:rsid w:val="00E434E8"/>
    <w:rsid w:val="00E43CC2"/>
    <w:rsid w:val="00E43E68"/>
    <w:rsid w:val="00E43F75"/>
    <w:rsid w:val="00E44024"/>
    <w:rsid w:val="00E441E4"/>
    <w:rsid w:val="00E44260"/>
    <w:rsid w:val="00E44A10"/>
    <w:rsid w:val="00E44BB8"/>
    <w:rsid w:val="00E44E37"/>
    <w:rsid w:val="00E4527F"/>
    <w:rsid w:val="00E455CB"/>
    <w:rsid w:val="00E456BA"/>
    <w:rsid w:val="00E45F8D"/>
    <w:rsid w:val="00E46239"/>
    <w:rsid w:val="00E46632"/>
    <w:rsid w:val="00E46DB1"/>
    <w:rsid w:val="00E46E2F"/>
    <w:rsid w:val="00E4715C"/>
    <w:rsid w:val="00E478A2"/>
    <w:rsid w:val="00E47C47"/>
    <w:rsid w:val="00E47F71"/>
    <w:rsid w:val="00E50C30"/>
    <w:rsid w:val="00E511BD"/>
    <w:rsid w:val="00E52AE4"/>
    <w:rsid w:val="00E52E04"/>
    <w:rsid w:val="00E53167"/>
    <w:rsid w:val="00E53F5E"/>
    <w:rsid w:val="00E54AEB"/>
    <w:rsid w:val="00E54C56"/>
    <w:rsid w:val="00E54CCF"/>
    <w:rsid w:val="00E54DD3"/>
    <w:rsid w:val="00E552B6"/>
    <w:rsid w:val="00E554EA"/>
    <w:rsid w:val="00E558B3"/>
    <w:rsid w:val="00E55C92"/>
    <w:rsid w:val="00E55F92"/>
    <w:rsid w:val="00E560E4"/>
    <w:rsid w:val="00E5703A"/>
    <w:rsid w:val="00E60458"/>
    <w:rsid w:val="00E606B3"/>
    <w:rsid w:val="00E60778"/>
    <w:rsid w:val="00E60913"/>
    <w:rsid w:val="00E60D23"/>
    <w:rsid w:val="00E61DBD"/>
    <w:rsid w:val="00E62020"/>
    <w:rsid w:val="00E62558"/>
    <w:rsid w:val="00E62847"/>
    <w:rsid w:val="00E62C09"/>
    <w:rsid w:val="00E62F16"/>
    <w:rsid w:val="00E62F91"/>
    <w:rsid w:val="00E633A8"/>
    <w:rsid w:val="00E64610"/>
    <w:rsid w:val="00E64743"/>
    <w:rsid w:val="00E65AFA"/>
    <w:rsid w:val="00E65B30"/>
    <w:rsid w:val="00E65C12"/>
    <w:rsid w:val="00E66563"/>
    <w:rsid w:val="00E666C7"/>
    <w:rsid w:val="00E66706"/>
    <w:rsid w:val="00E66A31"/>
    <w:rsid w:val="00E66F1C"/>
    <w:rsid w:val="00E677CD"/>
    <w:rsid w:val="00E67D55"/>
    <w:rsid w:val="00E67D96"/>
    <w:rsid w:val="00E703E7"/>
    <w:rsid w:val="00E70610"/>
    <w:rsid w:val="00E70BC2"/>
    <w:rsid w:val="00E71152"/>
    <w:rsid w:val="00E711BC"/>
    <w:rsid w:val="00E71286"/>
    <w:rsid w:val="00E712E6"/>
    <w:rsid w:val="00E713F4"/>
    <w:rsid w:val="00E714CC"/>
    <w:rsid w:val="00E717BA"/>
    <w:rsid w:val="00E71CE6"/>
    <w:rsid w:val="00E71FE8"/>
    <w:rsid w:val="00E72521"/>
    <w:rsid w:val="00E72827"/>
    <w:rsid w:val="00E72E0A"/>
    <w:rsid w:val="00E73D8F"/>
    <w:rsid w:val="00E74BEB"/>
    <w:rsid w:val="00E74C86"/>
    <w:rsid w:val="00E7608E"/>
    <w:rsid w:val="00E76174"/>
    <w:rsid w:val="00E7639D"/>
    <w:rsid w:val="00E76553"/>
    <w:rsid w:val="00E76721"/>
    <w:rsid w:val="00E7679A"/>
    <w:rsid w:val="00E7692B"/>
    <w:rsid w:val="00E76B05"/>
    <w:rsid w:val="00E76B42"/>
    <w:rsid w:val="00E77184"/>
    <w:rsid w:val="00E77732"/>
    <w:rsid w:val="00E778D5"/>
    <w:rsid w:val="00E77E7D"/>
    <w:rsid w:val="00E80261"/>
    <w:rsid w:val="00E80AD8"/>
    <w:rsid w:val="00E811D6"/>
    <w:rsid w:val="00E813BF"/>
    <w:rsid w:val="00E8166E"/>
    <w:rsid w:val="00E816F6"/>
    <w:rsid w:val="00E81EC4"/>
    <w:rsid w:val="00E81F41"/>
    <w:rsid w:val="00E821DA"/>
    <w:rsid w:val="00E826B3"/>
    <w:rsid w:val="00E827F2"/>
    <w:rsid w:val="00E82FD5"/>
    <w:rsid w:val="00E83443"/>
    <w:rsid w:val="00E837BC"/>
    <w:rsid w:val="00E83B02"/>
    <w:rsid w:val="00E83FCF"/>
    <w:rsid w:val="00E84544"/>
    <w:rsid w:val="00E84AA2"/>
    <w:rsid w:val="00E84BBB"/>
    <w:rsid w:val="00E85277"/>
    <w:rsid w:val="00E85559"/>
    <w:rsid w:val="00E86394"/>
    <w:rsid w:val="00E86BC4"/>
    <w:rsid w:val="00E87700"/>
    <w:rsid w:val="00E90A42"/>
    <w:rsid w:val="00E91538"/>
    <w:rsid w:val="00E91688"/>
    <w:rsid w:val="00E91DEE"/>
    <w:rsid w:val="00E92855"/>
    <w:rsid w:val="00E931AD"/>
    <w:rsid w:val="00E9323E"/>
    <w:rsid w:val="00E934DB"/>
    <w:rsid w:val="00E936C5"/>
    <w:rsid w:val="00E9384A"/>
    <w:rsid w:val="00E939C8"/>
    <w:rsid w:val="00E94F34"/>
    <w:rsid w:val="00E96469"/>
    <w:rsid w:val="00E96BBE"/>
    <w:rsid w:val="00E96BCE"/>
    <w:rsid w:val="00E970C6"/>
    <w:rsid w:val="00E971D0"/>
    <w:rsid w:val="00E97C63"/>
    <w:rsid w:val="00EA04FC"/>
    <w:rsid w:val="00EA08A2"/>
    <w:rsid w:val="00EA0958"/>
    <w:rsid w:val="00EA0970"/>
    <w:rsid w:val="00EA0A9C"/>
    <w:rsid w:val="00EA0D29"/>
    <w:rsid w:val="00EA1389"/>
    <w:rsid w:val="00EA2093"/>
    <w:rsid w:val="00EA2943"/>
    <w:rsid w:val="00EA2D7A"/>
    <w:rsid w:val="00EA3169"/>
    <w:rsid w:val="00EA3C83"/>
    <w:rsid w:val="00EA3D56"/>
    <w:rsid w:val="00EA4142"/>
    <w:rsid w:val="00EA41C7"/>
    <w:rsid w:val="00EA45E3"/>
    <w:rsid w:val="00EA4FA6"/>
    <w:rsid w:val="00EA59B1"/>
    <w:rsid w:val="00EA59B2"/>
    <w:rsid w:val="00EA65E6"/>
    <w:rsid w:val="00EA6D6E"/>
    <w:rsid w:val="00EA6FB4"/>
    <w:rsid w:val="00EA728E"/>
    <w:rsid w:val="00EA767C"/>
    <w:rsid w:val="00EB0980"/>
    <w:rsid w:val="00EB0A61"/>
    <w:rsid w:val="00EB0EA0"/>
    <w:rsid w:val="00EB101B"/>
    <w:rsid w:val="00EB141C"/>
    <w:rsid w:val="00EB23A0"/>
    <w:rsid w:val="00EB2550"/>
    <w:rsid w:val="00EB2E5B"/>
    <w:rsid w:val="00EB2FA4"/>
    <w:rsid w:val="00EB31A1"/>
    <w:rsid w:val="00EB3676"/>
    <w:rsid w:val="00EB36AC"/>
    <w:rsid w:val="00EB4093"/>
    <w:rsid w:val="00EB4139"/>
    <w:rsid w:val="00EB41FF"/>
    <w:rsid w:val="00EB43F0"/>
    <w:rsid w:val="00EB4616"/>
    <w:rsid w:val="00EB48FA"/>
    <w:rsid w:val="00EB54C7"/>
    <w:rsid w:val="00EB57F0"/>
    <w:rsid w:val="00EB5CB8"/>
    <w:rsid w:val="00EB5F06"/>
    <w:rsid w:val="00EB661A"/>
    <w:rsid w:val="00EB6C2A"/>
    <w:rsid w:val="00EB7701"/>
    <w:rsid w:val="00EB7D38"/>
    <w:rsid w:val="00EC0009"/>
    <w:rsid w:val="00EC08CA"/>
    <w:rsid w:val="00EC0B47"/>
    <w:rsid w:val="00EC0E07"/>
    <w:rsid w:val="00EC0F76"/>
    <w:rsid w:val="00EC105B"/>
    <w:rsid w:val="00EC28A5"/>
    <w:rsid w:val="00EC2BCF"/>
    <w:rsid w:val="00EC34A6"/>
    <w:rsid w:val="00EC450D"/>
    <w:rsid w:val="00EC4615"/>
    <w:rsid w:val="00EC552C"/>
    <w:rsid w:val="00EC5A66"/>
    <w:rsid w:val="00EC60DA"/>
    <w:rsid w:val="00EC64B3"/>
    <w:rsid w:val="00EC6E8B"/>
    <w:rsid w:val="00EC7115"/>
    <w:rsid w:val="00EC75A8"/>
    <w:rsid w:val="00EC75C3"/>
    <w:rsid w:val="00EC7D9C"/>
    <w:rsid w:val="00ED00F2"/>
    <w:rsid w:val="00ED01CE"/>
    <w:rsid w:val="00ED14E3"/>
    <w:rsid w:val="00ED1745"/>
    <w:rsid w:val="00ED18AF"/>
    <w:rsid w:val="00ED1A3B"/>
    <w:rsid w:val="00ED2798"/>
    <w:rsid w:val="00ED349B"/>
    <w:rsid w:val="00ED3DD6"/>
    <w:rsid w:val="00ED3E8A"/>
    <w:rsid w:val="00ED3FF5"/>
    <w:rsid w:val="00ED400C"/>
    <w:rsid w:val="00ED418D"/>
    <w:rsid w:val="00ED41F9"/>
    <w:rsid w:val="00ED42C2"/>
    <w:rsid w:val="00ED5197"/>
    <w:rsid w:val="00ED5459"/>
    <w:rsid w:val="00ED5C47"/>
    <w:rsid w:val="00ED62A0"/>
    <w:rsid w:val="00ED6656"/>
    <w:rsid w:val="00ED6932"/>
    <w:rsid w:val="00ED6989"/>
    <w:rsid w:val="00ED6F8C"/>
    <w:rsid w:val="00ED7A4E"/>
    <w:rsid w:val="00ED7B6F"/>
    <w:rsid w:val="00ED7EFE"/>
    <w:rsid w:val="00EE00CF"/>
    <w:rsid w:val="00EE04FB"/>
    <w:rsid w:val="00EE06D2"/>
    <w:rsid w:val="00EE0A6A"/>
    <w:rsid w:val="00EE11D5"/>
    <w:rsid w:val="00EE1B41"/>
    <w:rsid w:val="00EE1F9E"/>
    <w:rsid w:val="00EE29EA"/>
    <w:rsid w:val="00EE2F00"/>
    <w:rsid w:val="00EE3491"/>
    <w:rsid w:val="00EE358E"/>
    <w:rsid w:val="00EE3663"/>
    <w:rsid w:val="00EE3ABE"/>
    <w:rsid w:val="00EE3BA6"/>
    <w:rsid w:val="00EE41F9"/>
    <w:rsid w:val="00EE4394"/>
    <w:rsid w:val="00EE4E1F"/>
    <w:rsid w:val="00EE5E9A"/>
    <w:rsid w:val="00EE63DC"/>
    <w:rsid w:val="00EE64E6"/>
    <w:rsid w:val="00EE6812"/>
    <w:rsid w:val="00EE719F"/>
    <w:rsid w:val="00EE7E9D"/>
    <w:rsid w:val="00EF0DA5"/>
    <w:rsid w:val="00EF15F7"/>
    <w:rsid w:val="00EF1786"/>
    <w:rsid w:val="00EF1B4D"/>
    <w:rsid w:val="00EF269F"/>
    <w:rsid w:val="00EF30A5"/>
    <w:rsid w:val="00EF350C"/>
    <w:rsid w:val="00EF3F89"/>
    <w:rsid w:val="00EF447B"/>
    <w:rsid w:val="00EF4A8B"/>
    <w:rsid w:val="00EF4FE4"/>
    <w:rsid w:val="00EF52C2"/>
    <w:rsid w:val="00EF5DAD"/>
    <w:rsid w:val="00EF623A"/>
    <w:rsid w:val="00EF6628"/>
    <w:rsid w:val="00EF692B"/>
    <w:rsid w:val="00EF709C"/>
    <w:rsid w:val="00EF717A"/>
    <w:rsid w:val="00EF770D"/>
    <w:rsid w:val="00EF7D0E"/>
    <w:rsid w:val="00F000C5"/>
    <w:rsid w:val="00F003FD"/>
    <w:rsid w:val="00F004C4"/>
    <w:rsid w:val="00F02157"/>
    <w:rsid w:val="00F025ED"/>
    <w:rsid w:val="00F02726"/>
    <w:rsid w:val="00F029E4"/>
    <w:rsid w:val="00F02B7F"/>
    <w:rsid w:val="00F0300B"/>
    <w:rsid w:val="00F03D73"/>
    <w:rsid w:val="00F0434E"/>
    <w:rsid w:val="00F04403"/>
    <w:rsid w:val="00F0443B"/>
    <w:rsid w:val="00F04697"/>
    <w:rsid w:val="00F04820"/>
    <w:rsid w:val="00F04ADB"/>
    <w:rsid w:val="00F04BE2"/>
    <w:rsid w:val="00F05452"/>
    <w:rsid w:val="00F057CD"/>
    <w:rsid w:val="00F06180"/>
    <w:rsid w:val="00F0632E"/>
    <w:rsid w:val="00F06638"/>
    <w:rsid w:val="00F0669D"/>
    <w:rsid w:val="00F06729"/>
    <w:rsid w:val="00F06847"/>
    <w:rsid w:val="00F06BDF"/>
    <w:rsid w:val="00F071F1"/>
    <w:rsid w:val="00F0738E"/>
    <w:rsid w:val="00F10D73"/>
    <w:rsid w:val="00F112CF"/>
    <w:rsid w:val="00F11362"/>
    <w:rsid w:val="00F11A2F"/>
    <w:rsid w:val="00F12462"/>
    <w:rsid w:val="00F12768"/>
    <w:rsid w:val="00F1320E"/>
    <w:rsid w:val="00F14454"/>
    <w:rsid w:val="00F146F1"/>
    <w:rsid w:val="00F14BB2"/>
    <w:rsid w:val="00F14F77"/>
    <w:rsid w:val="00F15349"/>
    <w:rsid w:val="00F15F0D"/>
    <w:rsid w:val="00F1706D"/>
    <w:rsid w:val="00F170E4"/>
    <w:rsid w:val="00F172F9"/>
    <w:rsid w:val="00F179FB"/>
    <w:rsid w:val="00F17BC6"/>
    <w:rsid w:val="00F17DDC"/>
    <w:rsid w:val="00F200D5"/>
    <w:rsid w:val="00F20415"/>
    <w:rsid w:val="00F20581"/>
    <w:rsid w:val="00F20907"/>
    <w:rsid w:val="00F2121E"/>
    <w:rsid w:val="00F21B7E"/>
    <w:rsid w:val="00F21BBB"/>
    <w:rsid w:val="00F221CD"/>
    <w:rsid w:val="00F22B53"/>
    <w:rsid w:val="00F22F58"/>
    <w:rsid w:val="00F233B5"/>
    <w:rsid w:val="00F23741"/>
    <w:rsid w:val="00F23A57"/>
    <w:rsid w:val="00F24477"/>
    <w:rsid w:val="00F246D0"/>
    <w:rsid w:val="00F25DCA"/>
    <w:rsid w:val="00F25E21"/>
    <w:rsid w:val="00F26080"/>
    <w:rsid w:val="00F26140"/>
    <w:rsid w:val="00F26DEC"/>
    <w:rsid w:val="00F2732C"/>
    <w:rsid w:val="00F27480"/>
    <w:rsid w:val="00F27578"/>
    <w:rsid w:val="00F27A38"/>
    <w:rsid w:val="00F27FAD"/>
    <w:rsid w:val="00F303C6"/>
    <w:rsid w:val="00F303D8"/>
    <w:rsid w:val="00F303FA"/>
    <w:rsid w:val="00F30AC5"/>
    <w:rsid w:val="00F30C18"/>
    <w:rsid w:val="00F31236"/>
    <w:rsid w:val="00F32D88"/>
    <w:rsid w:val="00F3343B"/>
    <w:rsid w:val="00F33CD9"/>
    <w:rsid w:val="00F33FF2"/>
    <w:rsid w:val="00F34588"/>
    <w:rsid w:val="00F345E6"/>
    <w:rsid w:val="00F34E84"/>
    <w:rsid w:val="00F34EE1"/>
    <w:rsid w:val="00F3607A"/>
    <w:rsid w:val="00F36A48"/>
    <w:rsid w:val="00F37068"/>
    <w:rsid w:val="00F3782D"/>
    <w:rsid w:val="00F37E0B"/>
    <w:rsid w:val="00F37E15"/>
    <w:rsid w:val="00F402B9"/>
    <w:rsid w:val="00F40D7F"/>
    <w:rsid w:val="00F413BC"/>
    <w:rsid w:val="00F41498"/>
    <w:rsid w:val="00F418A4"/>
    <w:rsid w:val="00F418C0"/>
    <w:rsid w:val="00F41E65"/>
    <w:rsid w:val="00F423B7"/>
    <w:rsid w:val="00F428D4"/>
    <w:rsid w:val="00F43C43"/>
    <w:rsid w:val="00F43D15"/>
    <w:rsid w:val="00F45A3C"/>
    <w:rsid w:val="00F45E2F"/>
    <w:rsid w:val="00F46031"/>
    <w:rsid w:val="00F46096"/>
    <w:rsid w:val="00F46A0E"/>
    <w:rsid w:val="00F46B3F"/>
    <w:rsid w:val="00F47951"/>
    <w:rsid w:val="00F47C51"/>
    <w:rsid w:val="00F50729"/>
    <w:rsid w:val="00F50923"/>
    <w:rsid w:val="00F50954"/>
    <w:rsid w:val="00F509E2"/>
    <w:rsid w:val="00F51BCC"/>
    <w:rsid w:val="00F51F50"/>
    <w:rsid w:val="00F526CA"/>
    <w:rsid w:val="00F526EC"/>
    <w:rsid w:val="00F52EBA"/>
    <w:rsid w:val="00F52F8F"/>
    <w:rsid w:val="00F533F4"/>
    <w:rsid w:val="00F5363C"/>
    <w:rsid w:val="00F53F24"/>
    <w:rsid w:val="00F548B5"/>
    <w:rsid w:val="00F54A68"/>
    <w:rsid w:val="00F54F9E"/>
    <w:rsid w:val="00F5511E"/>
    <w:rsid w:val="00F551AE"/>
    <w:rsid w:val="00F55305"/>
    <w:rsid w:val="00F55C50"/>
    <w:rsid w:val="00F55F36"/>
    <w:rsid w:val="00F5645A"/>
    <w:rsid w:val="00F5702A"/>
    <w:rsid w:val="00F578E4"/>
    <w:rsid w:val="00F60303"/>
    <w:rsid w:val="00F60F30"/>
    <w:rsid w:val="00F6111E"/>
    <w:rsid w:val="00F6259D"/>
    <w:rsid w:val="00F62C3A"/>
    <w:rsid w:val="00F62CB8"/>
    <w:rsid w:val="00F63037"/>
    <w:rsid w:val="00F632E8"/>
    <w:rsid w:val="00F63595"/>
    <w:rsid w:val="00F644AE"/>
    <w:rsid w:val="00F648DB"/>
    <w:rsid w:val="00F64EBB"/>
    <w:rsid w:val="00F6501E"/>
    <w:rsid w:val="00F6505E"/>
    <w:rsid w:val="00F65079"/>
    <w:rsid w:val="00F65A83"/>
    <w:rsid w:val="00F65BF2"/>
    <w:rsid w:val="00F66414"/>
    <w:rsid w:val="00F665B6"/>
    <w:rsid w:val="00F665EC"/>
    <w:rsid w:val="00F6786C"/>
    <w:rsid w:val="00F67ED8"/>
    <w:rsid w:val="00F71094"/>
    <w:rsid w:val="00F71883"/>
    <w:rsid w:val="00F7191D"/>
    <w:rsid w:val="00F71CCB"/>
    <w:rsid w:val="00F71E98"/>
    <w:rsid w:val="00F72177"/>
    <w:rsid w:val="00F72586"/>
    <w:rsid w:val="00F73418"/>
    <w:rsid w:val="00F7413D"/>
    <w:rsid w:val="00F742E7"/>
    <w:rsid w:val="00F7434B"/>
    <w:rsid w:val="00F74634"/>
    <w:rsid w:val="00F752C3"/>
    <w:rsid w:val="00F75ADE"/>
    <w:rsid w:val="00F75C9C"/>
    <w:rsid w:val="00F75F5C"/>
    <w:rsid w:val="00F7600B"/>
    <w:rsid w:val="00F761DE"/>
    <w:rsid w:val="00F7640F"/>
    <w:rsid w:val="00F80582"/>
    <w:rsid w:val="00F80889"/>
    <w:rsid w:val="00F8172B"/>
    <w:rsid w:val="00F823C0"/>
    <w:rsid w:val="00F82988"/>
    <w:rsid w:val="00F83336"/>
    <w:rsid w:val="00F835AE"/>
    <w:rsid w:val="00F8371F"/>
    <w:rsid w:val="00F83775"/>
    <w:rsid w:val="00F83B72"/>
    <w:rsid w:val="00F83BE6"/>
    <w:rsid w:val="00F83C7B"/>
    <w:rsid w:val="00F83C87"/>
    <w:rsid w:val="00F8403B"/>
    <w:rsid w:val="00F847FE"/>
    <w:rsid w:val="00F84824"/>
    <w:rsid w:val="00F84CB3"/>
    <w:rsid w:val="00F850C6"/>
    <w:rsid w:val="00F851AB"/>
    <w:rsid w:val="00F856B9"/>
    <w:rsid w:val="00F857F9"/>
    <w:rsid w:val="00F85993"/>
    <w:rsid w:val="00F859E6"/>
    <w:rsid w:val="00F862C3"/>
    <w:rsid w:val="00F865CF"/>
    <w:rsid w:val="00F8680D"/>
    <w:rsid w:val="00F876CA"/>
    <w:rsid w:val="00F87C29"/>
    <w:rsid w:val="00F90064"/>
    <w:rsid w:val="00F903FA"/>
    <w:rsid w:val="00F9067A"/>
    <w:rsid w:val="00F9189C"/>
    <w:rsid w:val="00F91D4A"/>
    <w:rsid w:val="00F9313C"/>
    <w:rsid w:val="00F93762"/>
    <w:rsid w:val="00F94F04"/>
    <w:rsid w:val="00F94F36"/>
    <w:rsid w:val="00F95A56"/>
    <w:rsid w:val="00F95B90"/>
    <w:rsid w:val="00F96587"/>
    <w:rsid w:val="00F965D1"/>
    <w:rsid w:val="00F96666"/>
    <w:rsid w:val="00F96757"/>
    <w:rsid w:val="00F968FC"/>
    <w:rsid w:val="00F96C1D"/>
    <w:rsid w:val="00FA0432"/>
    <w:rsid w:val="00FA0B95"/>
    <w:rsid w:val="00FA22FA"/>
    <w:rsid w:val="00FA2787"/>
    <w:rsid w:val="00FA27CF"/>
    <w:rsid w:val="00FA34E2"/>
    <w:rsid w:val="00FA3638"/>
    <w:rsid w:val="00FA3D9E"/>
    <w:rsid w:val="00FA43C5"/>
    <w:rsid w:val="00FA44F7"/>
    <w:rsid w:val="00FA5698"/>
    <w:rsid w:val="00FA56AC"/>
    <w:rsid w:val="00FA56C2"/>
    <w:rsid w:val="00FA5993"/>
    <w:rsid w:val="00FA5D0F"/>
    <w:rsid w:val="00FA656C"/>
    <w:rsid w:val="00FA6B8E"/>
    <w:rsid w:val="00FA6DE2"/>
    <w:rsid w:val="00FA75AF"/>
    <w:rsid w:val="00FB090C"/>
    <w:rsid w:val="00FB0CAA"/>
    <w:rsid w:val="00FB0F0D"/>
    <w:rsid w:val="00FB161F"/>
    <w:rsid w:val="00FB2BAF"/>
    <w:rsid w:val="00FB2E18"/>
    <w:rsid w:val="00FB3623"/>
    <w:rsid w:val="00FB3675"/>
    <w:rsid w:val="00FB3B02"/>
    <w:rsid w:val="00FB3FA9"/>
    <w:rsid w:val="00FB41B9"/>
    <w:rsid w:val="00FB56B7"/>
    <w:rsid w:val="00FB588F"/>
    <w:rsid w:val="00FB5D3E"/>
    <w:rsid w:val="00FB62A4"/>
    <w:rsid w:val="00FB6445"/>
    <w:rsid w:val="00FB702D"/>
    <w:rsid w:val="00FB7622"/>
    <w:rsid w:val="00FC038F"/>
    <w:rsid w:val="00FC0ED3"/>
    <w:rsid w:val="00FC1315"/>
    <w:rsid w:val="00FC1ED5"/>
    <w:rsid w:val="00FC1F33"/>
    <w:rsid w:val="00FC23E1"/>
    <w:rsid w:val="00FC2728"/>
    <w:rsid w:val="00FC2738"/>
    <w:rsid w:val="00FC2A02"/>
    <w:rsid w:val="00FC2B60"/>
    <w:rsid w:val="00FC2BF7"/>
    <w:rsid w:val="00FC3123"/>
    <w:rsid w:val="00FC317F"/>
    <w:rsid w:val="00FC3B52"/>
    <w:rsid w:val="00FC415A"/>
    <w:rsid w:val="00FC54FC"/>
    <w:rsid w:val="00FC554F"/>
    <w:rsid w:val="00FC5753"/>
    <w:rsid w:val="00FC57F4"/>
    <w:rsid w:val="00FC5B39"/>
    <w:rsid w:val="00FC5C5D"/>
    <w:rsid w:val="00FC5EB8"/>
    <w:rsid w:val="00FC68A3"/>
    <w:rsid w:val="00FC6A31"/>
    <w:rsid w:val="00FC6C81"/>
    <w:rsid w:val="00FC7C83"/>
    <w:rsid w:val="00FD0690"/>
    <w:rsid w:val="00FD06E6"/>
    <w:rsid w:val="00FD0E47"/>
    <w:rsid w:val="00FD116D"/>
    <w:rsid w:val="00FD1313"/>
    <w:rsid w:val="00FD14EA"/>
    <w:rsid w:val="00FD18C1"/>
    <w:rsid w:val="00FD1976"/>
    <w:rsid w:val="00FD2952"/>
    <w:rsid w:val="00FD2D9B"/>
    <w:rsid w:val="00FD2EB4"/>
    <w:rsid w:val="00FD2F7E"/>
    <w:rsid w:val="00FD36EB"/>
    <w:rsid w:val="00FD387E"/>
    <w:rsid w:val="00FD4338"/>
    <w:rsid w:val="00FD4978"/>
    <w:rsid w:val="00FD506C"/>
    <w:rsid w:val="00FD59B4"/>
    <w:rsid w:val="00FD59DD"/>
    <w:rsid w:val="00FD5F67"/>
    <w:rsid w:val="00FD6EFD"/>
    <w:rsid w:val="00FD7106"/>
    <w:rsid w:val="00FD7229"/>
    <w:rsid w:val="00FD75D9"/>
    <w:rsid w:val="00FD75F0"/>
    <w:rsid w:val="00FD7E67"/>
    <w:rsid w:val="00FD7F08"/>
    <w:rsid w:val="00FE0103"/>
    <w:rsid w:val="00FE0762"/>
    <w:rsid w:val="00FE0AA6"/>
    <w:rsid w:val="00FE0C3A"/>
    <w:rsid w:val="00FE15D6"/>
    <w:rsid w:val="00FE1879"/>
    <w:rsid w:val="00FE1B34"/>
    <w:rsid w:val="00FE1BAF"/>
    <w:rsid w:val="00FE1F28"/>
    <w:rsid w:val="00FE273F"/>
    <w:rsid w:val="00FE2CA2"/>
    <w:rsid w:val="00FE35AF"/>
    <w:rsid w:val="00FE3B43"/>
    <w:rsid w:val="00FE4C63"/>
    <w:rsid w:val="00FE4DC9"/>
    <w:rsid w:val="00FE5BD2"/>
    <w:rsid w:val="00FE5C82"/>
    <w:rsid w:val="00FE5EBB"/>
    <w:rsid w:val="00FE6998"/>
    <w:rsid w:val="00FE6F2A"/>
    <w:rsid w:val="00FE74A0"/>
    <w:rsid w:val="00FE7851"/>
    <w:rsid w:val="00FE7DFC"/>
    <w:rsid w:val="00FF07EE"/>
    <w:rsid w:val="00FF1178"/>
    <w:rsid w:val="00FF1AA6"/>
    <w:rsid w:val="00FF1F14"/>
    <w:rsid w:val="00FF1FFF"/>
    <w:rsid w:val="00FF20CF"/>
    <w:rsid w:val="00FF292C"/>
    <w:rsid w:val="00FF2C43"/>
    <w:rsid w:val="00FF423F"/>
    <w:rsid w:val="00FF47E8"/>
    <w:rsid w:val="00FF4C07"/>
    <w:rsid w:val="00FF4CF9"/>
    <w:rsid w:val="00FF5435"/>
    <w:rsid w:val="00FF5897"/>
    <w:rsid w:val="00FF5C2B"/>
    <w:rsid w:val="00FF71A3"/>
    <w:rsid w:val="00FF753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13D92E"/>
  <w15:chartTrackingRefBased/>
  <w15:docId w15:val="{37C00CF6-6532-48A0-BF6F-BFBD5DDB1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vi-V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76C8"/>
  </w:style>
  <w:style w:type="paragraph" w:styleId="Heading1">
    <w:name w:val="heading 1"/>
    <w:basedOn w:val="Normal"/>
    <w:next w:val="Normal"/>
    <w:link w:val="Heading1Char"/>
    <w:uiPriority w:val="9"/>
    <w:qFormat/>
    <w:rsid w:val="005F17D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5F17D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5F17D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5F17D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F17D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F17D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F17D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F17D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F17D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17D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5F17D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5F17D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5F17D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F17D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F17D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F17D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F17D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F17D5"/>
    <w:rPr>
      <w:rFonts w:eastAsiaTheme="majorEastAsia" w:cstheme="majorBidi"/>
      <w:color w:val="272727" w:themeColor="text1" w:themeTint="D8"/>
    </w:rPr>
  </w:style>
  <w:style w:type="paragraph" w:styleId="Title">
    <w:name w:val="Title"/>
    <w:basedOn w:val="Normal"/>
    <w:next w:val="Normal"/>
    <w:link w:val="TitleChar"/>
    <w:uiPriority w:val="10"/>
    <w:qFormat/>
    <w:rsid w:val="005F17D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F17D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F17D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F17D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F17D5"/>
    <w:pPr>
      <w:spacing w:before="160"/>
      <w:jc w:val="center"/>
    </w:pPr>
    <w:rPr>
      <w:i/>
      <w:iCs/>
      <w:color w:val="404040" w:themeColor="text1" w:themeTint="BF"/>
    </w:rPr>
  </w:style>
  <w:style w:type="character" w:customStyle="1" w:styleId="QuoteChar">
    <w:name w:val="Quote Char"/>
    <w:basedOn w:val="DefaultParagraphFont"/>
    <w:link w:val="Quote"/>
    <w:uiPriority w:val="29"/>
    <w:rsid w:val="005F17D5"/>
    <w:rPr>
      <w:i/>
      <w:iCs/>
      <w:color w:val="404040" w:themeColor="text1" w:themeTint="BF"/>
    </w:rPr>
  </w:style>
  <w:style w:type="paragraph" w:styleId="ListParagraph">
    <w:name w:val="List Paragraph"/>
    <w:basedOn w:val="Normal"/>
    <w:uiPriority w:val="34"/>
    <w:qFormat/>
    <w:rsid w:val="005F17D5"/>
    <w:pPr>
      <w:ind w:left="720"/>
      <w:contextualSpacing/>
    </w:pPr>
  </w:style>
  <w:style w:type="character" w:styleId="IntenseEmphasis">
    <w:name w:val="Intense Emphasis"/>
    <w:basedOn w:val="DefaultParagraphFont"/>
    <w:uiPriority w:val="21"/>
    <w:qFormat/>
    <w:rsid w:val="005F17D5"/>
    <w:rPr>
      <w:i/>
      <w:iCs/>
      <w:color w:val="0F4761" w:themeColor="accent1" w:themeShade="BF"/>
    </w:rPr>
  </w:style>
  <w:style w:type="paragraph" w:styleId="IntenseQuote">
    <w:name w:val="Intense Quote"/>
    <w:basedOn w:val="Normal"/>
    <w:next w:val="Normal"/>
    <w:link w:val="IntenseQuoteChar"/>
    <w:uiPriority w:val="30"/>
    <w:qFormat/>
    <w:rsid w:val="005F17D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F17D5"/>
    <w:rPr>
      <w:i/>
      <w:iCs/>
      <w:color w:val="0F4761" w:themeColor="accent1" w:themeShade="BF"/>
    </w:rPr>
  </w:style>
  <w:style w:type="character" w:styleId="IntenseReference">
    <w:name w:val="Intense Reference"/>
    <w:basedOn w:val="DefaultParagraphFont"/>
    <w:uiPriority w:val="32"/>
    <w:qFormat/>
    <w:rsid w:val="005F17D5"/>
    <w:rPr>
      <w:b/>
      <w:bCs/>
      <w:smallCaps/>
      <w:color w:val="0F4761" w:themeColor="accent1" w:themeShade="BF"/>
      <w:spacing w:val="5"/>
    </w:rPr>
  </w:style>
  <w:style w:type="paragraph" w:customStyle="1" w:styleId="ListParagraph1">
    <w:name w:val="List Paragraph1"/>
    <w:basedOn w:val="Normal"/>
    <w:uiPriority w:val="34"/>
    <w:qFormat/>
    <w:rsid w:val="00446195"/>
    <w:pPr>
      <w:spacing w:after="200" w:line="276" w:lineRule="auto"/>
      <w:ind w:left="720"/>
      <w:contextualSpacing/>
    </w:pPr>
    <w:rPr>
      <w:kern w:val="0"/>
      <w:sz w:val="22"/>
      <w:szCs w:val="22"/>
      <w:lang w:val="en-US"/>
      <w14:ligatures w14:val="none"/>
    </w:rPr>
  </w:style>
  <w:style w:type="paragraph" w:customStyle="1" w:styleId="ListParagraph4">
    <w:name w:val="List Paragraph4"/>
    <w:basedOn w:val="Normal"/>
    <w:uiPriority w:val="99"/>
    <w:unhideWhenUsed/>
    <w:qFormat/>
    <w:rsid w:val="00446195"/>
    <w:pPr>
      <w:spacing w:after="200" w:line="276" w:lineRule="auto"/>
      <w:ind w:left="720"/>
      <w:contextualSpacing/>
    </w:pPr>
    <w:rPr>
      <w:kern w:val="0"/>
      <w:sz w:val="22"/>
      <w:szCs w:val="22"/>
      <w:lang w:val="en-US"/>
      <w14:ligatures w14:val="none"/>
    </w:rPr>
  </w:style>
  <w:style w:type="paragraph" w:styleId="NormalWeb">
    <w:name w:val="Normal (Web)"/>
    <w:aliases w:val="Normal (Web) Char1, Char8 Char, Char8,webb,Char1 Char,Char8"/>
    <w:basedOn w:val="Normal"/>
    <w:link w:val="NormalWebChar"/>
    <w:uiPriority w:val="99"/>
    <w:unhideWhenUsed/>
    <w:qFormat/>
    <w:rsid w:val="004C2B1A"/>
    <w:pPr>
      <w:spacing w:before="100" w:beforeAutospacing="1" w:after="100" w:afterAutospacing="1" w:line="240" w:lineRule="auto"/>
    </w:pPr>
    <w:rPr>
      <w:rFonts w:ascii="Times New Roman" w:eastAsia="Times New Roman" w:hAnsi="Times New Roman" w:cs="Times New Roman"/>
      <w:kern w:val="0"/>
      <w:lang w:val="en-US"/>
      <w14:ligatures w14:val="none"/>
    </w:rPr>
  </w:style>
  <w:style w:type="character" w:customStyle="1" w:styleId="NormalWebChar">
    <w:name w:val="Normal (Web) Char"/>
    <w:aliases w:val="Normal (Web) Char1 Char, Char8 Char Char, Char8 Char1,webb Char,Char1 Char Char,Char8 Char"/>
    <w:link w:val="NormalWeb"/>
    <w:uiPriority w:val="99"/>
    <w:rsid w:val="00420CE0"/>
    <w:rPr>
      <w:rFonts w:ascii="Times New Roman" w:eastAsia="Times New Roman" w:hAnsi="Times New Roman" w:cs="Times New Roman"/>
      <w:kern w:val="0"/>
      <w:lang w:val="en-US"/>
      <w14:ligatures w14:val="none"/>
    </w:rPr>
  </w:style>
  <w:style w:type="character" w:customStyle="1" w:styleId="normaltextrun">
    <w:name w:val="normaltextrun"/>
    <w:basedOn w:val="DefaultParagraphFont"/>
    <w:rsid w:val="004C2B1A"/>
  </w:style>
  <w:style w:type="paragraph" w:customStyle="1" w:styleId="paragraph">
    <w:name w:val="paragraph"/>
    <w:basedOn w:val="Normal"/>
    <w:rsid w:val="004C2B1A"/>
    <w:pPr>
      <w:spacing w:before="100" w:beforeAutospacing="1" w:after="100" w:afterAutospacing="1" w:line="240" w:lineRule="auto"/>
    </w:pPr>
    <w:rPr>
      <w:rFonts w:ascii="Times New Roman" w:eastAsia="Times New Roman" w:hAnsi="Times New Roman" w:cs="Times New Roman"/>
      <w:kern w:val="0"/>
      <w:lang w:val="en-US"/>
      <w14:ligatures w14:val="none"/>
    </w:rPr>
  </w:style>
  <w:style w:type="character" w:customStyle="1" w:styleId="Vnbnnidung">
    <w:name w:val="Văn bản nội dung_"/>
    <w:link w:val="Vnbnnidung0"/>
    <w:uiPriority w:val="99"/>
    <w:locked/>
    <w:rsid w:val="004C2B1A"/>
    <w:rPr>
      <w:rFonts w:cs="Times New Roman"/>
      <w:szCs w:val="26"/>
    </w:rPr>
  </w:style>
  <w:style w:type="paragraph" w:customStyle="1" w:styleId="Vnbnnidung0">
    <w:name w:val="Văn bản nội dung"/>
    <w:basedOn w:val="Normal"/>
    <w:link w:val="Vnbnnidung"/>
    <w:uiPriority w:val="99"/>
    <w:rsid w:val="004C2B1A"/>
    <w:pPr>
      <w:widowControl w:val="0"/>
      <w:spacing w:after="220" w:line="259" w:lineRule="auto"/>
      <w:ind w:firstLine="400"/>
    </w:pPr>
    <w:rPr>
      <w:rFonts w:cs="Times New Roman"/>
      <w:szCs w:val="26"/>
    </w:rPr>
  </w:style>
  <w:style w:type="table" w:styleId="TableGrid">
    <w:name w:val="Table Grid"/>
    <w:basedOn w:val="TableNormal"/>
    <w:uiPriority w:val="59"/>
    <w:rsid w:val="00DE3B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single space,ft, Car Car Car Car, Car Car Car,Car, Car Car, Car,Car Car Car Car,Car Car Car,Car Car,Footnote Text Char Char Char Char Char,Footnote Text Char Char Char Char Char Char Ch Char,Car Ca,fn,footnote text,FOOTNOTES,C,A,fn Char Ch"/>
    <w:basedOn w:val="Normal"/>
    <w:link w:val="FootnoteTextChar"/>
    <w:uiPriority w:val="99"/>
    <w:unhideWhenUsed/>
    <w:qFormat/>
    <w:rsid w:val="00DE3B40"/>
    <w:pPr>
      <w:spacing w:after="0" w:line="240" w:lineRule="auto"/>
    </w:pPr>
    <w:rPr>
      <w:kern w:val="0"/>
      <w:sz w:val="20"/>
      <w:szCs w:val="20"/>
      <w:lang w:val="en-US"/>
      <w14:ligatures w14:val="none"/>
    </w:rPr>
  </w:style>
  <w:style w:type="character" w:customStyle="1" w:styleId="FootnoteTextChar">
    <w:name w:val="Footnote Text Char"/>
    <w:aliases w:val="single space Char,ft Char, Car Car Car Car Char, Car Car Car Char,Car Char, Car Car Char, Car Char,Car Car Car Car Char,Car Car Car Char,Car Car Char,Footnote Text Char Char Char Char Char Char,Car Ca Char,fn Char,footnote text Char"/>
    <w:basedOn w:val="DefaultParagraphFont"/>
    <w:link w:val="FootnoteText"/>
    <w:uiPriority w:val="99"/>
    <w:qFormat/>
    <w:rsid w:val="00DE3B40"/>
    <w:rPr>
      <w:kern w:val="0"/>
      <w:sz w:val="20"/>
      <w:szCs w:val="20"/>
      <w:lang w:val="en-US"/>
      <w14:ligatures w14:val="none"/>
    </w:rPr>
  </w:style>
  <w:style w:type="character" w:styleId="FootnoteReference">
    <w:name w:val="footnote reference"/>
    <w:aliases w:val="Footnote text,ftref,Footnote Text1,Footnote Text Char Char Char Char Char Char Ch Char Char Char,Footnote Text Char Char Char Char Char Char Ch Char Char Char Char Char Char C,f,Footnote,16 Point,Superscript 6 Point,BVI fnr,fr,Re,10,R"/>
    <w:basedOn w:val="DefaultParagraphFont"/>
    <w:link w:val="4GCharChar"/>
    <w:uiPriority w:val="99"/>
    <w:unhideWhenUsed/>
    <w:qFormat/>
    <w:rsid w:val="00DE3B40"/>
    <w:rPr>
      <w:vertAlign w:val="superscript"/>
    </w:rPr>
  </w:style>
  <w:style w:type="paragraph" w:customStyle="1" w:styleId="4GCharChar">
    <w:name w:val="4_G Char Char"/>
    <w:aliases w:val="Footnotes refss Char Char,Footnote Refernece Char1 Char,Footnote Ref Char Char,16 Point Char Char,Superscript 6 Point Char Char,ftref Char Char,[0] Char Char,Texto de nota al pie Char Char,Appel note de bas de p. Char Ch"/>
    <w:basedOn w:val="Normal"/>
    <w:link w:val="FootnoteReference"/>
    <w:uiPriority w:val="99"/>
    <w:rsid w:val="002315A0"/>
    <w:pPr>
      <w:autoSpaceDE w:val="0"/>
      <w:autoSpaceDN w:val="0"/>
      <w:spacing w:line="240" w:lineRule="exact"/>
      <w:jc w:val="both"/>
    </w:pPr>
    <w:rPr>
      <w:vertAlign w:val="superscript"/>
    </w:rPr>
  </w:style>
  <w:style w:type="character" w:styleId="Hyperlink">
    <w:name w:val="Hyperlink"/>
    <w:uiPriority w:val="99"/>
    <w:rsid w:val="00DE3B40"/>
    <w:rPr>
      <w:rFonts w:ascii="Arial" w:hAnsi="Arial" w:cs="Arial" w:hint="default"/>
      <w:strike w:val="0"/>
      <w:dstrike w:val="0"/>
      <w:color w:val="005399"/>
      <w:u w:val="none"/>
      <w:effect w:val="none"/>
    </w:rPr>
  </w:style>
  <w:style w:type="paragraph" w:styleId="CommentText">
    <w:name w:val="annotation text"/>
    <w:basedOn w:val="Normal"/>
    <w:link w:val="CommentTextChar"/>
    <w:uiPriority w:val="99"/>
    <w:unhideWhenUsed/>
    <w:rsid w:val="00DE3B40"/>
    <w:pPr>
      <w:spacing w:line="240" w:lineRule="auto"/>
    </w:pPr>
    <w:rPr>
      <w:kern w:val="0"/>
      <w:sz w:val="20"/>
      <w:szCs w:val="20"/>
      <w:lang w:val="en-US"/>
      <w14:ligatures w14:val="none"/>
    </w:rPr>
  </w:style>
  <w:style w:type="character" w:customStyle="1" w:styleId="CommentTextChar">
    <w:name w:val="Comment Text Char"/>
    <w:basedOn w:val="DefaultParagraphFont"/>
    <w:link w:val="CommentText"/>
    <w:uiPriority w:val="99"/>
    <w:rsid w:val="00DE3B40"/>
    <w:rPr>
      <w:kern w:val="0"/>
      <w:sz w:val="20"/>
      <w:szCs w:val="20"/>
      <w:lang w:val="en-US"/>
      <w14:ligatures w14:val="none"/>
    </w:rPr>
  </w:style>
  <w:style w:type="character" w:styleId="Emphasis">
    <w:name w:val="Emphasis"/>
    <w:basedOn w:val="DefaultParagraphFont"/>
    <w:uiPriority w:val="20"/>
    <w:qFormat/>
    <w:rsid w:val="00DE3B40"/>
    <w:rPr>
      <w:i/>
      <w:iCs/>
    </w:rPr>
  </w:style>
  <w:style w:type="character" w:customStyle="1" w:styleId="fontstyle01">
    <w:name w:val="fontstyle01"/>
    <w:basedOn w:val="DefaultParagraphFont"/>
    <w:rsid w:val="00DE3B40"/>
    <w:rPr>
      <w:rFonts w:ascii="TimesNewRomanPS-ItalicMT" w:hAnsi="TimesNewRomanPS-ItalicMT" w:hint="default"/>
      <w:b w:val="0"/>
      <w:bCs w:val="0"/>
      <w:i/>
      <w:iCs/>
      <w:color w:val="000000"/>
      <w:sz w:val="22"/>
      <w:szCs w:val="22"/>
    </w:rPr>
  </w:style>
  <w:style w:type="character" w:customStyle="1" w:styleId="eop">
    <w:name w:val="eop"/>
    <w:basedOn w:val="DefaultParagraphFont"/>
    <w:rsid w:val="00DE3B40"/>
  </w:style>
  <w:style w:type="character" w:styleId="Strong">
    <w:name w:val="Strong"/>
    <w:basedOn w:val="DefaultParagraphFont"/>
    <w:uiPriority w:val="22"/>
    <w:qFormat/>
    <w:rsid w:val="00DE3B40"/>
    <w:rPr>
      <w:b/>
      <w:bCs/>
    </w:rPr>
  </w:style>
  <w:style w:type="character" w:styleId="CommentReference">
    <w:name w:val="annotation reference"/>
    <w:basedOn w:val="DefaultParagraphFont"/>
    <w:uiPriority w:val="99"/>
    <w:semiHidden/>
    <w:unhideWhenUsed/>
    <w:rsid w:val="00DE3B40"/>
    <w:rPr>
      <w:sz w:val="16"/>
      <w:szCs w:val="16"/>
    </w:rPr>
  </w:style>
  <w:style w:type="character" w:customStyle="1" w:styleId="fontstyle21">
    <w:name w:val="fontstyle21"/>
    <w:basedOn w:val="DefaultParagraphFont"/>
    <w:rsid w:val="00DE3B40"/>
    <w:rPr>
      <w:rFonts w:ascii="Arial" w:hAnsi="Arial" w:cs="Arial" w:hint="default"/>
      <w:b/>
      <w:bCs/>
      <w:i/>
      <w:iCs/>
      <w:color w:val="333333"/>
      <w:sz w:val="34"/>
      <w:szCs w:val="34"/>
    </w:rPr>
  </w:style>
  <w:style w:type="paragraph" w:styleId="Header">
    <w:name w:val="header"/>
    <w:basedOn w:val="Normal"/>
    <w:link w:val="HeaderChar"/>
    <w:uiPriority w:val="99"/>
    <w:unhideWhenUsed/>
    <w:rsid w:val="00DE3B40"/>
    <w:pPr>
      <w:tabs>
        <w:tab w:val="center" w:pos="4680"/>
        <w:tab w:val="right" w:pos="9360"/>
      </w:tabs>
      <w:spacing w:after="0" w:line="240" w:lineRule="auto"/>
      <w:ind w:firstLine="720"/>
    </w:pPr>
    <w:rPr>
      <w:rFonts w:ascii="Times New Roman" w:hAnsi="Times New Roman"/>
      <w:sz w:val="26"/>
      <w:szCs w:val="22"/>
      <w:lang w:val="en-US"/>
    </w:rPr>
  </w:style>
  <w:style w:type="character" w:customStyle="1" w:styleId="HeaderChar">
    <w:name w:val="Header Char"/>
    <w:basedOn w:val="DefaultParagraphFont"/>
    <w:link w:val="Header"/>
    <w:uiPriority w:val="99"/>
    <w:rsid w:val="00DE3B40"/>
    <w:rPr>
      <w:rFonts w:ascii="Times New Roman" w:hAnsi="Times New Roman"/>
      <w:sz w:val="26"/>
      <w:szCs w:val="22"/>
      <w:lang w:val="en-US"/>
    </w:rPr>
  </w:style>
  <w:style w:type="paragraph" w:styleId="Footer">
    <w:name w:val="footer"/>
    <w:basedOn w:val="Normal"/>
    <w:link w:val="FooterChar"/>
    <w:uiPriority w:val="99"/>
    <w:unhideWhenUsed/>
    <w:rsid w:val="00DE3B40"/>
    <w:pPr>
      <w:tabs>
        <w:tab w:val="center" w:pos="4680"/>
        <w:tab w:val="right" w:pos="9360"/>
      </w:tabs>
      <w:spacing w:after="0" w:line="240" w:lineRule="auto"/>
      <w:ind w:firstLine="720"/>
    </w:pPr>
    <w:rPr>
      <w:rFonts w:ascii="Times New Roman" w:hAnsi="Times New Roman"/>
      <w:sz w:val="26"/>
      <w:szCs w:val="22"/>
      <w:lang w:val="en-US"/>
    </w:rPr>
  </w:style>
  <w:style w:type="character" w:customStyle="1" w:styleId="FooterChar">
    <w:name w:val="Footer Char"/>
    <w:basedOn w:val="DefaultParagraphFont"/>
    <w:link w:val="Footer"/>
    <w:uiPriority w:val="99"/>
    <w:rsid w:val="00DE3B40"/>
    <w:rPr>
      <w:rFonts w:ascii="Times New Roman" w:hAnsi="Times New Roman"/>
      <w:sz w:val="26"/>
      <w:szCs w:val="22"/>
      <w:lang w:val="en-US"/>
    </w:rPr>
  </w:style>
  <w:style w:type="character" w:customStyle="1" w:styleId="UnresolvedMention1">
    <w:name w:val="Unresolved Mention1"/>
    <w:basedOn w:val="DefaultParagraphFont"/>
    <w:uiPriority w:val="99"/>
    <w:semiHidden/>
    <w:unhideWhenUsed/>
    <w:rsid w:val="00DE3B40"/>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B17FB3"/>
    <w:rPr>
      <w:b/>
      <w:bCs/>
      <w:kern w:val="2"/>
      <w:lang w:val="vi-VN"/>
      <w14:ligatures w14:val="standardContextual"/>
    </w:rPr>
  </w:style>
  <w:style w:type="character" w:customStyle="1" w:styleId="CommentSubjectChar">
    <w:name w:val="Comment Subject Char"/>
    <w:basedOn w:val="CommentTextChar"/>
    <w:link w:val="CommentSubject"/>
    <w:uiPriority w:val="99"/>
    <w:semiHidden/>
    <w:rsid w:val="00B17FB3"/>
    <w:rPr>
      <w:b/>
      <w:bCs/>
      <w:kern w:val="0"/>
      <w:sz w:val="20"/>
      <w:szCs w:val="20"/>
      <w:lang w:val="en-US"/>
      <w14:ligatures w14:val="none"/>
    </w:rPr>
  </w:style>
  <w:style w:type="character" w:styleId="FollowedHyperlink">
    <w:name w:val="FollowedHyperlink"/>
    <w:basedOn w:val="DefaultParagraphFont"/>
    <w:uiPriority w:val="99"/>
    <w:semiHidden/>
    <w:unhideWhenUsed/>
    <w:rsid w:val="00B17FB3"/>
    <w:rPr>
      <w:color w:val="96607D" w:themeColor="followedHyperlink"/>
      <w:u w:val="single"/>
    </w:rPr>
  </w:style>
  <w:style w:type="paragraph" w:styleId="Revision">
    <w:name w:val="Revision"/>
    <w:hidden/>
    <w:uiPriority w:val="99"/>
    <w:semiHidden/>
    <w:rsid w:val="00B024F7"/>
    <w:pPr>
      <w:spacing w:after="0" w:line="240" w:lineRule="auto"/>
    </w:pPr>
  </w:style>
  <w:style w:type="character" w:styleId="PageNumber">
    <w:name w:val="page number"/>
    <w:basedOn w:val="DefaultParagraphFont"/>
    <w:rsid w:val="00EB7D38"/>
  </w:style>
  <w:style w:type="character" w:customStyle="1" w:styleId="delimiter">
    <w:name w:val="delimiter"/>
    <w:basedOn w:val="DefaultParagraphFont"/>
    <w:rsid w:val="006F5480"/>
  </w:style>
  <w:style w:type="paragraph" w:customStyle="1" w:styleId="h1">
    <w:name w:val="h1"/>
    <w:basedOn w:val="Heading1"/>
    <w:next w:val="Heading1"/>
    <w:qFormat/>
    <w:rsid w:val="002D4D73"/>
    <w:pPr>
      <w:shd w:val="clear" w:color="auto" w:fill="FFFFFF"/>
      <w:spacing w:before="0" w:after="0" w:line="312" w:lineRule="auto"/>
      <w:jc w:val="both"/>
      <w:textAlignment w:val="baseline"/>
    </w:pPr>
    <w:rPr>
      <w:b/>
      <w:color w:val="auto"/>
      <w:sz w:val="26"/>
      <w:szCs w:val="26"/>
    </w:rPr>
  </w:style>
  <w:style w:type="character" w:customStyle="1" w:styleId="UnresolvedMention2">
    <w:name w:val="Unresolved Mention2"/>
    <w:basedOn w:val="DefaultParagraphFont"/>
    <w:uiPriority w:val="99"/>
    <w:semiHidden/>
    <w:unhideWhenUsed/>
    <w:rsid w:val="0050799A"/>
    <w:rPr>
      <w:color w:val="605E5C"/>
      <w:shd w:val="clear" w:color="auto" w:fill="E1DFDD"/>
    </w:rPr>
  </w:style>
  <w:style w:type="paragraph" w:customStyle="1" w:styleId="theme-layer-bodytext-dropcap">
    <w:name w:val="theme-layer-bodytext-dropcap"/>
    <w:basedOn w:val="Normal"/>
    <w:rsid w:val="005B1ADC"/>
    <w:pPr>
      <w:spacing w:before="100" w:beforeAutospacing="1" w:after="100" w:afterAutospacing="1" w:line="240" w:lineRule="auto"/>
    </w:pPr>
    <w:rPr>
      <w:rFonts w:ascii="Times New Roman" w:eastAsia="Times New Roman" w:hAnsi="Times New Roman" w:cs="Times New Roman"/>
      <w:kern w:val="0"/>
      <w:lang w:val="en-US"/>
      <w14:ligatures w14:val="none"/>
    </w:rPr>
  </w:style>
  <w:style w:type="character" w:customStyle="1" w:styleId="theme-foregroundcolorcustom-ljfcxr">
    <w:name w:val="theme-foregroundcolorcustom-ljfcxr"/>
    <w:basedOn w:val="DefaultParagraphFont"/>
    <w:rsid w:val="005B1ADC"/>
  </w:style>
  <w:style w:type="character" w:customStyle="1" w:styleId="max-w-full">
    <w:name w:val="max-w-full"/>
    <w:basedOn w:val="DefaultParagraphFont"/>
    <w:rsid w:val="006F60E9"/>
  </w:style>
  <w:style w:type="character" w:customStyle="1" w:styleId="time">
    <w:name w:val="time"/>
    <w:basedOn w:val="DefaultParagraphFont"/>
    <w:rsid w:val="006F60E9"/>
  </w:style>
  <w:style w:type="paragraph" w:styleId="HTMLPreformatted">
    <w:name w:val="HTML Preformatted"/>
    <w:basedOn w:val="Normal"/>
    <w:link w:val="HTMLPreformattedChar"/>
    <w:uiPriority w:val="99"/>
    <w:semiHidden/>
    <w:unhideWhenUsed/>
    <w:rsid w:val="00DE42AB"/>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DE42AB"/>
    <w:rPr>
      <w:rFonts w:ascii="Consolas" w:hAnsi="Consolas"/>
      <w:sz w:val="20"/>
      <w:szCs w:val="20"/>
    </w:rPr>
  </w:style>
  <w:style w:type="character" w:customStyle="1" w:styleId="ls3">
    <w:name w:val="ls3"/>
    <w:basedOn w:val="DefaultParagraphFont"/>
    <w:rsid w:val="00452A52"/>
  </w:style>
  <w:style w:type="character" w:customStyle="1" w:styleId="ff5">
    <w:name w:val="ff5"/>
    <w:basedOn w:val="DefaultParagraphFont"/>
    <w:rsid w:val="00452A52"/>
  </w:style>
  <w:style w:type="character" w:customStyle="1" w:styleId="ff4">
    <w:name w:val="ff4"/>
    <w:basedOn w:val="DefaultParagraphFont"/>
    <w:rsid w:val="00452A52"/>
  </w:style>
  <w:style w:type="character" w:customStyle="1" w:styleId="ref-journal">
    <w:name w:val="ref-journal"/>
    <w:basedOn w:val="DefaultParagraphFont"/>
    <w:rsid w:val="008022B5"/>
  </w:style>
  <w:style w:type="character" w:customStyle="1" w:styleId="ref-vol">
    <w:name w:val="ref-vol"/>
    <w:basedOn w:val="DefaultParagraphFont"/>
    <w:rsid w:val="008022B5"/>
  </w:style>
  <w:style w:type="paragraph" w:customStyle="1" w:styleId="1">
    <w:name w:val="1"/>
    <w:basedOn w:val="Normal"/>
    <w:rsid w:val="00171A77"/>
    <w:pPr>
      <w:spacing w:after="0" w:line="276" w:lineRule="auto"/>
    </w:pPr>
    <w:rPr>
      <w:rFonts w:ascii="Times New Roman" w:eastAsia="Arial" w:hAnsi="Times New Roman" w:cs="Times New Roman"/>
      <w:b/>
      <w:kern w:val="0"/>
      <w:lang w:val="en-US"/>
      <w14:ligatures w14:val="none"/>
    </w:rPr>
  </w:style>
  <w:style w:type="paragraph" w:styleId="BodyText">
    <w:name w:val="Body Text"/>
    <w:basedOn w:val="Normal"/>
    <w:link w:val="BodyTextChar"/>
    <w:uiPriority w:val="99"/>
    <w:unhideWhenUsed/>
    <w:rsid w:val="00171A77"/>
    <w:pPr>
      <w:spacing w:after="120" w:line="276" w:lineRule="auto"/>
    </w:pPr>
    <w:rPr>
      <w:rFonts w:ascii="Arial" w:eastAsia="Arial" w:hAnsi="Arial" w:cs="Times New Roman"/>
      <w:kern w:val="0"/>
      <w:sz w:val="22"/>
      <w:szCs w:val="22"/>
      <w:lang w:val="x-none" w:eastAsia="x-none"/>
      <w14:ligatures w14:val="none"/>
    </w:rPr>
  </w:style>
  <w:style w:type="character" w:customStyle="1" w:styleId="BodyTextChar">
    <w:name w:val="Body Text Char"/>
    <w:basedOn w:val="DefaultParagraphFont"/>
    <w:link w:val="BodyText"/>
    <w:uiPriority w:val="99"/>
    <w:rsid w:val="00171A77"/>
    <w:rPr>
      <w:rFonts w:ascii="Arial" w:eastAsia="Arial" w:hAnsi="Arial" w:cs="Times New Roman"/>
      <w:kern w:val="0"/>
      <w:sz w:val="22"/>
      <w:szCs w:val="22"/>
      <w:lang w:val="x-none" w:eastAsia="x-none"/>
      <w14:ligatures w14:val="none"/>
    </w:rPr>
  </w:style>
  <w:style w:type="paragraph" w:styleId="TOC1">
    <w:name w:val="toc 1"/>
    <w:basedOn w:val="Normal"/>
    <w:next w:val="Normal"/>
    <w:autoRedefine/>
    <w:uiPriority w:val="39"/>
    <w:unhideWhenUsed/>
    <w:rsid w:val="00201162"/>
    <w:pPr>
      <w:tabs>
        <w:tab w:val="right" w:leader="dot" w:pos="8777"/>
      </w:tabs>
      <w:spacing w:after="100"/>
      <w:jc w:val="both"/>
    </w:pPr>
    <w:rPr>
      <w:rFonts w:cstheme="majorHAnsi"/>
      <w:i/>
      <w:iCs/>
      <w:noProof/>
      <w:lang w:val="en-US"/>
    </w:rPr>
  </w:style>
  <w:style w:type="paragraph" w:styleId="TOC2">
    <w:name w:val="toc 2"/>
    <w:basedOn w:val="Normal"/>
    <w:next w:val="Normal"/>
    <w:autoRedefine/>
    <w:uiPriority w:val="39"/>
    <w:unhideWhenUsed/>
    <w:rsid w:val="001333F0"/>
    <w:pPr>
      <w:spacing w:after="100"/>
      <w:ind w:left="240"/>
    </w:pPr>
  </w:style>
  <w:style w:type="character" w:customStyle="1" w:styleId="UnresolvedMention3">
    <w:name w:val="Unresolved Mention3"/>
    <w:basedOn w:val="DefaultParagraphFont"/>
    <w:uiPriority w:val="99"/>
    <w:semiHidden/>
    <w:unhideWhenUsed/>
    <w:rsid w:val="00607926"/>
    <w:rPr>
      <w:color w:val="605E5C"/>
      <w:shd w:val="clear" w:color="auto" w:fill="E1DFDD"/>
    </w:rPr>
  </w:style>
  <w:style w:type="character" w:styleId="UnresolvedMention">
    <w:name w:val="Unresolved Mention"/>
    <w:basedOn w:val="DefaultParagraphFont"/>
    <w:uiPriority w:val="99"/>
    <w:semiHidden/>
    <w:unhideWhenUsed/>
    <w:rsid w:val="000042BD"/>
    <w:rPr>
      <w:color w:val="605E5C"/>
      <w:shd w:val="clear" w:color="auto" w:fill="E1DFDD"/>
    </w:rPr>
  </w:style>
  <w:style w:type="paragraph" w:styleId="TOC3">
    <w:name w:val="toc 3"/>
    <w:basedOn w:val="Normal"/>
    <w:next w:val="Normal"/>
    <w:autoRedefine/>
    <w:uiPriority w:val="39"/>
    <w:unhideWhenUsed/>
    <w:rsid w:val="00A3069C"/>
    <w:pPr>
      <w:spacing w:after="100"/>
      <w:ind w:left="480"/>
    </w:pPr>
    <w:rPr>
      <w:rFonts w:eastAsiaTheme="minorEastAsia"/>
      <w:lang w:val="en-US"/>
    </w:rPr>
  </w:style>
  <w:style w:type="paragraph" w:styleId="TOC4">
    <w:name w:val="toc 4"/>
    <w:basedOn w:val="Normal"/>
    <w:next w:val="Normal"/>
    <w:autoRedefine/>
    <w:uiPriority w:val="39"/>
    <w:unhideWhenUsed/>
    <w:rsid w:val="00A3069C"/>
    <w:pPr>
      <w:spacing w:after="100"/>
      <w:ind w:left="720"/>
    </w:pPr>
    <w:rPr>
      <w:rFonts w:eastAsiaTheme="minorEastAsia"/>
      <w:lang w:val="en-US"/>
    </w:rPr>
  </w:style>
  <w:style w:type="paragraph" w:styleId="TOC5">
    <w:name w:val="toc 5"/>
    <w:basedOn w:val="Normal"/>
    <w:next w:val="Normal"/>
    <w:autoRedefine/>
    <w:uiPriority w:val="39"/>
    <w:unhideWhenUsed/>
    <w:rsid w:val="00A3069C"/>
    <w:pPr>
      <w:spacing w:after="100"/>
      <w:ind w:left="960"/>
    </w:pPr>
    <w:rPr>
      <w:rFonts w:eastAsiaTheme="minorEastAsia"/>
      <w:lang w:val="en-US"/>
    </w:rPr>
  </w:style>
  <w:style w:type="paragraph" w:styleId="TOC6">
    <w:name w:val="toc 6"/>
    <w:basedOn w:val="Normal"/>
    <w:next w:val="Normal"/>
    <w:autoRedefine/>
    <w:uiPriority w:val="39"/>
    <w:unhideWhenUsed/>
    <w:rsid w:val="00A3069C"/>
    <w:pPr>
      <w:spacing w:after="100"/>
      <w:ind w:left="1200"/>
    </w:pPr>
    <w:rPr>
      <w:rFonts w:eastAsiaTheme="minorEastAsia"/>
      <w:lang w:val="en-US"/>
    </w:rPr>
  </w:style>
  <w:style w:type="paragraph" w:styleId="TOC7">
    <w:name w:val="toc 7"/>
    <w:basedOn w:val="Normal"/>
    <w:next w:val="Normal"/>
    <w:autoRedefine/>
    <w:uiPriority w:val="39"/>
    <w:unhideWhenUsed/>
    <w:rsid w:val="00A3069C"/>
    <w:pPr>
      <w:spacing w:after="100"/>
      <w:ind w:left="1440"/>
    </w:pPr>
    <w:rPr>
      <w:rFonts w:eastAsiaTheme="minorEastAsia"/>
      <w:lang w:val="en-US"/>
    </w:rPr>
  </w:style>
  <w:style w:type="paragraph" w:styleId="TOC8">
    <w:name w:val="toc 8"/>
    <w:basedOn w:val="Normal"/>
    <w:next w:val="Normal"/>
    <w:autoRedefine/>
    <w:uiPriority w:val="39"/>
    <w:unhideWhenUsed/>
    <w:rsid w:val="00A3069C"/>
    <w:pPr>
      <w:spacing w:after="100"/>
      <w:ind w:left="1680"/>
    </w:pPr>
    <w:rPr>
      <w:rFonts w:eastAsiaTheme="minorEastAsia"/>
      <w:lang w:val="en-US"/>
    </w:rPr>
  </w:style>
  <w:style w:type="paragraph" w:styleId="TOC9">
    <w:name w:val="toc 9"/>
    <w:basedOn w:val="Normal"/>
    <w:next w:val="Normal"/>
    <w:autoRedefine/>
    <w:uiPriority w:val="39"/>
    <w:unhideWhenUsed/>
    <w:rsid w:val="00A3069C"/>
    <w:pPr>
      <w:spacing w:after="100"/>
      <w:ind w:left="1920"/>
    </w:pPr>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73300">
      <w:bodyDiv w:val="1"/>
      <w:marLeft w:val="0"/>
      <w:marRight w:val="0"/>
      <w:marTop w:val="0"/>
      <w:marBottom w:val="0"/>
      <w:divBdr>
        <w:top w:val="none" w:sz="0" w:space="0" w:color="auto"/>
        <w:left w:val="none" w:sz="0" w:space="0" w:color="auto"/>
        <w:bottom w:val="none" w:sz="0" w:space="0" w:color="auto"/>
        <w:right w:val="none" w:sz="0" w:space="0" w:color="auto"/>
      </w:divBdr>
    </w:div>
    <w:div w:id="56250918">
      <w:bodyDiv w:val="1"/>
      <w:marLeft w:val="0"/>
      <w:marRight w:val="0"/>
      <w:marTop w:val="0"/>
      <w:marBottom w:val="0"/>
      <w:divBdr>
        <w:top w:val="none" w:sz="0" w:space="0" w:color="auto"/>
        <w:left w:val="none" w:sz="0" w:space="0" w:color="auto"/>
        <w:bottom w:val="none" w:sz="0" w:space="0" w:color="auto"/>
        <w:right w:val="none" w:sz="0" w:space="0" w:color="auto"/>
      </w:divBdr>
    </w:div>
    <w:div w:id="74978726">
      <w:bodyDiv w:val="1"/>
      <w:marLeft w:val="0"/>
      <w:marRight w:val="0"/>
      <w:marTop w:val="0"/>
      <w:marBottom w:val="0"/>
      <w:divBdr>
        <w:top w:val="none" w:sz="0" w:space="0" w:color="auto"/>
        <w:left w:val="none" w:sz="0" w:space="0" w:color="auto"/>
        <w:bottom w:val="none" w:sz="0" w:space="0" w:color="auto"/>
        <w:right w:val="none" w:sz="0" w:space="0" w:color="auto"/>
      </w:divBdr>
    </w:div>
    <w:div w:id="88889121">
      <w:bodyDiv w:val="1"/>
      <w:marLeft w:val="0"/>
      <w:marRight w:val="0"/>
      <w:marTop w:val="0"/>
      <w:marBottom w:val="0"/>
      <w:divBdr>
        <w:top w:val="none" w:sz="0" w:space="0" w:color="auto"/>
        <w:left w:val="none" w:sz="0" w:space="0" w:color="auto"/>
        <w:bottom w:val="none" w:sz="0" w:space="0" w:color="auto"/>
        <w:right w:val="none" w:sz="0" w:space="0" w:color="auto"/>
      </w:divBdr>
    </w:div>
    <w:div w:id="155655979">
      <w:bodyDiv w:val="1"/>
      <w:marLeft w:val="0"/>
      <w:marRight w:val="0"/>
      <w:marTop w:val="0"/>
      <w:marBottom w:val="0"/>
      <w:divBdr>
        <w:top w:val="none" w:sz="0" w:space="0" w:color="auto"/>
        <w:left w:val="none" w:sz="0" w:space="0" w:color="auto"/>
        <w:bottom w:val="none" w:sz="0" w:space="0" w:color="auto"/>
        <w:right w:val="none" w:sz="0" w:space="0" w:color="auto"/>
      </w:divBdr>
    </w:div>
    <w:div w:id="159735473">
      <w:bodyDiv w:val="1"/>
      <w:marLeft w:val="0"/>
      <w:marRight w:val="0"/>
      <w:marTop w:val="0"/>
      <w:marBottom w:val="0"/>
      <w:divBdr>
        <w:top w:val="none" w:sz="0" w:space="0" w:color="auto"/>
        <w:left w:val="none" w:sz="0" w:space="0" w:color="auto"/>
        <w:bottom w:val="none" w:sz="0" w:space="0" w:color="auto"/>
        <w:right w:val="none" w:sz="0" w:space="0" w:color="auto"/>
      </w:divBdr>
    </w:div>
    <w:div w:id="195586926">
      <w:bodyDiv w:val="1"/>
      <w:marLeft w:val="0"/>
      <w:marRight w:val="0"/>
      <w:marTop w:val="0"/>
      <w:marBottom w:val="0"/>
      <w:divBdr>
        <w:top w:val="none" w:sz="0" w:space="0" w:color="auto"/>
        <w:left w:val="none" w:sz="0" w:space="0" w:color="auto"/>
        <w:bottom w:val="none" w:sz="0" w:space="0" w:color="auto"/>
        <w:right w:val="none" w:sz="0" w:space="0" w:color="auto"/>
      </w:divBdr>
    </w:div>
    <w:div w:id="204684359">
      <w:bodyDiv w:val="1"/>
      <w:marLeft w:val="0"/>
      <w:marRight w:val="0"/>
      <w:marTop w:val="0"/>
      <w:marBottom w:val="0"/>
      <w:divBdr>
        <w:top w:val="none" w:sz="0" w:space="0" w:color="auto"/>
        <w:left w:val="none" w:sz="0" w:space="0" w:color="auto"/>
        <w:bottom w:val="none" w:sz="0" w:space="0" w:color="auto"/>
        <w:right w:val="none" w:sz="0" w:space="0" w:color="auto"/>
      </w:divBdr>
    </w:div>
    <w:div w:id="314070115">
      <w:bodyDiv w:val="1"/>
      <w:marLeft w:val="0"/>
      <w:marRight w:val="0"/>
      <w:marTop w:val="0"/>
      <w:marBottom w:val="0"/>
      <w:divBdr>
        <w:top w:val="none" w:sz="0" w:space="0" w:color="auto"/>
        <w:left w:val="none" w:sz="0" w:space="0" w:color="auto"/>
        <w:bottom w:val="none" w:sz="0" w:space="0" w:color="auto"/>
        <w:right w:val="none" w:sz="0" w:space="0" w:color="auto"/>
      </w:divBdr>
    </w:div>
    <w:div w:id="482165728">
      <w:bodyDiv w:val="1"/>
      <w:marLeft w:val="0"/>
      <w:marRight w:val="0"/>
      <w:marTop w:val="0"/>
      <w:marBottom w:val="0"/>
      <w:divBdr>
        <w:top w:val="none" w:sz="0" w:space="0" w:color="auto"/>
        <w:left w:val="none" w:sz="0" w:space="0" w:color="auto"/>
        <w:bottom w:val="none" w:sz="0" w:space="0" w:color="auto"/>
        <w:right w:val="none" w:sz="0" w:space="0" w:color="auto"/>
      </w:divBdr>
    </w:div>
    <w:div w:id="521014759">
      <w:bodyDiv w:val="1"/>
      <w:marLeft w:val="0"/>
      <w:marRight w:val="0"/>
      <w:marTop w:val="0"/>
      <w:marBottom w:val="0"/>
      <w:divBdr>
        <w:top w:val="none" w:sz="0" w:space="0" w:color="auto"/>
        <w:left w:val="none" w:sz="0" w:space="0" w:color="auto"/>
        <w:bottom w:val="none" w:sz="0" w:space="0" w:color="auto"/>
        <w:right w:val="none" w:sz="0" w:space="0" w:color="auto"/>
      </w:divBdr>
    </w:div>
    <w:div w:id="522937986">
      <w:bodyDiv w:val="1"/>
      <w:marLeft w:val="0"/>
      <w:marRight w:val="0"/>
      <w:marTop w:val="0"/>
      <w:marBottom w:val="0"/>
      <w:divBdr>
        <w:top w:val="none" w:sz="0" w:space="0" w:color="auto"/>
        <w:left w:val="none" w:sz="0" w:space="0" w:color="auto"/>
        <w:bottom w:val="none" w:sz="0" w:space="0" w:color="auto"/>
        <w:right w:val="none" w:sz="0" w:space="0" w:color="auto"/>
      </w:divBdr>
    </w:div>
    <w:div w:id="542864127">
      <w:bodyDiv w:val="1"/>
      <w:marLeft w:val="0"/>
      <w:marRight w:val="0"/>
      <w:marTop w:val="0"/>
      <w:marBottom w:val="0"/>
      <w:divBdr>
        <w:top w:val="none" w:sz="0" w:space="0" w:color="auto"/>
        <w:left w:val="none" w:sz="0" w:space="0" w:color="auto"/>
        <w:bottom w:val="none" w:sz="0" w:space="0" w:color="auto"/>
        <w:right w:val="none" w:sz="0" w:space="0" w:color="auto"/>
      </w:divBdr>
    </w:div>
    <w:div w:id="591861715">
      <w:bodyDiv w:val="1"/>
      <w:marLeft w:val="0"/>
      <w:marRight w:val="0"/>
      <w:marTop w:val="0"/>
      <w:marBottom w:val="0"/>
      <w:divBdr>
        <w:top w:val="none" w:sz="0" w:space="0" w:color="auto"/>
        <w:left w:val="none" w:sz="0" w:space="0" w:color="auto"/>
        <w:bottom w:val="none" w:sz="0" w:space="0" w:color="auto"/>
        <w:right w:val="none" w:sz="0" w:space="0" w:color="auto"/>
      </w:divBdr>
    </w:div>
    <w:div w:id="631329945">
      <w:bodyDiv w:val="1"/>
      <w:marLeft w:val="0"/>
      <w:marRight w:val="0"/>
      <w:marTop w:val="0"/>
      <w:marBottom w:val="0"/>
      <w:divBdr>
        <w:top w:val="none" w:sz="0" w:space="0" w:color="auto"/>
        <w:left w:val="none" w:sz="0" w:space="0" w:color="auto"/>
        <w:bottom w:val="none" w:sz="0" w:space="0" w:color="auto"/>
        <w:right w:val="none" w:sz="0" w:space="0" w:color="auto"/>
      </w:divBdr>
    </w:div>
    <w:div w:id="638923780">
      <w:bodyDiv w:val="1"/>
      <w:marLeft w:val="0"/>
      <w:marRight w:val="0"/>
      <w:marTop w:val="0"/>
      <w:marBottom w:val="0"/>
      <w:divBdr>
        <w:top w:val="none" w:sz="0" w:space="0" w:color="auto"/>
        <w:left w:val="none" w:sz="0" w:space="0" w:color="auto"/>
        <w:bottom w:val="none" w:sz="0" w:space="0" w:color="auto"/>
        <w:right w:val="none" w:sz="0" w:space="0" w:color="auto"/>
      </w:divBdr>
    </w:div>
    <w:div w:id="647593726">
      <w:bodyDiv w:val="1"/>
      <w:marLeft w:val="0"/>
      <w:marRight w:val="0"/>
      <w:marTop w:val="0"/>
      <w:marBottom w:val="0"/>
      <w:divBdr>
        <w:top w:val="none" w:sz="0" w:space="0" w:color="auto"/>
        <w:left w:val="none" w:sz="0" w:space="0" w:color="auto"/>
        <w:bottom w:val="none" w:sz="0" w:space="0" w:color="auto"/>
        <w:right w:val="none" w:sz="0" w:space="0" w:color="auto"/>
      </w:divBdr>
    </w:div>
    <w:div w:id="667101065">
      <w:bodyDiv w:val="1"/>
      <w:marLeft w:val="0"/>
      <w:marRight w:val="0"/>
      <w:marTop w:val="0"/>
      <w:marBottom w:val="0"/>
      <w:divBdr>
        <w:top w:val="none" w:sz="0" w:space="0" w:color="auto"/>
        <w:left w:val="none" w:sz="0" w:space="0" w:color="auto"/>
        <w:bottom w:val="none" w:sz="0" w:space="0" w:color="auto"/>
        <w:right w:val="none" w:sz="0" w:space="0" w:color="auto"/>
      </w:divBdr>
    </w:div>
    <w:div w:id="671689834">
      <w:bodyDiv w:val="1"/>
      <w:marLeft w:val="0"/>
      <w:marRight w:val="0"/>
      <w:marTop w:val="0"/>
      <w:marBottom w:val="0"/>
      <w:divBdr>
        <w:top w:val="none" w:sz="0" w:space="0" w:color="auto"/>
        <w:left w:val="none" w:sz="0" w:space="0" w:color="auto"/>
        <w:bottom w:val="none" w:sz="0" w:space="0" w:color="auto"/>
        <w:right w:val="none" w:sz="0" w:space="0" w:color="auto"/>
      </w:divBdr>
    </w:div>
    <w:div w:id="673342799">
      <w:bodyDiv w:val="1"/>
      <w:marLeft w:val="0"/>
      <w:marRight w:val="0"/>
      <w:marTop w:val="0"/>
      <w:marBottom w:val="0"/>
      <w:divBdr>
        <w:top w:val="none" w:sz="0" w:space="0" w:color="auto"/>
        <w:left w:val="none" w:sz="0" w:space="0" w:color="auto"/>
        <w:bottom w:val="none" w:sz="0" w:space="0" w:color="auto"/>
        <w:right w:val="none" w:sz="0" w:space="0" w:color="auto"/>
      </w:divBdr>
    </w:div>
    <w:div w:id="694844874">
      <w:bodyDiv w:val="1"/>
      <w:marLeft w:val="0"/>
      <w:marRight w:val="0"/>
      <w:marTop w:val="0"/>
      <w:marBottom w:val="0"/>
      <w:divBdr>
        <w:top w:val="none" w:sz="0" w:space="0" w:color="auto"/>
        <w:left w:val="none" w:sz="0" w:space="0" w:color="auto"/>
        <w:bottom w:val="none" w:sz="0" w:space="0" w:color="auto"/>
        <w:right w:val="none" w:sz="0" w:space="0" w:color="auto"/>
      </w:divBdr>
    </w:div>
    <w:div w:id="768427761">
      <w:bodyDiv w:val="1"/>
      <w:marLeft w:val="0"/>
      <w:marRight w:val="0"/>
      <w:marTop w:val="0"/>
      <w:marBottom w:val="0"/>
      <w:divBdr>
        <w:top w:val="none" w:sz="0" w:space="0" w:color="auto"/>
        <w:left w:val="none" w:sz="0" w:space="0" w:color="auto"/>
        <w:bottom w:val="none" w:sz="0" w:space="0" w:color="auto"/>
        <w:right w:val="none" w:sz="0" w:space="0" w:color="auto"/>
      </w:divBdr>
    </w:div>
    <w:div w:id="772169928">
      <w:bodyDiv w:val="1"/>
      <w:marLeft w:val="0"/>
      <w:marRight w:val="0"/>
      <w:marTop w:val="0"/>
      <w:marBottom w:val="0"/>
      <w:divBdr>
        <w:top w:val="none" w:sz="0" w:space="0" w:color="auto"/>
        <w:left w:val="none" w:sz="0" w:space="0" w:color="auto"/>
        <w:bottom w:val="none" w:sz="0" w:space="0" w:color="auto"/>
        <w:right w:val="none" w:sz="0" w:space="0" w:color="auto"/>
      </w:divBdr>
      <w:divsChild>
        <w:div w:id="1460219067">
          <w:marLeft w:val="-5700"/>
          <w:marRight w:val="0"/>
          <w:marTop w:val="0"/>
          <w:marBottom w:val="0"/>
          <w:divBdr>
            <w:top w:val="none" w:sz="0" w:space="0" w:color="auto"/>
            <w:left w:val="none" w:sz="0" w:space="0" w:color="auto"/>
            <w:bottom w:val="none" w:sz="0" w:space="0" w:color="auto"/>
            <w:right w:val="none" w:sz="0" w:space="0" w:color="auto"/>
          </w:divBdr>
        </w:div>
        <w:div w:id="696393221">
          <w:marLeft w:val="0"/>
          <w:marRight w:val="0"/>
          <w:marTop w:val="0"/>
          <w:marBottom w:val="0"/>
          <w:divBdr>
            <w:top w:val="none" w:sz="0" w:space="0" w:color="auto"/>
            <w:left w:val="none" w:sz="0" w:space="0" w:color="auto"/>
            <w:bottom w:val="none" w:sz="0" w:space="0" w:color="auto"/>
            <w:right w:val="none" w:sz="0" w:space="0" w:color="auto"/>
          </w:divBdr>
        </w:div>
      </w:divsChild>
    </w:div>
    <w:div w:id="797648145">
      <w:bodyDiv w:val="1"/>
      <w:marLeft w:val="0"/>
      <w:marRight w:val="0"/>
      <w:marTop w:val="0"/>
      <w:marBottom w:val="0"/>
      <w:divBdr>
        <w:top w:val="none" w:sz="0" w:space="0" w:color="auto"/>
        <w:left w:val="none" w:sz="0" w:space="0" w:color="auto"/>
        <w:bottom w:val="none" w:sz="0" w:space="0" w:color="auto"/>
        <w:right w:val="none" w:sz="0" w:space="0" w:color="auto"/>
      </w:divBdr>
    </w:div>
    <w:div w:id="845560899">
      <w:bodyDiv w:val="1"/>
      <w:marLeft w:val="0"/>
      <w:marRight w:val="0"/>
      <w:marTop w:val="0"/>
      <w:marBottom w:val="0"/>
      <w:divBdr>
        <w:top w:val="none" w:sz="0" w:space="0" w:color="auto"/>
        <w:left w:val="none" w:sz="0" w:space="0" w:color="auto"/>
        <w:bottom w:val="none" w:sz="0" w:space="0" w:color="auto"/>
        <w:right w:val="none" w:sz="0" w:space="0" w:color="auto"/>
      </w:divBdr>
    </w:div>
    <w:div w:id="907377099">
      <w:bodyDiv w:val="1"/>
      <w:marLeft w:val="0"/>
      <w:marRight w:val="0"/>
      <w:marTop w:val="0"/>
      <w:marBottom w:val="0"/>
      <w:divBdr>
        <w:top w:val="none" w:sz="0" w:space="0" w:color="auto"/>
        <w:left w:val="none" w:sz="0" w:space="0" w:color="auto"/>
        <w:bottom w:val="none" w:sz="0" w:space="0" w:color="auto"/>
        <w:right w:val="none" w:sz="0" w:space="0" w:color="auto"/>
      </w:divBdr>
    </w:div>
    <w:div w:id="909269922">
      <w:bodyDiv w:val="1"/>
      <w:marLeft w:val="0"/>
      <w:marRight w:val="0"/>
      <w:marTop w:val="0"/>
      <w:marBottom w:val="0"/>
      <w:divBdr>
        <w:top w:val="none" w:sz="0" w:space="0" w:color="auto"/>
        <w:left w:val="none" w:sz="0" w:space="0" w:color="auto"/>
        <w:bottom w:val="none" w:sz="0" w:space="0" w:color="auto"/>
        <w:right w:val="none" w:sz="0" w:space="0" w:color="auto"/>
      </w:divBdr>
    </w:div>
    <w:div w:id="923535121">
      <w:bodyDiv w:val="1"/>
      <w:marLeft w:val="0"/>
      <w:marRight w:val="0"/>
      <w:marTop w:val="0"/>
      <w:marBottom w:val="0"/>
      <w:divBdr>
        <w:top w:val="none" w:sz="0" w:space="0" w:color="auto"/>
        <w:left w:val="none" w:sz="0" w:space="0" w:color="auto"/>
        <w:bottom w:val="none" w:sz="0" w:space="0" w:color="auto"/>
        <w:right w:val="none" w:sz="0" w:space="0" w:color="auto"/>
      </w:divBdr>
    </w:div>
    <w:div w:id="944969869">
      <w:bodyDiv w:val="1"/>
      <w:marLeft w:val="0"/>
      <w:marRight w:val="0"/>
      <w:marTop w:val="0"/>
      <w:marBottom w:val="0"/>
      <w:divBdr>
        <w:top w:val="none" w:sz="0" w:space="0" w:color="auto"/>
        <w:left w:val="none" w:sz="0" w:space="0" w:color="auto"/>
        <w:bottom w:val="none" w:sz="0" w:space="0" w:color="auto"/>
        <w:right w:val="none" w:sz="0" w:space="0" w:color="auto"/>
      </w:divBdr>
    </w:div>
    <w:div w:id="976687927">
      <w:bodyDiv w:val="1"/>
      <w:marLeft w:val="0"/>
      <w:marRight w:val="0"/>
      <w:marTop w:val="0"/>
      <w:marBottom w:val="0"/>
      <w:divBdr>
        <w:top w:val="none" w:sz="0" w:space="0" w:color="auto"/>
        <w:left w:val="none" w:sz="0" w:space="0" w:color="auto"/>
        <w:bottom w:val="none" w:sz="0" w:space="0" w:color="auto"/>
        <w:right w:val="none" w:sz="0" w:space="0" w:color="auto"/>
      </w:divBdr>
    </w:div>
    <w:div w:id="1001081873">
      <w:bodyDiv w:val="1"/>
      <w:marLeft w:val="0"/>
      <w:marRight w:val="0"/>
      <w:marTop w:val="0"/>
      <w:marBottom w:val="0"/>
      <w:divBdr>
        <w:top w:val="none" w:sz="0" w:space="0" w:color="auto"/>
        <w:left w:val="none" w:sz="0" w:space="0" w:color="auto"/>
        <w:bottom w:val="none" w:sz="0" w:space="0" w:color="auto"/>
        <w:right w:val="none" w:sz="0" w:space="0" w:color="auto"/>
      </w:divBdr>
    </w:div>
    <w:div w:id="1005472073">
      <w:bodyDiv w:val="1"/>
      <w:marLeft w:val="0"/>
      <w:marRight w:val="0"/>
      <w:marTop w:val="0"/>
      <w:marBottom w:val="0"/>
      <w:divBdr>
        <w:top w:val="none" w:sz="0" w:space="0" w:color="auto"/>
        <w:left w:val="none" w:sz="0" w:space="0" w:color="auto"/>
        <w:bottom w:val="none" w:sz="0" w:space="0" w:color="auto"/>
        <w:right w:val="none" w:sz="0" w:space="0" w:color="auto"/>
      </w:divBdr>
    </w:div>
    <w:div w:id="1021321225">
      <w:bodyDiv w:val="1"/>
      <w:marLeft w:val="0"/>
      <w:marRight w:val="0"/>
      <w:marTop w:val="0"/>
      <w:marBottom w:val="0"/>
      <w:divBdr>
        <w:top w:val="none" w:sz="0" w:space="0" w:color="auto"/>
        <w:left w:val="none" w:sz="0" w:space="0" w:color="auto"/>
        <w:bottom w:val="none" w:sz="0" w:space="0" w:color="auto"/>
        <w:right w:val="none" w:sz="0" w:space="0" w:color="auto"/>
      </w:divBdr>
    </w:div>
    <w:div w:id="1031539760">
      <w:bodyDiv w:val="1"/>
      <w:marLeft w:val="0"/>
      <w:marRight w:val="0"/>
      <w:marTop w:val="0"/>
      <w:marBottom w:val="0"/>
      <w:divBdr>
        <w:top w:val="none" w:sz="0" w:space="0" w:color="auto"/>
        <w:left w:val="none" w:sz="0" w:space="0" w:color="auto"/>
        <w:bottom w:val="none" w:sz="0" w:space="0" w:color="auto"/>
        <w:right w:val="none" w:sz="0" w:space="0" w:color="auto"/>
      </w:divBdr>
    </w:div>
    <w:div w:id="1093092747">
      <w:bodyDiv w:val="1"/>
      <w:marLeft w:val="0"/>
      <w:marRight w:val="0"/>
      <w:marTop w:val="0"/>
      <w:marBottom w:val="0"/>
      <w:divBdr>
        <w:top w:val="none" w:sz="0" w:space="0" w:color="auto"/>
        <w:left w:val="none" w:sz="0" w:space="0" w:color="auto"/>
        <w:bottom w:val="none" w:sz="0" w:space="0" w:color="auto"/>
        <w:right w:val="none" w:sz="0" w:space="0" w:color="auto"/>
      </w:divBdr>
    </w:div>
    <w:div w:id="1112166706">
      <w:bodyDiv w:val="1"/>
      <w:marLeft w:val="0"/>
      <w:marRight w:val="0"/>
      <w:marTop w:val="0"/>
      <w:marBottom w:val="0"/>
      <w:divBdr>
        <w:top w:val="none" w:sz="0" w:space="0" w:color="auto"/>
        <w:left w:val="none" w:sz="0" w:space="0" w:color="auto"/>
        <w:bottom w:val="none" w:sz="0" w:space="0" w:color="auto"/>
        <w:right w:val="none" w:sz="0" w:space="0" w:color="auto"/>
      </w:divBdr>
    </w:div>
    <w:div w:id="1142235278">
      <w:bodyDiv w:val="1"/>
      <w:marLeft w:val="0"/>
      <w:marRight w:val="0"/>
      <w:marTop w:val="0"/>
      <w:marBottom w:val="0"/>
      <w:divBdr>
        <w:top w:val="none" w:sz="0" w:space="0" w:color="auto"/>
        <w:left w:val="none" w:sz="0" w:space="0" w:color="auto"/>
        <w:bottom w:val="none" w:sz="0" w:space="0" w:color="auto"/>
        <w:right w:val="none" w:sz="0" w:space="0" w:color="auto"/>
      </w:divBdr>
    </w:div>
    <w:div w:id="1230917184">
      <w:bodyDiv w:val="1"/>
      <w:marLeft w:val="0"/>
      <w:marRight w:val="0"/>
      <w:marTop w:val="0"/>
      <w:marBottom w:val="0"/>
      <w:divBdr>
        <w:top w:val="none" w:sz="0" w:space="0" w:color="auto"/>
        <w:left w:val="none" w:sz="0" w:space="0" w:color="auto"/>
        <w:bottom w:val="none" w:sz="0" w:space="0" w:color="auto"/>
        <w:right w:val="none" w:sz="0" w:space="0" w:color="auto"/>
      </w:divBdr>
    </w:div>
    <w:div w:id="1245458332">
      <w:bodyDiv w:val="1"/>
      <w:marLeft w:val="0"/>
      <w:marRight w:val="0"/>
      <w:marTop w:val="0"/>
      <w:marBottom w:val="0"/>
      <w:divBdr>
        <w:top w:val="none" w:sz="0" w:space="0" w:color="auto"/>
        <w:left w:val="none" w:sz="0" w:space="0" w:color="auto"/>
        <w:bottom w:val="none" w:sz="0" w:space="0" w:color="auto"/>
        <w:right w:val="none" w:sz="0" w:space="0" w:color="auto"/>
      </w:divBdr>
    </w:div>
    <w:div w:id="1287005080">
      <w:bodyDiv w:val="1"/>
      <w:marLeft w:val="0"/>
      <w:marRight w:val="0"/>
      <w:marTop w:val="0"/>
      <w:marBottom w:val="0"/>
      <w:divBdr>
        <w:top w:val="none" w:sz="0" w:space="0" w:color="auto"/>
        <w:left w:val="none" w:sz="0" w:space="0" w:color="auto"/>
        <w:bottom w:val="none" w:sz="0" w:space="0" w:color="auto"/>
        <w:right w:val="none" w:sz="0" w:space="0" w:color="auto"/>
      </w:divBdr>
    </w:div>
    <w:div w:id="1302005785">
      <w:bodyDiv w:val="1"/>
      <w:marLeft w:val="0"/>
      <w:marRight w:val="0"/>
      <w:marTop w:val="0"/>
      <w:marBottom w:val="0"/>
      <w:divBdr>
        <w:top w:val="none" w:sz="0" w:space="0" w:color="auto"/>
        <w:left w:val="none" w:sz="0" w:space="0" w:color="auto"/>
        <w:bottom w:val="none" w:sz="0" w:space="0" w:color="auto"/>
        <w:right w:val="none" w:sz="0" w:space="0" w:color="auto"/>
      </w:divBdr>
    </w:div>
    <w:div w:id="1308823059">
      <w:bodyDiv w:val="1"/>
      <w:marLeft w:val="0"/>
      <w:marRight w:val="0"/>
      <w:marTop w:val="0"/>
      <w:marBottom w:val="0"/>
      <w:divBdr>
        <w:top w:val="none" w:sz="0" w:space="0" w:color="auto"/>
        <w:left w:val="none" w:sz="0" w:space="0" w:color="auto"/>
        <w:bottom w:val="none" w:sz="0" w:space="0" w:color="auto"/>
        <w:right w:val="none" w:sz="0" w:space="0" w:color="auto"/>
      </w:divBdr>
    </w:div>
    <w:div w:id="1326007142">
      <w:bodyDiv w:val="1"/>
      <w:marLeft w:val="0"/>
      <w:marRight w:val="0"/>
      <w:marTop w:val="0"/>
      <w:marBottom w:val="0"/>
      <w:divBdr>
        <w:top w:val="none" w:sz="0" w:space="0" w:color="auto"/>
        <w:left w:val="none" w:sz="0" w:space="0" w:color="auto"/>
        <w:bottom w:val="none" w:sz="0" w:space="0" w:color="auto"/>
        <w:right w:val="none" w:sz="0" w:space="0" w:color="auto"/>
      </w:divBdr>
    </w:div>
    <w:div w:id="1339885332">
      <w:bodyDiv w:val="1"/>
      <w:marLeft w:val="0"/>
      <w:marRight w:val="0"/>
      <w:marTop w:val="0"/>
      <w:marBottom w:val="0"/>
      <w:divBdr>
        <w:top w:val="none" w:sz="0" w:space="0" w:color="auto"/>
        <w:left w:val="none" w:sz="0" w:space="0" w:color="auto"/>
        <w:bottom w:val="none" w:sz="0" w:space="0" w:color="auto"/>
        <w:right w:val="none" w:sz="0" w:space="0" w:color="auto"/>
      </w:divBdr>
    </w:div>
    <w:div w:id="1362971561">
      <w:bodyDiv w:val="1"/>
      <w:marLeft w:val="0"/>
      <w:marRight w:val="0"/>
      <w:marTop w:val="0"/>
      <w:marBottom w:val="0"/>
      <w:divBdr>
        <w:top w:val="none" w:sz="0" w:space="0" w:color="auto"/>
        <w:left w:val="none" w:sz="0" w:space="0" w:color="auto"/>
        <w:bottom w:val="none" w:sz="0" w:space="0" w:color="auto"/>
        <w:right w:val="none" w:sz="0" w:space="0" w:color="auto"/>
      </w:divBdr>
    </w:div>
    <w:div w:id="1370569030">
      <w:bodyDiv w:val="1"/>
      <w:marLeft w:val="0"/>
      <w:marRight w:val="0"/>
      <w:marTop w:val="0"/>
      <w:marBottom w:val="0"/>
      <w:divBdr>
        <w:top w:val="none" w:sz="0" w:space="0" w:color="auto"/>
        <w:left w:val="none" w:sz="0" w:space="0" w:color="auto"/>
        <w:bottom w:val="none" w:sz="0" w:space="0" w:color="auto"/>
        <w:right w:val="none" w:sz="0" w:space="0" w:color="auto"/>
      </w:divBdr>
    </w:div>
    <w:div w:id="1404261387">
      <w:bodyDiv w:val="1"/>
      <w:marLeft w:val="0"/>
      <w:marRight w:val="0"/>
      <w:marTop w:val="0"/>
      <w:marBottom w:val="0"/>
      <w:divBdr>
        <w:top w:val="none" w:sz="0" w:space="0" w:color="auto"/>
        <w:left w:val="none" w:sz="0" w:space="0" w:color="auto"/>
        <w:bottom w:val="none" w:sz="0" w:space="0" w:color="auto"/>
        <w:right w:val="none" w:sz="0" w:space="0" w:color="auto"/>
      </w:divBdr>
    </w:div>
    <w:div w:id="1434738386">
      <w:bodyDiv w:val="1"/>
      <w:marLeft w:val="0"/>
      <w:marRight w:val="0"/>
      <w:marTop w:val="0"/>
      <w:marBottom w:val="0"/>
      <w:divBdr>
        <w:top w:val="none" w:sz="0" w:space="0" w:color="auto"/>
        <w:left w:val="none" w:sz="0" w:space="0" w:color="auto"/>
        <w:bottom w:val="none" w:sz="0" w:space="0" w:color="auto"/>
        <w:right w:val="none" w:sz="0" w:space="0" w:color="auto"/>
      </w:divBdr>
    </w:div>
    <w:div w:id="1440296906">
      <w:bodyDiv w:val="1"/>
      <w:marLeft w:val="0"/>
      <w:marRight w:val="0"/>
      <w:marTop w:val="0"/>
      <w:marBottom w:val="0"/>
      <w:divBdr>
        <w:top w:val="none" w:sz="0" w:space="0" w:color="auto"/>
        <w:left w:val="none" w:sz="0" w:space="0" w:color="auto"/>
        <w:bottom w:val="none" w:sz="0" w:space="0" w:color="auto"/>
        <w:right w:val="none" w:sz="0" w:space="0" w:color="auto"/>
      </w:divBdr>
    </w:div>
    <w:div w:id="1465075580">
      <w:bodyDiv w:val="1"/>
      <w:marLeft w:val="0"/>
      <w:marRight w:val="0"/>
      <w:marTop w:val="0"/>
      <w:marBottom w:val="0"/>
      <w:divBdr>
        <w:top w:val="none" w:sz="0" w:space="0" w:color="auto"/>
        <w:left w:val="none" w:sz="0" w:space="0" w:color="auto"/>
        <w:bottom w:val="none" w:sz="0" w:space="0" w:color="auto"/>
        <w:right w:val="none" w:sz="0" w:space="0" w:color="auto"/>
      </w:divBdr>
    </w:div>
    <w:div w:id="1466966467">
      <w:bodyDiv w:val="1"/>
      <w:marLeft w:val="0"/>
      <w:marRight w:val="0"/>
      <w:marTop w:val="0"/>
      <w:marBottom w:val="0"/>
      <w:divBdr>
        <w:top w:val="none" w:sz="0" w:space="0" w:color="auto"/>
        <w:left w:val="none" w:sz="0" w:space="0" w:color="auto"/>
        <w:bottom w:val="none" w:sz="0" w:space="0" w:color="auto"/>
        <w:right w:val="none" w:sz="0" w:space="0" w:color="auto"/>
      </w:divBdr>
    </w:div>
    <w:div w:id="1512571512">
      <w:bodyDiv w:val="1"/>
      <w:marLeft w:val="0"/>
      <w:marRight w:val="0"/>
      <w:marTop w:val="0"/>
      <w:marBottom w:val="0"/>
      <w:divBdr>
        <w:top w:val="none" w:sz="0" w:space="0" w:color="auto"/>
        <w:left w:val="none" w:sz="0" w:space="0" w:color="auto"/>
        <w:bottom w:val="none" w:sz="0" w:space="0" w:color="auto"/>
        <w:right w:val="none" w:sz="0" w:space="0" w:color="auto"/>
      </w:divBdr>
      <w:divsChild>
        <w:div w:id="788473789">
          <w:marLeft w:val="-5700"/>
          <w:marRight w:val="0"/>
          <w:marTop w:val="0"/>
          <w:marBottom w:val="0"/>
          <w:divBdr>
            <w:top w:val="none" w:sz="0" w:space="0" w:color="auto"/>
            <w:left w:val="none" w:sz="0" w:space="0" w:color="auto"/>
            <w:bottom w:val="none" w:sz="0" w:space="0" w:color="auto"/>
            <w:right w:val="none" w:sz="0" w:space="0" w:color="auto"/>
          </w:divBdr>
        </w:div>
        <w:div w:id="282079378">
          <w:marLeft w:val="0"/>
          <w:marRight w:val="0"/>
          <w:marTop w:val="0"/>
          <w:marBottom w:val="0"/>
          <w:divBdr>
            <w:top w:val="none" w:sz="0" w:space="0" w:color="auto"/>
            <w:left w:val="none" w:sz="0" w:space="0" w:color="auto"/>
            <w:bottom w:val="none" w:sz="0" w:space="0" w:color="auto"/>
            <w:right w:val="none" w:sz="0" w:space="0" w:color="auto"/>
          </w:divBdr>
        </w:div>
      </w:divsChild>
    </w:div>
    <w:div w:id="1543203768">
      <w:bodyDiv w:val="1"/>
      <w:marLeft w:val="0"/>
      <w:marRight w:val="0"/>
      <w:marTop w:val="0"/>
      <w:marBottom w:val="0"/>
      <w:divBdr>
        <w:top w:val="none" w:sz="0" w:space="0" w:color="auto"/>
        <w:left w:val="none" w:sz="0" w:space="0" w:color="auto"/>
        <w:bottom w:val="none" w:sz="0" w:space="0" w:color="auto"/>
        <w:right w:val="none" w:sz="0" w:space="0" w:color="auto"/>
      </w:divBdr>
    </w:div>
    <w:div w:id="1583878888">
      <w:bodyDiv w:val="1"/>
      <w:marLeft w:val="0"/>
      <w:marRight w:val="0"/>
      <w:marTop w:val="0"/>
      <w:marBottom w:val="0"/>
      <w:divBdr>
        <w:top w:val="none" w:sz="0" w:space="0" w:color="auto"/>
        <w:left w:val="none" w:sz="0" w:space="0" w:color="auto"/>
        <w:bottom w:val="none" w:sz="0" w:space="0" w:color="auto"/>
        <w:right w:val="none" w:sz="0" w:space="0" w:color="auto"/>
      </w:divBdr>
    </w:div>
    <w:div w:id="1610432389">
      <w:bodyDiv w:val="1"/>
      <w:marLeft w:val="0"/>
      <w:marRight w:val="0"/>
      <w:marTop w:val="0"/>
      <w:marBottom w:val="0"/>
      <w:divBdr>
        <w:top w:val="none" w:sz="0" w:space="0" w:color="auto"/>
        <w:left w:val="none" w:sz="0" w:space="0" w:color="auto"/>
        <w:bottom w:val="none" w:sz="0" w:space="0" w:color="auto"/>
        <w:right w:val="none" w:sz="0" w:space="0" w:color="auto"/>
      </w:divBdr>
    </w:div>
    <w:div w:id="1613853106">
      <w:bodyDiv w:val="1"/>
      <w:marLeft w:val="0"/>
      <w:marRight w:val="0"/>
      <w:marTop w:val="0"/>
      <w:marBottom w:val="0"/>
      <w:divBdr>
        <w:top w:val="none" w:sz="0" w:space="0" w:color="auto"/>
        <w:left w:val="none" w:sz="0" w:space="0" w:color="auto"/>
        <w:bottom w:val="none" w:sz="0" w:space="0" w:color="auto"/>
        <w:right w:val="none" w:sz="0" w:space="0" w:color="auto"/>
      </w:divBdr>
    </w:div>
    <w:div w:id="1620989946">
      <w:bodyDiv w:val="1"/>
      <w:marLeft w:val="0"/>
      <w:marRight w:val="0"/>
      <w:marTop w:val="0"/>
      <w:marBottom w:val="0"/>
      <w:divBdr>
        <w:top w:val="none" w:sz="0" w:space="0" w:color="auto"/>
        <w:left w:val="none" w:sz="0" w:space="0" w:color="auto"/>
        <w:bottom w:val="none" w:sz="0" w:space="0" w:color="auto"/>
        <w:right w:val="none" w:sz="0" w:space="0" w:color="auto"/>
      </w:divBdr>
    </w:div>
    <w:div w:id="1717699189">
      <w:bodyDiv w:val="1"/>
      <w:marLeft w:val="0"/>
      <w:marRight w:val="0"/>
      <w:marTop w:val="0"/>
      <w:marBottom w:val="0"/>
      <w:divBdr>
        <w:top w:val="none" w:sz="0" w:space="0" w:color="auto"/>
        <w:left w:val="none" w:sz="0" w:space="0" w:color="auto"/>
        <w:bottom w:val="none" w:sz="0" w:space="0" w:color="auto"/>
        <w:right w:val="none" w:sz="0" w:space="0" w:color="auto"/>
      </w:divBdr>
    </w:div>
    <w:div w:id="1735078466">
      <w:bodyDiv w:val="1"/>
      <w:marLeft w:val="0"/>
      <w:marRight w:val="0"/>
      <w:marTop w:val="0"/>
      <w:marBottom w:val="0"/>
      <w:divBdr>
        <w:top w:val="none" w:sz="0" w:space="0" w:color="auto"/>
        <w:left w:val="none" w:sz="0" w:space="0" w:color="auto"/>
        <w:bottom w:val="none" w:sz="0" w:space="0" w:color="auto"/>
        <w:right w:val="none" w:sz="0" w:space="0" w:color="auto"/>
      </w:divBdr>
    </w:div>
    <w:div w:id="1738477188">
      <w:bodyDiv w:val="1"/>
      <w:marLeft w:val="0"/>
      <w:marRight w:val="0"/>
      <w:marTop w:val="0"/>
      <w:marBottom w:val="0"/>
      <w:divBdr>
        <w:top w:val="none" w:sz="0" w:space="0" w:color="auto"/>
        <w:left w:val="none" w:sz="0" w:space="0" w:color="auto"/>
        <w:bottom w:val="none" w:sz="0" w:space="0" w:color="auto"/>
        <w:right w:val="none" w:sz="0" w:space="0" w:color="auto"/>
      </w:divBdr>
    </w:div>
    <w:div w:id="1759447682">
      <w:bodyDiv w:val="1"/>
      <w:marLeft w:val="0"/>
      <w:marRight w:val="0"/>
      <w:marTop w:val="0"/>
      <w:marBottom w:val="0"/>
      <w:divBdr>
        <w:top w:val="none" w:sz="0" w:space="0" w:color="auto"/>
        <w:left w:val="none" w:sz="0" w:space="0" w:color="auto"/>
        <w:bottom w:val="none" w:sz="0" w:space="0" w:color="auto"/>
        <w:right w:val="none" w:sz="0" w:space="0" w:color="auto"/>
      </w:divBdr>
    </w:div>
    <w:div w:id="1763523905">
      <w:bodyDiv w:val="1"/>
      <w:marLeft w:val="0"/>
      <w:marRight w:val="0"/>
      <w:marTop w:val="0"/>
      <w:marBottom w:val="0"/>
      <w:divBdr>
        <w:top w:val="none" w:sz="0" w:space="0" w:color="auto"/>
        <w:left w:val="none" w:sz="0" w:space="0" w:color="auto"/>
        <w:bottom w:val="none" w:sz="0" w:space="0" w:color="auto"/>
        <w:right w:val="none" w:sz="0" w:space="0" w:color="auto"/>
      </w:divBdr>
    </w:div>
    <w:div w:id="1770466744">
      <w:bodyDiv w:val="1"/>
      <w:marLeft w:val="0"/>
      <w:marRight w:val="0"/>
      <w:marTop w:val="0"/>
      <w:marBottom w:val="0"/>
      <w:divBdr>
        <w:top w:val="none" w:sz="0" w:space="0" w:color="auto"/>
        <w:left w:val="none" w:sz="0" w:space="0" w:color="auto"/>
        <w:bottom w:val="none" w:sz="0" w:space="0" w:color="auto"/>
        <w:right w:val="none" w:sz="0" w:space="0" w:color="auto"/>
      </w:divBdr>
    </w:div>
    <w:div w:id="1774859688">
      <w:bodyDiv w:val="1"/>
      <w:marLeft w:val="0"/>
      <w:marRight w:val="0"/>
      <w:marTop w:val="0"/>
      <w:marBottom w:val="0"/>
      <w:divBdr>
        <w:top w:val="none" w:sz="0" w:space="0" w:color="auto"/>
        <w:left w:val="none" w:sz="0" w:space="0" w:color="auto"/>
        <w:bottom w:val="none" w:sz="0" w:space="0" w:color="auto"/>
        <w:right w:val="none" w:sz="0" w:space="0" w:color="auto"/>
      </w:divBdr>
    </w:div>
    <w:div w:id="1794515661">
      <w:bodyDiv w:val="1"/>
      <w:marLeft w:val="0"/>
      <w:marRight w:val="0"/>
      <w:marTop w:val="0"/>
      <w:marBottom w:val="0"/>
      <w:divBdr>
        <w:top w:val="none" w:sz="0" w:space="0" w:color="auto"/>
        <w:left w:val="none" w:sz="0" w:space="0" w:color="auto"/>
        <w:bottom w:val="none" w:sz="0" w:space="0" w:color="auto"/>
        <w:right w:val="none" w:sz="0" w:space="0" w:color="auto"/>
      </w:divBdr>
    </w:div>
    <w:div w:id="1860390891">
      <w:bodyDiv w:val="1"/>
      <w:marLeft w:val="0"/>
      <w:marRight w:val="0"/>
      <w:marTop w:val="0"/>
      <w:marBottom w:val="0"/>
      <w:divBdr>
        <w:top w:val="none" w:sz="0" w:space="0" w:color="auto"/>
        <w:left w:val="none" w:sz="0" w:space="0" w:color="auto"/>
        <w:bottom w:val="none" w:sz="0" w:space="0" w:color="auto"/>
        <w:right w:val="none" w:sz="0" w:space="0" w:color="auto"/>
      </w:divBdr>
    </w:div>
    <w:div w:id="1876458351">
      <w:bodyDiv w:val="1"/>
      <w:marLeft w:val="0"/>
      <w:marRight w:val="0"/>
      <w:marTop w:val="0"/>
      <w:marBottom w:val="0"/>
      <w:divBdr>
        <w:top w:val="none" w:sz="0" w:space="0" w:color="auto"/>
        <w:left w:val="none" w:sz="0" w:space="0" w:color="auto"/>
        <w:bottom w:val="none" w:sz="0" w:space="0" w:color="auto"/>
        <w:right w:val="none" w:sz="0" w:space="0" w:color="auto"/>
      </w:divBdr>
    </w:div>
    <w:div w:id="1976522935">
      <w:bodyDiv w:val="1"/>
      <w:marLeft w:val="0"/>
      <w:marRight w:val="0"/>
      <w:marTop w:val="0"/>
      <w:marBottom w:val="0"/>
      <w:divBdr>
        <w:top w:val="none" w:sz="0" w:space="0" w:color="auto"/>
        <w:left w:val="none" w:sz="0" w:space="0" w:color="auto"/>
        <w:bottom w:val="none" w:sz="0" w:space="0" w:color="auto"/>
        <w:right w:val="none" w:sz="0" w:space="0" w:color="auto"/>
      </w:divBdr>
    </w:div>
    <w:div w:id="1977757305">
      <w:bodyDiv w:val="1"/>
      <w:marLeft w:val="0"/>
      <w:marRight w:val="0"/>
      <w:marTop w:val="0"/>
      <w:marBottom w:val="0"/>
      <w:divBdr>
        <w:top w:val="none" w:sz="0" w:space="0" w:color="auto"/>
        <w:left w:val="none" w:sz="0" w:space="0" w:color="auto"/>
        <w:bottom w:val="none" w:sz="0" w:space="0" w:color="auto"/>
        <w:right w:val="none" w:sz="0" w:space="0" w:color="auto"/>
      </w:divBdr>
    </w:div>
    <w:div w:id="2064864220">
      <w:bodyDiv w:val="1"/>
      <w:marLeft w:val="0"/>
      <w:marRight w:val="0"/>
      <w:marTop w:val="0"/>
      <w:marBottom w:val="0"/>
      <w:divBdr>
        <w:top w:val="none" w:sz="0" w:space="0" w:color="auto"/>
        <w:left w:val="none" w:sz="0" w:space="0" w:color="auto"/>
        <w:bottom w:val="none" w:sz="0" w:space="0" w:color="auto"/>
        <w:right w:val="none" w:sz="0" w:space="0" w:color="auto"/>
      </w:divBdr>
    </w:div>
    <w:div w:id="2110739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javascript:;" TargetMode="External"/><Relationship Id="rId2" Type="http://schemas.openxmlformats.org/officeDocument/2006/relationships/customXml" Target="../customXml/item2.xml"/><Relationship Id="rId16" Type="http://schemas.openxmlformats.org/officeDocument/2006/relationships/hyperlink" Target="javascript:;"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javascrip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javascript:;"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7a92f39f-ce3c-40af-aa1c-43eb3eb6bf2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62B8DDA2724ED42B9749B5C6914C9A3" ma:contentTypeVersion="15" ma:contentTypeDescription="Create a new document." ma:contentTypeScope="" ma:versionID="d150fa9ee994e30ff1828faae96a6d9e">
  <xsd:schema xmlns:xsd="http://www.w3.org/2001/XMLSchema" xmlns:xs="http://www.w3.org/2001/XMLSchema" xmlns:p="http://schemas.microsoft.com/office/2006/metadata/properties" xmlns:ns3="7a92f39f-ce3c-40af-aa1c-43eb3eb6bf2e" xmlns:ns4="1c106e2e-8751-42f5-9475-ececa718c235" targetNamespace="http://schemas.microsoft.com/office/2006/metadata/properties" ma:root="true" ma:fieldsID="9ad67fef1e875871aceb5bb82ad336f4" ns3:_="" ns4:_="">
    <xsd:import namespace="7a92f39f-ce3c-40af-aa1c-43eb3eb6bf2e"/>
    <xsd:import namespace="1c106e2e-8751-42f5-9475-ececa718c23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AutoTags" minOccurs="0"/>
                <xsd:element ref="ns3:MediaServiceObjectDetectorVersions" minOccurs="0"/>
                <xsd:element ref="ns3:MediaServiceGenerationTime" minOccurs="0"/>
                <xsd:element ref="ns3:MediaServiceEventHashCode" minOccurs="0"/>
                <xsd:element ref="ns3:MediaServiceSystemTags"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92f39f-ce3c-40af-aa1c-43eb3eb6bf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_activity" ma:index="15" nillable="true" ma:displayName="_activity" ma:hidden="true" ma:internalName="_activity">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106e2e-8751-42f5-9475-ececa718c2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32818-82EA-4CF4-B7E8-DB615191E9CA}">
  <ds:schemaRefs>
    <ds:schemaRef ds:uri="http://schemas.microsoft.com/sharepoint/v3/contenttype/forms"/>
  </ds:schemaRefs>
</ds:datastoreItem>
</file>

<file path=customXml/itemProps2.xml><?xml version="1.0" encoding="utf-8"?>
<ds:datastoreItem xmlns:ds="http://schemas.openxmlformats.org/officeDocument/2006/customXml" ds:itemID="{54788436-D102-4D43-9CF6-A38CA0093D74}">
  <ds:schemaRefs>
    <ds:schemaRef ds:uri="http://schemas.microsoft.com/office/2006/metadata/properties"/>
    <ds:schemaRef ds:uri="http://schemas.microsoft.com/office/infopath/2007/PartnerControls"/>
    <ds:schemaRef ds:uri="7a92f39f-ce3c-40af-aa1c-43eb3eb6bf2e"/>
  </ds:schemaRefs>
</ds:datastoreItem>
</file>

<file path=customXml/itemProps3.xml><?xml version="1.0" encoding="utf-8"?>
<ds:datastoreItem xmlns:ds="http://schemas.openxmlformats.org/officeDocument/2006/customXml" ds:itemID="{5637405C-FAF2-4945-8D14-1889A88EA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92f39f-ce3c-40af-aa1c-43eb3eb6bf2e"/>
    <ds:schemaRef ds:uri="1c106e2e-8751-42f5-9475-ececa718c2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BC2512-6788-4A19-84C1-743969DFA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2951</TotalTime>
  <Pages>36</Pages>
  <Words>13673</Words>
  <Characters>49090</Characters>
  <Application>Microsoft Office Word</Application>
  <DocSecurity>0</DocSecurity>
  <Lines>1067</Lines>
  <Paragraphs>502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62261</CharactersWithSpaces>
  <SharedDoc>false</SharedDoc>
  <HLinks>
    <vt:vector size="624" baseType="variant">
      <vt:variant>
        <vt:i4>3211389</vt:i4>
      </vt:variant>
      <vt:variant>
        <vt:i4>132</vt:i4>
      </vt:variant>
      <vt:variant>
        <vt:i4>0</vt:i4>
      </vt:variant>
      <vt:variant>
        <vt:i4>5</vt:i4>
      </vt:variant>
      <vt:variant>
        <vt:lpwstr>https://supreme.justia.com/cases/federal/us/477/57/</vt:lpwstr>
      </vt:variant>
      <vt:variant>
        <vt:lpwstr/>
      </vt:variant>
      <vt:variant>
        <vt:i4>5636211</vt:i4>
      </vt:variant>
      <vt:variant>
        <vt:i4>129</vt:i4>
      </vt:variant>
      <vt:variant>
        <vt:i4>0</vt:i4>
      </vt:variant>
      <vt:variant>
        <vt:i4>5</vt:i4>
      </vt:variant>
      <vt:variant>
        <vt:lpwstr>http://duthaoonline.quochoi.vn/DuThao/Lists/DT_DUTHAO_LUAT/View_Detail.aspx?ItemID=1270&amp;TabInd%20ex=2&amp;TaiLieuID=3802</vt:lpwstr>
      </vt:variant>
      <vt:variant>
        <vt:lpwstr/>
      </vt:variant>
      <vt:variant>
        <vt:i4>6881313</vt:i4>
      </vt:variant>
      <vt:variant>
        <vt:i4>126</vt:i4>
      </vt:variant>
      <vt:variant>
        <vt:i4>0</vt:i4>
      </vt:variant>
      <vt:variant>
        <vt:i4>5</vt:i4>
      </vt:variant>
      <vt:variant>
        <vt:lpwstr>https://lifestyle.znews.vn/nan-nhan-bi-quay-roi-tinh-duc-toi-so-ke-lai-chuyen-nay-post1471407.html</vt:lpwstr>
      </vt:variant>
      <vt:variant>
        <vt:lpwstr/>
      </vt:variant>
      <vt:variant>
        <vt:i4>6291501</vt:i4>
      </vt:variant>
      <vt:variant>
        <vt:i4>123</vt:i4>
      </vt:variant>
      <vt:variant>
        <vt:i4>0</vt:i4>
      </vt:variant>
      <vt:variant>
        <vt:i4>5</vt:i4>
      </vt:variant>
      <vt:variant>
        <vt:lpwstr>https://vietnamnet.vn/doi-song/quay-roi-tinh-duc-noi-cong-so-tb0000WL.html</vt:lpwstr>
      </vt:variant>
      <vt:variant>
        <vt:lpwstr/>
      </vt:variant>
      <vt:variant>
        <vt:i4>5701703</vt:i4>
      </vt:variant>
      <vt:variant>
        <vt:i4>120</vt:i4>
      </vt:variant>
      <vt:variant>
        <vt:i4>0</vt:i4>
      </vt:variant>
      <vt:variant>
        <vt:i4>5</vt:i4>
      </vt:variant>
      <vt:variant>
        <vt:lpwstr>https://repositorio.cepal.org/server/api/core/bitstreams/6321b2b2-71c3-4c88-b411-32dc215dac3b/content</vt:lpwstr>
      </vt:variant>
      <vt:variant>
        <vt:lpwstr/>
      </vt:variant>
      <vt:variant>
        <vt:i4>3670125</vt:i4>
      </vt:variant>
      <vt:variant>
        <vt:i4>117</vt:i4>
      </vt:variant>
      <vt:variant>
        <vt:i4>0</vt:i4>
      </vt:variant>
      <vt:variant>
        <vt:i4>5</vt:i4>
      </vt:variant>
      <vt:variant>
        <vt:lpwstr>https://www.unwomen.org/en/digital-library/publications/2015/01/beijing-declaration</vt:lpwstr>
      </vt:variant>
      <vt:variant>
        <vt:lpwstr/>
      </vt:variant>
      <vt:variant>
        <vt:i4>4980789</vt:i4>
      </vt:variant>
      <vt:variant>
        <vt:i4>114</vt:i4>
      </vt:variant>
      <vt:variant>
        <vt:i4>0</vt:i4>
      </vt:variant>
      <vt:variant>
        <vt:i4>5</vt:i4>
      </vt:variant>
      <vt:variant>
        <vt:lpwstr>https://www.ilo.org/wcmsp5/groups/public/---asia/---ro-bangkok/---ilo-hanoi/documents/publication/wcms_377965.pdf</vt:lpwstr>
      </vt:variant>
      <vt:variant>
        <vt:lpwstr/>
      </vt:variant>
      <vt:variant>
        <vt:i4>7012357</vt:i4>
      </vt:variant>
      <vt:variant>
        <vt:i4>111</vt:i4>
      </vt:variant>
      <vt:variant>
        <vt:i4>0</vt:i4>
      </vt:variant>
      <vt:variant>
        <vt:i4>5</vt:i4>
      </vt:variant>
      <vt:variant>
        <vt:lpwstr>https://read.oecd-ilibrary.org/governance/huong-dan-cua-oecd-ve-tham-inh-cac-chuoi-cung-ung-co-trach-nhiem-trong-nganh-may-mac-va-giay-dep_9f3fe1c3-vi</vt:lpwstr>
      </vt:variant>
      <vt:variant>
        <vt:lpwstr>page3</vt:lpwstr>
      </vt:variant>
      <vt:variant>
        <vt:i4>7471151</vt:i4>
      </vt:variant>
      <vt:variant>
        <vt:i4>108</vt:i4>
      </vt:variant>
      <vt:variant>
        <vt:i4>0</vt:i4>
      </vt:variant>
      <vt:variant>
        <vt:i4>5</vt:i4>
      </vt:variant>
      <vt:variant>
        <vt:lpwstr>https://tile.loc.gov/storage-services/service/ll/usrep/usrep523/usrep523075/usrep523075.pdf</vt:lpwstr>
      </vt:variant>
      <vt:variant>
        <vt:lpwstr/>
      </vt:variant>
      <vt:variant>
        <vt:i4>8323199</vt:i4>
      </vt:variant>
      <vt:variant>
        <vt:i4>105</vt:i4>
      </vt:variant>
      <vt:variant>
        <vt:i4>0</vt:i4>
      </vt:variant>
      <vt:variant>
        <vt:i4>5</vt:i4>
      </vt:variant>
      <vt:variant>
        <vt:lpwstr>https://ocd.vn/khong-gian-lam-viec-so-la-gi/</vt:lpwstr>
      </vt:variant>
      <vt:variant>
        <vt:lpwstr>:~:text=%E2%80%9CDigital%20Working%20Space%E2%80%9D%20(Kh%C3%B4ng,n%E1%BB%81n%20t%E1%BA%A3ng%20k%E1%BB%B9%20thu%E1%BA%ADt%20s%E1%BB%91</vt:lpwstr>
      </vt:variant>
      <vt:variant>
        <vt:i4>5636140</vt:i4>
      </vt:variant>
      <vt:variant>
        <vt:i4>102</vt:i4>
      </vt:variant>
      <vt:variant>
        <vt:i4>0</vt:i4>
      </vt:variant>
      <vt:variant>
        <vt:i4>5</vt:i4>
      </vt:variant>
      <vt:variant>
        <vt:lpwstr>https://www.law.cornell.edu/gender-justice/resource/bracebridge_engineering_ltd_v_darby?utm_source=chatgpt.com</vt:lpwstr>
      </vt:variant>
      <vt:variant>
        <vt:lpwstr/>
      </vt:variant>
      <vt:variant>
        <vt:i4>7078001</vt:i4>
      </vt:variant>
      <vt:variant>
        <vt:i4>99</vt:i4>
      </vt:variant>
      <vt:variant>
        <vt:i4>0</vt:i4>
      </vt:variant>
      <vt:variant>
        <vt:i4>5</vt:i4>
      </vt:variant>
      <vt:variant>
        <vt:lpwstr>https://tapchitoaan.vn/quay-roi-tinh-duc-tai-noi-lam-viec-theo-phap-luat-singapore-va-kinh-nghiem-voi-viet-nam</vt:lpwstr>
      </vt:variant>
      <vt:variant>
        <vt:lpwstr/>
      </vt:variant>
      <vt:variant>
        <vt:i4>2162732</vt:i4>
      </vt:variant>
      <vt:variant>
        <vt:i4>96</vt:i4>
      </vt:variant>
      <vt:variant>
        <vt:i4>0</vt:i4>
      </vt:variant>
      <vt:variant>
        <vt:i4>5</vt:i4>
      </vt:variant>
      <vt:variant>
        <vt:lpwstr>https://vnexpress.net/nan-nhan-quay-roi-tinh-duc-cam-chiu-vi-xu-ly-hoi-hot-4501595.html</vt:lpwstr>
      </vt:variant>
      <vt:variant>
        <vt:lpwstr/>
      </vt:variant>
      <vt:variant>
        <vt:i4>5111822</vt:i4>
      </vt:variant>
      <vt:variant>
        <vt:i4>93</vt:i4>
      </vt:variant>
      <vt:variant>
        <vt:i4>0</vt:i4>
      </vt:variant>
      <vt:variant>
        <vt:i4>5</vt:i4>
      </vt:variant>
      <vt:variant>
        <vt:lpwstr>https://congdoandanang.org.vn/chi-tiet/tuyen-truyen-ve-phong-chong-quay-roi-tinh-duc-tai-noi-lam-viec-13895?gidzl=hi-zOnD69qElqhHW5LWbHQtRis8DMI0NvjhWCrrNTXJgtE1Z0WLoJkgBj6DGKd94vjddOZIEkg8K4KSgJW</vt:lpwstr>
      </vt:variant>
      <vt:variant>
        <vt:lpwstr/>
      </vt:variant>
      <vt:variant>
        <vt:i4>262212</vt:i4>
      </vt:variant>
      <vt:variant>
        <vt:i4>90</vt:i4>
      </vt:variant>
      <vt:variant>
        <vt:i4>0</vt:i4>
      </vt:variant>
      <vt:variant>
        <vt:i4>5</vt:i4>
      </vt:variant>
      <vt:variant>
        <vt:lpwstr>https://sldtbxh.bacninh.gov.vn/news/-/details/57280/tap-huan-va-truyen-thong-nang-cao-nhan-thuc-thay-oi-hanh-vi-ve-phong-chong-quay-roi-tinh-duc-noi-lam-viec</vt:lpwstr>
      </vt:variant>
      <vt:variant>
        <vt:lpwstr/>
      </vt:variant>
      <vt:variant>
        <vt:i4>5767191</vt:i4>
      </vt:variant>
      <vt:variant>
        <vt:i4>87</vt:i4>
      </vt:variant>
      <vt:variant>
        <vt:i4>0</vt:i4>
      </vt:variant>
      <vt:variant>
        <vt:i4>5</vt:i4>
      </vt:variant>
      <vt:variant>
        <vt:lpwstr>https://nld.com.vn/cong-doan/phong-chong-quay-roi-tinh-duc-noi-lam-viec-20201025214253488.htm</vt:lpwstr>
      </vt:variant>
      <vt:variant>
        <vt:lpwstr/>
      </vt:variant>
      <vt:variant>
        <vt:i4>1310751</vt:i4>
      </vt:variant>
      <vt:variant>
        <vt:i4>84</vt:i4>
      </vt:variant>
      <vt:variant>
        <vt:i4>0</vt:i4>
      </vt:variant>
      <vt:variant>
        <vt:i4>5</vt:i4>
      </vt:variant>
      <vt:variant>
        <vt:lpwstr>https://dantri-com-vn.translate.goog/lao-dong-viec-lam/tuyen-truyen-quay-roi-tinh-duc-noi-lam-viec-chua-kip-in-20201027132029154.htm?_x_tr_sl=vi&amp;_x_tr_tl=en&amp;_x_tr_hl=en&amp;_x_tr_pto=sc</vt:lpwstr>
      </vt:variant>
      <vt:variant>
        <vt:lpwstr/>
      </vt:variant>
      <vt:variant>
        <vt:i4>5767228</vt:i4>
      </vt:variant>
      <vt:variant>
        <vt:i4>81</vt:i4>
      </vt:variant>
      <vt:variant>
        <vt:i4>0</vt:i4>
      </vt:variant>
      <vt:variant>
        <vt:i4>5</vt:i4>
      </vt:variant>
      <vt:variant>
        <vt:lpwstr>https://hoilhpn.org.vn/CmsView-EcoIT-portlet/html/print_cms.jsp?articleId=48310</vt:lpwstr>
      </vt:variant>
      <vt:variant>
        <vt:lpwstr/>
      </vt:variant>
      <vt:variant>
        <vt:i4>6815805</vt:i4>
      </vt:variant>
      <vt:variant>
        <vt:i4>78</vt:i4>
      </vt:variant>
      <vt:variant>
        <vt:i4>0</vt:i4>
      </vt:variant>
      <vt:variant>
        <vt:i4>5</vt:i4>
      </vt:variant>
      <vt:variant>
        <vt:lpwstr>https://vnexpress.net/nhin-goi-tinh-duoc-xem-la-quay-roi-tinh-duc-4469842.html</vt:lpwstr>
      </vt:variant>
      <vt:variant>
        <vt:lpwstr/>
      </vt:variant>
      <vt:variant>
        <vt:i4>6684712</vt:i4>
      </vt:variant>
      <vt:variant>
        <vt:i4>75</vt:i4>
      </vt:variant>
      <vt:variant>
        <vt:i4>0</vt:i4>
      </vt:variant>
      <vt:variant>
        <vt:i4>5</vt:i4>
      </vt:variant>
      <vt:variant>
        <vt:lpwstr>https://znews.vn/nhan-vien-cu-to-cao-ong-nguyen-nhat-anh-ve-hanh-vi-quay-roi-tinh-duc-post1482026.html</vt:lpwstr>
      </vt:variant>
      <vt:variant>
        <vt:lpwstr/>
      </vt:variant>
      <vt:variant>
        <vt:i4>327706</vt:i4>
      </vt:variant>
      <vt:variant>
        <vt:i4>72</vt:i4>
      </vt:variant>
      <vt:variant>
        <vt:i4>0</vt:i4>
      </vt:variant>
      <vt:variant>
        <vt:i4>5</vt:i4>
      </vt:variant>
      <vt:variant>
        <vt:lpwstr>https://static1.squarespace.com/static/60353e1532822601bf1026b6/t/608c175052f41053f69a4d47/1619793745654/risepei-awsh-vietnamese-web.pdf</vt:lpwstr>
      </vt:variant>
      <vt:variant>
        <vt:lpwstr/>
      </vt:variant>
      <vt:variant>
        <vt:i4>3539066</vt:i4>
      </vt:variant>
      <vt:variant>
        <vt:i4>69</vt:i4>
      </vt:variant>
      <vt:variant>
        <vt:i4>0</vt:i4>
      </vt:variant>
      <vt:variant>
        <vt:i4>5</vt:i4>
      </vt:variant>
      <vt:variant>
        <vt:lpwstr>https://vnexpress.net/giam-doc-nha-nam-xin-loi-ve-thong-tin-quay-roi-nhan-vien-nu-4735696.html</vt:lpwstr>
      </vt:variant>
      <vt:variant>
        <vt:lpwstr/>
      </vt:variant>
      <vt:variant>
        <vt:i4>5636166</vt:i4>
      </vt:variant>
      <vt:variant>
        <vt:i4>66</vt:i4>
      </vt:variant>
      <vt:variant>
        <vt:i4>0</vt:i4>
      </vt:variant>
      <vt:variant>
        <vt:i4>5</vt:i4>
      </vt:variant>
      <vt:variant>
        <vt:lpwstr>https://nhandan.vn/dao-tao-giang-vien-nguon-ve-phong-chong-quay-roi-tinh-duc-tai-noi-lam-viec-post743943.html</vt:lpwstr>
      </vt:variant>
      <vt:variant>
        <vt:lpwstr/>
      </vt:variant>
      <vt:variant>
        <vt:i4>3539051</vt:i4>
      </vt:variant>
      <vt:variant>
        <vt:i4>63</vt:i4>
      </vt:variant>
      <vt:variant>
        <vt:i4>0</vt:i4>
      </vt:variant>
      <vt:variant>
        <vt:i4>5</vt:i4>
      </vt:variant>
      <vt:variant>
        <vt:lpwstr>https://sotuphap.ninhbinh.gov.vn/pho-bien-giao-duc-phap-luat/tang-cuong-cong-tac-tuyen-truyen-phap-luat-trong-cac-doanh-nghiep-215.html</vt:lpwstr>
      </vt:variant>
      <vt:variant>
        <vt:lpwstr/>
      </vt:variant>
      <vt:variant>
        <vt:i4>4784154</vt:i4>
      </vt:variant>
      <vt:variant>
        <vt:i4>60</vt:i4>
      </vt:variant>
      <vt:variant>
        <vt:i4>0</vt:i4>
      </vt:variant>
      <vt:variant>
        <vt:i4>5</vt:i4>
      </vt:variant>
      <vt:variant>
        <vt:lpwstr>https://phapluatxahoi.kinhtedothi.vn/bai-2-phan-lon-nguoi-bi-quay-roi-tinh-duc-thuong-im-lang-357626.html</vt:lpwstr>
      </vt:variant>
      <vt:variant>
        <vt:lpwstr/>
      </vt:variant>
      <vt:variant>
        <vt:i4>7864430</vt:i4>
      </vt:variant>
      <vt:variant>
        <vt:i4>57</vt:i4>
      </vt:variant>
      <vt:variant>
        <vt:i4>0</vt:i4>
      </vt:variant>
      <vt:variant>
        <vt:i4>5</vt:i4>
      </vt:variant>
      <vt:variant>
        <vt:lpwstr>https://phunuvietnam.vn/doanh-nghiep-can-xay-dung-quy-trinh-thong-nhat-xu-ly-hanh-vi-quay-roi-tinh-duc-noi-lam-viec-20221223093425473.htm?gidzl=O4aS3U2KX75XL1KEveg6TsDT5GV-YuGkA5n6Lgw5qYqaMaO6yTVMToGD4WQZWDPzA5z11pIpxg18ufM9V0</vt:lpwstr>
      </vt:variant>
      <vt:variant>
        <vt:lpwstr/>
      </vt:variant>
      <vt:variant>
        <vt:i4>6881313</vt:i4>
      </vt:variant>
      <vt:variant>
        <vt:i4>54</vt:i4>
      </vt:variant>
      <vt:variant>
        <vt:i4>0</vt:i4>
      </vt:variant>
      <vt:variant>
        <vt:i4>5</vt:i4>
      </vt:variant>
      <vt:variant>
        <vt:lpwstr>https://lifestyle.znews.vn/nan-nhan-bi-quay-roi-tinh-duc-toi-so-ke-lai-chuyen-nay-post1471407.html</vt:lpwstr>
      </vt:variant>
      <vt:variant>
        <vt:lpwstr/>
      </vt:variant>
      <vt:variant>
        <vt:i4>2162728</vt:i4>
      </vt:variant>
      <vt:variant>
        <vt:i4>51</vt:i4>
      </vt:variant>
      <vt:variant>
        <vt:i4>0</vt:i4>
      </vt:variant>
      <vt:variant>
        <vt:i4>5</vt:i4>
      </vt:variant>
      <vt:variant>
        <vt:lpwstr>https://www.tuc.org.uk/sites/default/files/2023-03/Sexual Harassment Toolkit - English %281%29.pdf</vt:lpwstr>
      </vt:variant>
      <vt:variant>
        <vt:lpwstr/>
      </vt:variant>
      <vt:variant>
        <vt:i4>3407925</vt:i4>
      </vt:variant>
      <vt:variant>
        <vt:i4>48</vt:i4>
      </vt:variant>
      <vt:variant>
        <vt:i4>0</vt:i4>
      </vt:variant>
      <vt:variant>
        <vt:i4>5</vt:i4>
      </vt:variant>
      <vt:variant>
        <vt:lpwstr>https://www.humanrights.vic.gov.au/static/8070e6b04cd51969490ccdecddff0c00/Resource-Guidelines-Workplace_sexual_harassment-Aug20.pdf</vt:lpwstr>
      </vt:variant>
      <vt:variant>
        <vt:lpwstr/>
      </vt:variant>
      <vt:variant>
        <vt:i4>1245268</vt:i4>
      </vt:variant>
      <vt:variant>
        <vt:i4>45</vt:i4>
      </vt:variant>
      <vt:variant>
        <vt:i4>0</vt:i4>
      </vt:variant>
      <vt:variant>
        <vt:i4>5</vt:i4>
      </vt:variant>
      <vt:variant>
        <vt:lpwstr>https://www.tuc.org.uk/sites/default/files/SexualHarassmentreport2016.pdf</vt:lpwstr>
      </vt:variant>
      <vt:variant>
        <vt:lpwstr/>
      </vt:variant>
      <vt:variant>
        <vt:i4>65554</vt:i4>
      </vt:variant>
      <vt:variant>
        <vt:i4>42</vt:i4>
      </vt:variant>
      <vt:variant>
        <vt:i4>0</vt:i4>
      </vt:variant>
      <vt:variant>
        <vt:i4>5</vt:i4>
      </vt:variant>
      <vt:variant>
        <vt:lpwstr>https://ssrn.com/abstract=781184</vt:lpwstr>
      </vt:variant>
      <vt:variant>
        <vt:lpwstr/>
      </vt:variant>
      <vt:variant>
        <vt:i4>786440</vt:i4>
      </vt:variant>
      <vt:variant>
        <vt:i4>39</vt:i4>
      </vt:variant>
      <vt:variant>
        <vt:i4>0</vt:i4>
      </vt:variant>
      <vt:variant>
        <vt:i4>5</vt:i4>
      </vt:variant>
      <vt:variant>
        <vt:lpwstr>https://www.safeworkaustralia.gov.au/sites/default/files/2021-06/Guide for preventing workplace sexual harassment.pdf</vt:lpwstr>
      </vt:variant>
      <vt:variant>
        <vt:lpwstr/>
      </vt:variant>
      <vt:variant>
        <vt:i4>6225925</vt:i4>
      </vt:variant>
      <vt:variant>
        <vt:i4>36</vt:i4>
      </vt:variant>
      <vt:variant>
        <vt:i4>0</vt:i4>
      </vt:variant>
      <vt:variant>
        <vt:i4>5</vt:i4>
      </vt:variant>
      <vt:variant>
        <vt:lpwstr>https://www2.gnb.ca/content/dam/gnb/Departments/hrc-cdp/PDF/GuidelinesOnSexualHarassment.pdf</vt:lpwstr>
      </vt:variant>
      <vt:variant>
        <vt:lpwstr/>
      </vt:variant>
      <vt:variant>
        <vt:i4>6553709</vt:i4>
      </vt:variant>
      <vt:variant>
        <vt:i4>33</vt:i4>
      </vt:variant>
      <vt:variant>
        <vt:i4>0</vt:i4>
      </vt:variant>
      <vt:variant>
        <vt:i4>5</vt:i4>
      </vt:variant>
      <vt:variant>
        <vt:lpwstr>https://www.globallegalinsights.com/practice-areas/employment-and-labour-laws-and-regulations/japan</vt:lpwstr>
      </vt:variant>
      <vt:variant>
        <vt:lpwstr/>
      </vt:variant>
      <vt:variant>
        <vt:i4>8323179</vt:i4>
      </vt:variant>
      <vt:variant>
        <vt:i4>30</vt:i4>
      </vt:variant>
      <vt:variant>
        <vt:i4>0</vt:i4>
      </vt:variant>
      <vt:variant>
        <vt:i4>5</vt:i4>
      </vt:variant>
      <vt:variant>
        <vt:lpwstr>http://navyadvancement.tpub.com/12018/css/Unwelcome-Behavior-36.htm</vt:lpwstr>
      </vt:variant>
      <vt:variant>
        <vt:lpwstr/>
      </vt:variant>
      <vt:variant>
        <vt:i4>3342448</vt:i4>
      </vt:variant>
      <vt:variant>
        <vt:i4>27</vt:i4>
      </vt:variant>
      <vt:variant>
        <vt:i4>0</vt:i4>
      </vt:variant>
      <vt:variant>
        <vt:i4>5</vt:i4>
      </vt:variant>
      <vt:variant>
        <vt:lpwstr>https://www.japaneselawtranslation.go.jp/en/laws/view/60/en</vt:lpwstr>
      </vt:variant>
      <vt:variant>
        <vt:lpwstr>:~:text=Article%2030%20In%20the%20event,public%20announcement%20of%20such%20violation</vt:lpwstr>
      </vt:variant>
      <vt:variant>
        <vt:i4>3473530</vt:i4>
      </vt:variant>
      <vt:variant>
        <vt:i4>24</vt:i4>
      </vt:variant>
      <vt:variant>
        <vt:i4>0</vt:i4>
      </vt:variant>
      <vt:variant>
        <vt:i4>5</vt:i4>
      </vt:variant>
      <vt:variant>
        <vt:lpwstr>https://humanrights.gov.au/sites/default/files/2023-12/23_01_hrc_positive_duty_quick_v5_print_amds1_vietnamese.pdf?utm_source=chatgpt.com</vt:lpwstr>
      </vt:variant>
      <vt:variant>
        <vt:lpwstr/>
      </vt:variant>
      <vt:variant>
        <vt:i4>1114214</vt:i4>
      </vt:variant>
      <vt:variant>
        <vt:i4>21</vt:i4>
      </vt:variant>
      <vt:variant>
        <vt:i4>0</vt:i4>
      </vt:variant>
      <vt:variant>
        <vt:i4>5</vt:i4>
      </vt:variant>
      <vt:variant>
        <vt:lpwstr>https://humanrights.gov.au/sites/default/files/content/sexualharassment/employers_code/COP2008.pdf</vt:lpwstr>
      </vt:variant>
      <vt:variant>
        <vt:lpwstr/>
      </vt:variant>
      <vt:variant>
        <vt:i4>1835073</vt:i4>
      </vt:variant>
      <vt:variant>
        <vt:i4>18</vt:i4>
      </vt:variant>
      <vt:variant>
        <vt:i4>0</vt:i4>
      </vt:variant>
      <vt:variant>
        <vt:i4>5</vt:i4>
      </vt:variant>
      <vt:variant>
        <vt:lpwstr>https://thongke.molisa.gov.vn/bao-cao-chuyen-de/dd898b59-bc16-4eda-ab57-dd7cba7ab24e</vt:lpwstr>
      </vt:variant>
      <vt:variant>
        <vt:lpwstr/>
      </vt:variant>
      <vt:variant>
        <vt:i4>1507345</vt:i4>
      </vt:variant>
      <vt:variant>
        <vt:i4>15</vt:i4>
      </vt:variant>
      <vt:variant>
        <vt:i4>0</vt:i4>
      </vt:variant>
      <vt:variant>
        <vt:i4>5</vt:i4>
      </vt:variant>
      <vt:variant>
        <vt:lpwstr>https://thuvienphapluat.vn/van-ban/doanh-nghiep/thong-tu-151-2014-tt-btc-huong-dan-91-2014-nd-cp-sua-doi-bo-sung-nghi-dinh-quy-dinh-thue-253864.aspx</vt:lpwstr>
      </vt:variant>
      <vt:variant>
        <vt:lpwstr/>
      </vt:variant>
      <vt:variant>
        <vt:i4>1966162</vt:i4>
      </vt:variant>
      <vt:variant>
        <vt:i4>12</vt:i4>
      </vt:variant>
      <vt:variant>
        <vt:i4>0</vt:i4>
      </vt:variant>
      <vt:variant>
        <vt:i4>5</vt:i4>
      </vt:variant>
      <vt:variant>
        <vt:lpwstr>https://thuvienphapluat.vn/van-ban/thue-phi-le-phi/thong-tu-119-2014-tt-btc-sua-doi-cac-thong-tu-de-cai-cach-don-gian-thu-tuc-hanh-chinh-ve-thue-246608.aspx</vt:lpwstr>
      </vt:variant>
      <vt:variant>
        <vt:lpwstr/>
      </vt:variant>
      <vt:variant>
        <vt:i4>6094858</vt:i4>
      </vt:variant>
      <vt:variant>
        <vt:i4>9</vt:i4>
      </vt:variant>
      <vt:variant>
        <vt:i4>0</vt:i4>
      </vt:variant>
      <vt:variant>
        <vt:i4>5</vt:i4>
      </vt:variant>
      <vt:variant>
        <vt:lpwstr>https://thuvienphapluat.vn/van-ban/doanh-nghiep/thong-tu-78-2014-tt-btc-huong-dan-218-2013-nd-cp-thi-hanh-luat-thue-thu-nhap-doanh-nghiep-236976.aspx</vt:lpwstr>
      </vt:variant>
      <vt:variant>
        <vt:lpwstr/>
      </vt:variant>
      <vt:variant>
        <vt:i4>7143470</vt:i4>
      </vt:variant>
      <vt:variant>
        <vt:i4>6</vt:i4>
      </vt:variant>
      <vt:variant>
        <vt:i4>0</vt:i4>
      </vt:variant>
      <vt:variant>
        <vt:i4>5</vt:i4>
      </vt:variant>
      <vt:variant>
        <vt:lpwstr>https://thuvienphapluat.vn/van-ban/thue-phi-le-phi/nghi-dinh-12-2015-nd-cp-huong-dan-luat-sua-doi-bo-sung-mot-so-dieu-cua-cac-luat-ve-thue-266168.aspx</vt:lpwstr>
      </vt:variant>
      <vt:variant>
        <vt:lpwstr/>
      </vt:variant>
      <vt:variant>
        <vt:i4>3801152</vt:i4>
      </vt:variant>
      <vt:variant>
        <vt:i4>3</vt:i4>
      </vt:variant>
      <vt:variant>
        <vt:i4>0</vt:i4>
      </vt:variant>
      <vt:variant>
        <vt:i4>5</vt:i4>
      </vt:variant>
      <vt:variant>
        <vt:lpwstr>https://papers.ssrn.com/sol3/papers.cfm?abstract_id=781184</vt:lpwstr>
      </vt:variant>
      <vt:variant>
        <vt:lpwstr/>
      </vt:variant>
      <vt:variant>
        <vt:i4>2228331</vt:i4>
      </vt:variant>
      <vt:variant>
        <vt:i4>0</vt:i4>
      </vt:variant>
      <vt:variant>
        <vt:i4>0</vt:i4>
      </vt:variant>
      <vt:variant>
        <vt:i4>5</vt:i4>
      </vt:variant>
      <vt:variant>
        <vt:lpwstr>https://papers.ssrn.com/sol3/cf_dev/AbsByAuth.cfm?per_id=184684</vt:lpwstr>
      </vt:variant>
      <vt:variant>
        <vt:lpwstr/>
      </vt:variant>
      <vt:variant>
        <vt:i4>4063283</vt:i4>
      </vt:variant>
      <vt:variant>
        <vt:i4>174</vt:i4>
      </vt:variant>
      <vt:variant>
        <vt:i4>0</vt:i4>
      </vt:variant>
      <vt:variant>
        <vt:i4>5</vt:i4>
      </vt:variant>
      <vt:variant>
        <vt:lpwstr>https://molisa.gov.vn/</vt:lpwstr>
      </vt:variant>
      <vt:variant>
        <vt:lpwstr/>
      </vt:variant>
      <vt:variant>
        <vt:i4>3342448</vt:i4>
      </vt:variant>
      <vt:variant>
        <vt:i4>171</vt:i4>
      </vt:variant>
      <vt:variant>
        <vt:i4>0</vt:i4>
      </vt:variant>
      <vt:variant>
        <vt:i4>5</vt:i4>
      </vt:variant>
      <vt:variant>
        <vt:lpwstr>https://www.japaneselawtranslation.go.jp/en/laws/view/60/en</vt:lpwstr>
      </vt:variant>
      <vt:variant>
        <vt:lpwstr>:~:text=Article%2030%20In%20the%20event,public%20announcement%20of%20such%20violation</vt:lpwstr>
      </vt:variant>
      <vt:variant>
        <vt:i4>3473530</vt:i4>
      </vt:variant>
      <vt:variant>
        <vt:i4>168</vt:i4>
      </vt:variant>
      <vt:variant>
        <vt:i4>0</vt:i4>
      </vt:variant>
      <vt:variant>
        <vt:i4>5</vt:i4>
      </vt:variant>
      <vt:variant>
        <vt:lpwstr>https://humanrights.gov.au/sites/default/files/2023-12/23_01_hrc_positive_duty_quick_v5_print_amds1_vietnamese.pdf?utm_source=chatgpt.com</vt:lpwstr>
      </vt:variant>
      <vt:variant>
        <vt:lpwstr/>
      </vt:variant>
      <vt:variant>
        <vt:i4>1114214</vt:i4>
      </vt:variant>
      <vt:variant>
        <vt:i4>165</vt:i4>
      </vt:variant>
      <vt:variant>
        <vt:i4>0</vt:i4>
      </vt:variant>
      <vt:variant>
        <vt:i4>5</vt:i4>
      </vt:variant>
      <vt:variant>
        <vt:lpwstr>https://humanrights.gov.au/sites/default/files/content/sexualharassment/employers_code/COP2008.pdf</vt:lpwstr>
      </vt:variant>
      <vt:variant>
        <vt:lpwstr/>
      </vt:variant>
      <vt:variant>
        <vt:i4>7471151</vt:i4>
      </vt:variant>
      <vt:variant>
        <vt:i4>162</vt:i4>
      </vt:variant>
      <vt:variant>
        <vt:i4>0</vt:i4>
      </vt:variant>
      <vt:variant>
        <vt:i4>5</vt:i4>
      </vt:variant>
      <vt:variant>
        <vt:lpwstr>https://tile.loc.gov/storage-services/service/ll/usrep/usrep523/usrep523075/usrep523075.pdf</vt:lpwstr>
      </vt:variant>
      <vt:variant>
        <vt:lpwstr/>
      </vt:variant>
      <vt:variant>
        <vt:i4>3211389</vt:i4>
      </vt:variant>
      <vt:variant>
        <vt:i4>159</vt:i4>
      </vt:variant>
      <vt:variant>
        <vt:i4>0</vt:i4>
      </vt:variant>
      <vt:variant>
        <vt:i4>5</vt:i4>
      </vt:variant>
      <vt:variant>
        <vt:lpwstr>https://supreme.justia.com/cases/federal/us/477/57/</vt:lpwstr>
      </vt:variant>
      <vt:variant>
        <vt:lpwstr/>
      </vt:variant>
      <vt:variant>
        <vt:i4>5636140</vt:i4>
      </vt:variant>
      <vt:variant>
        <vt:i4>156</vt:i4>
      </vt:variant>
      <vt:variant>
        <vt:i4>0</vt:i4>
      </vt:variant>
      <vt:variant>
        <vt:i4>5</vt:i4>
      </vt:variant>
      <vt:variant>
        <vt:lpwstr>https://www.law.cornell.edu/gender-justice/resource/bracebridge_engineering_ltd_v_darby?utm_source=chatgpt.com</vt:lpwstr>
      </vt:variant>
      <vt:variant>
        <vt:lpwstr/>
      </vt:variant>
      <vt:variant>
        <vt:i4>7012357</vt:i4>
      </vt:variant>
      <vt:variant>
        <vt:i4>153</vt:i4>
      </vt:variant>
      <vt:variant>
        <vt:i4>0</vt:i4>
      </vt:variant>
      <vt:variant>
        <vt:i4>5</vt:i4>
      </vt:variant>
      <vt:variant>
        <vt:lpwstr>https://read.oecd-ilibrary.org/governance/huong-dan-cua-oecd-ve-tham-inh-cac-chuoi-cung-ung-co-trach-nhiem-trong-nganh-may-mac-va-giay-dep_9f3fe1c3-vi</vt:lpwstr>
      </vt:variant>
      <vt:variant>
        <vt:lpwstr>page3</vt:lpwstr>
      </vt:variant>
      <vt:variant>
        <vt:i4>1835073</vt:i4>
      </vt:variant>
      <vt:variant>
        <vt:i4>150</vt:i4>
      </vt:variant>
      <vt:variant>
        <vt:i4>0</vt:i4>
      </vt:variant>
      <vt:variant>
        <vt:i4>5</vt:i4>
      </vt:variant>
      <vt:variant>
        <vt:lpwstr>https://thongke.molisa.gov.vn/bao-cao-chuyen-de/dd898b59-bc16-4eda-ab57-dd7cba7ab24e</vt:lpwstr>
      </vt:variant>
      <vt:variant>
        <vt:lpwstr/>
      </vt:variant>
      <vt:variant>
        <vt:i4>5636166</vt:i4>
      </vt:variant>
      <vt:variant>
        <vt:i4>147</vt:i4>
      </vt:variant>
      <vt:variant>
        <vt:i4>0</vt:i4>
      </vt:variant>
      <vt:variant>
        <vt:i4>5</vt:i4>
      </vt:variant>
      <vt:variant>
        <vt:lpwstr>https://nhandan.vn/dao-tao-giang-vien-nguon-ve-phong-chong-quay-roi-tinh-duc-tai-noi-lam-viec-post743943.html</vt:lpwstr>
      </vt:variant>
      <vt:variant>
        <vt:lpwstr/>
      </vt:variant>
      <vt:variant>
        <vt:i4>2555966</vt:i4>
      </vt:variant>
      <vt:variant>
        <vt:i4>144</vt:i4>
      </vt:variant>
      <vt:variant>
        <vt:i4>0</vt:i4>
      </vt:variant>
      <vt:variant>
        <vt:i4>5</vt:i4>
      </vt:variant>
      <vt:variant>
        <vt:lpwstr>https://tcnn.vn/news/detail/20945/Thuat_ngu_trach_nhiem_va_thuc_tien_phap_luat_ve_trach_nhiem_cua_nguoi_dung_dau_co_quan_hanh_chinh_nhaall.html</vt:lpwstr>
      </vt:variant>
      <vt:variant>
        <vt:lpwstr/>
      </vt:variant>
      <vt:variant>
        <vt:i4>1507345</vt:i4>
      </vt:variant>
      <vt:variant>
        <vt:i4>141</vt:i4>
      </vt:variant>
      <vt:variant>
        <vt:i4>0</vt:i4>
      </vt:variant>
      <vt:variant>
        <vt:i4>5</vt:i4>
      </vt:variant>
      <vt:variant>
        <vt:lpwstr>https://thuvienphapluat.vn/van-ban/doanh-nghiep/thong-tu-151-2014-tt-btc-huong-dan-91-2014-nd-cp-sua-doi-bo-sung-nghi-dinh-quy-dinh-thue-253864.aspx</vt:lpwstr>
      </vt:variant>
      <vt:variant>
        <vt:lpwstr/>
      </vt:variant>
      <vt:variant>
        <vt:i4>1966162</vt:i4>
      </vt:variant>
      <vt:variant>
        <vt:i4>138</vt:i4>
      </vt:variant>
      <vt:variant>
        <vt:i4>0</vt:i4>
      </vt:variant>
      <vt:variant>
        <vt:i4>5</vt:i4>
      </vt:variant>
      <vt:variant>
        <vt:lpwstr>https://thuvienphapluat.vn/van-ban/thue-phi-le-phi/thong-tu-119-2014-tt-btc-sua-doi-cac-thong-tu-de-cai-cach-don-gian-thu-tuc-hanh-chinh-ve-thue-246608.aspx</vt:lpwstr>
      </vt:variant>
      <vt:variant>
        <vt:lpwstr/>
      </vt:variant>
      <vt:variant>
        <vt:i4>6094858</vt:i4>
      </vt:variant>
      <vt:variant>
        <vt:i4>135</vt:i4>
      </vt:variant>
      <vt:variant>
        <vt:i4>0</vt:i4>
      </vt:variant>
      <vt:variant>
        <vt:i4>5</vt:i4>
      </vt:variant>
      <vt:variant>
        <vt:lpwstr>https://thuvienphapluat.vn/van-ban/doanh-nghiep/thong-tu-78-2014-tt-btc-huong-dan-218-2013-nd-cp-thi-hanh-luat-thue-thu-nhap-doanh-nghiep-236976.aspx</vt:lpwstr>
      </vt:variant>
      <vt:variant>
        <vt:lpwstr/>
      </vt:variant>
      <vt:variant>
        <vt:i4>7143470</vt:i4>
      </vt:variant>
      <vt:variant>
        <vt:i4>132</vt:i4>
      </vt:variant>
      <vt:variant>
        <vt:i4>0</vt:i4>
      </vt:variant>
      <vt:variant>
        <vt:i4>5</vt:i4>
      </vt:variant>
      <vt:variant>
        <vt:lpwstr>https://thuvienphapluat.vn/van-ban/thue-phi-le-phi/nghi-dinh-12-2015-nd-cp-huong-dan-luat-sua-doi-bo-sung-mot-so-dieu-cua-cac-luat-ve-thue-266168.aspx</vt:lpwstr>
      </vt:variant>
      <vt:variant>
        <vt:lpwstr/>
      </vt:variant>
      <vt:variant>
        <vt:i4>3539051</vt:i4>
      </vt:variant>
      <vt:variant>
        <vt:i4>129</vt:i4>
      </vt:variant>
      <vt:variant>
        <vt:i4>0</vt:i4>
      </vt:variant>
      <vt:variant>
        <vt:i4>5</vt:i4>
      </vt:variant>
      <vt:variant>
        <vt:lpwstr>https://sotuphap.ninhbinh.gov.vn/pho-bien-giao-duc-phap-luat/tang-cuong-cong-tac-tuyen-truyen-phap-luat-trong-cac-doanh-nghiep-215.html</vt:lpwstr>
      </vt:variant>
      <vt:variant>
        <vt:lpwstr/>
      </vt:variant>
      <vt:variant>
        <vt:i4>1310751</vt:i4>
      </vt:variant>
      <vt:variant>
        <vt:i4>126</vt:i4>
      </vt:variant>
      <vt:variant>
        <vt:i4>0</vt:i4>
      </vt:variant>
      <vt:variant>
        <vt:i4>5</vt:i4>
      </vt:variant>
      <vt:variant>
        <vt:lpwstr>https://dantri-com-vn.translate.goog/lao-dong-viec-lam/tuyen-truyen-quay-roi-tinh-duc-noi-lam-viec-chua-kip-in-20201027132029154.htm?_x_tr_sl=vi&amp;_x_tr_tl=en&amp;_x_tr_hl=en&amp;_x_tr_pto=sc</vt:lpwstr>
      </vt:variant>
      <vt:variant>
        <vt:lpwstr/>
      </vt:variant>
      <vt:variant>
        <vt:i4>5767191</vt:i4>
      </vt:variant>
      <vt:variant>
        <vt:i4>123</vt:i4>
      </vt:variant>
      <vt:variant>
        <vt:i4>0</vt:i4>
      </vt:variant>
      <vt:variant>
        <vt:i4>5</vt:i4>
      </vt:variant>
      <vt:variant>
        <vt:lpwstr>https://nld.com.vn/cong-doan/phong-chong-quay-roi-tinh-duc-noi-lam-viec-20201025214253488.htm</vt:lpwstr>
      </vt:variant>
      <vt:variant>
        <vt:lpwstr/>
      </vt:variant>
      <vt:variant>
        <vt:i4>5111822</vt:i4>
      </vt:variant>
      <vt:variant>
        <vt:i4>120</vt:i4>
      </vt:variant>
      <vt:variant>
        <vt:i4>0</vt:i4>
      </vt:variant>
      <vt:variant>
        <vt:i4>5</vt:i4>
      </vt:variant>
      <vt:variant>
        <vt:lpwstr>https://congdoandanang.org.vn/chi-tiet/tuyen-truyen-ve-phong-chong-quay-roi-tinh-duc-tai-noi-lam-viec-13895?gidzl=hi-zOnD69qElqhHW5LWbHQtRis8DMI0NvjhWCrrNTXJgtE1Z0WLoJkgBj6DGKd94vjddOZIEkg8K4KSgJW</vt:lpwstr>
      </vt:variant>
      <vt:variant>
        <vt:lpwstr/>
      </vt:variant>
      <vt:variant>
        <vt:i4>7864430</vt:i4>
      </vt:variant>
      <vt:variant>
        <vt:i4>117</vt:i4>
      </vt:variant>
      <vt:variant>
        <vt:i4>0</vt:i4>
      </vt:variant>
      <vt:variant>
        <vt:i4>5</vt:i4>
      </vt:variant>
      <vt:variant>
        <vt:lpwstr>https://phunuvietnam.vn/doanh-nghiep-can-xay-dung-quy-trinh-thong-nhat-xu-ly-hanh-vi-quay-roi-tinh-duc-noi-lam-viec-20221223093425473.htm?gidzl=O4aS3U2KX75XL1KEveg6TsDT5GV-YuGkA5n6Lgw5qYqaMaO6yTVMToGD4WQZWDPzA5z11pIpxg18ufM9V0</vt:lpwstr>
      </vt:variant>
      <vt:variant>
        <vt:lpwstr/>
      </vt:variant>
      <vt:variant>
        <vt:i4>262212</vt:i4>
      </vt:variant>
      <vt:variant>
        <vt:i4>114</vt:i4>
      </vt:variant>
      <vt:variant>
        <vt:i4>0</vt:i4>
      </vt:variant>
      <vt:variant>
        <vt:i4>5</vt:i4>
      </vt:variant>
      <vt:variant>
        <vt:lpwstr>https://sldtbxh.bacninh.gov.vn/news/-/details/57280/tap-huan-va-truyen-thong-nang-cao-nhan-thuc-thay-oi-hanh-vi-ve-phong-chong-quay-roi-tinh-duc-noi-lam-viec</vt:lpwstr>
      </vt:variant>
      <vt:variant>
        <vt:lpwstr/>
      </vt:variant>
      <vt:variant>
        <vt:i4>7929962</vt:i4>
      </vt:variant>
      <vt:variant>
        <vt:i4>111</vt:i4>
      </vt:variant>
      <vt:variant>
        <vt:i4>0</vt:i4>
      </vt:variant>
      <vt:variant>
        <vt:i4>5</vt:i4>
      </vt:variant>
      <vt:variant>
        <vt:lpwstr>https://bovoinddn.molisa.gov.vn/ket-luan-thanh-tra?inspectionconclusion=226&amp;default</vt:lpwstr>
      </vt:variant>
      <vt:variant>
        <vt:lpwstr/>
      </vt:variant>
      <vt:variant>
        <vt:i4>6881313</vt:i4>
      </vt:variant>
      <vt:variant>
        <vt:i4>108</vt:i4>
      </vt:variant>
      <vt:variant>
        <vt:i4>0</vt:i4>
      </vt:variant>
      <vt:variant>
        <vt:i4>5</vt:i4>
      </vt:variant>
      <vt:variant>
        <vt:lpwstr>https://lifestyle.znews.vn/nan-nhan-bi-quay-roi-tinh-duc-toi-so-ke-lai-chuyen-nay-post1471407.html</vt:lpwstr>
      </vt:variant>
      <vt:variant>
        <vt:lpwstr/>
      </vt:variant>
      <vt:variant>
        <vt:i4>5636211</vt:i4>
      </vt:variant>
      <vt:variant>
        <vt:i4>105</vt:i4>
      </vt:variant>
      <vt:variant>
        <vt:i4>0</vt:i4>
      </vt:variant>
      <vt:variant>
        <vt:i4>5</vt:i4>
      </vt:variant>
      <vt:variant>
        <vt:lpwstr>http://duthaoonline.quochoi.vn/DuThao/Lists/DT_DUTHAO_LUAT/View_Detail.aspx?ItemID=1270&amp;TabInd%20ex=2&amp;TaiLieuID=3802</vt:lpwstr>
      </vt:variant>
      <vt:variant>
        <vt:lpwstr/>
      </vt:variant>
      <vt:variant>
        <vt:i4>6881313</vt:i4>
      </vt:variant>
      <vt:variant>
        <vt:i4>102</vt:i4>
      </vt:variant>
      <vt:variant>
        <vt:i4>0</vt:i4>
      </vt:variant>
      <vt:variant>
        <vt:i4>5</vt:i4>
      </vt:variant>
      <vt:variant>
        <vt:lpwstr>https://lifestyle.znews.vn/nan-nhan-bi-quay-roi-tinh-duc-toi-so-ke-lai-chuyen-nay-post1471407.html</vt:lpwstr>
      </vt:variant>
      <vt:variant>
        <vt:lpwstr/>
      </vt:variant>
      <vt:variant>
        <vt:i4>6291501</vt:i4>
      </vt:variant>
      <vt:variant>
        <vt:i4>99</vt:i4>
      </vt:variant>
      <vt:variant>
        <vt:i4>0</vt:i4>
      </vt:variant>
      <vt:variant>
        <vt:i4>5</vt:i4>
      </vt:variant>
      <vt:variant>
        <vt:lpwstr>https://vietnamnet.vn/doi-song/quay-roi-tinh-duc-noi-cong-so-tb0000WL.html</vt:lpwstr>
      </vt:variant>
      <vt:variant>
        <vt:lpwstr/>
      </vt:variant>
      <vt:variant>
        <vt:i4>5767228</vt:i4>
      </vt:variant>
      <vt:variant>
        <vt:i4>96</vt:i4>
      </vt:variant>
      <vt:variant>
        <vt:i4>0</vt:i4>
      </vt:variant>
      <vt:variant>
        <vt:i4>5</vt:i4>
      </vt:variant>
      <vt:variant>
        <vt:lpwstr>https://hoilhpn.org.vn/CmsView-EcoIT-portlet/html/print_cms.jsp?articleId=48310</vt:lpwstr>
      </vt:variant>
      <vt:variant>
        <vt:lpwstr/>
      </vt:variant>
      <vt:variant>
        <vt:i4>4784154</vt:i4>
      </vt:variant>
      <vt:variant>
        <vt:i4>93</vt:i4>
      </vt:variant>
      <vt:variant>
        <vt:i4>0</vt:i4>
      </vt:variant>
      <vt:variant>
        <vt:i4>5</vt:i4>
      </vt:variant>
      <vt:variant>
        <vt:lpwstr>https://phapluatxahoi.kinhtedothi.vn/bai-2-phan-lon-nguoi-bi-quay-roi-tinh-duc-thuong-im-lang-357626.html</vt:lpwstr>
      </vt:variant>
      <vt:variant>
        <vt:lpwstr/>
      </vt:variant>
      <vt:variant>
        <vt:i4>3539066</vt:i4>
      </vt:variant>
      <vt:variant>
        <vt:i4>90</vt:i4>
      </vt:variant>
      <vt:variant>
        <vt:i4>0</vt:i4>
      </vt:variant>
      <vt:variant>
        <vt:i4>5</vt:i4>
      </vt:variant>
      <vt:variant>
        <vt:lpwstr>https://vnexpress.net/giam-doc-nha-nam-xin-loi-ve-thong-tin-quay-roi-nhan-vien-nu-4735696.html</vt:lpwstr>
      </vt:variant>
      <vt:variant>
        <vt:lpwstr/>
      </vt:variant>
      <vt:variant>
        <vt:i4>6684712</vt:i4>
      </vt:variant>
      <vt:variant>
        <vt:i4>87</vt:i4>
      </vt:variant>
      <vt:variant>
        <vt:i4>0</vt:i4>
      </vt:variant>
      <vt:variant>
        <vt:i4>5</vt:i4>
      </vt:variant>
      <vt:variant>
        <vt:lpwstr>https://znews.vn/nhan-vien-cu-to-cao-ong-nguyen-nhat-anh-ve-hanh-vi-quay-roi-tinh-duc-post1482026.html</vt:lpwstr>
      </vt:variant>
      <vt:variant>
        <vt:lpwstr/>
      </vt:variant>
      <vt:variant>
        <vt:i4>2162732</vt:i4>
      </vt:variant>
      <vt:variant>
        <vt:i4>84</vt:i4>
      </vt:variant>
      <vt:variant>
        <vt:i4>0</vt:i4>
      </vt:variant>
      <vt:variant>
        <vt:i4>5</vt:i4>
      </vt:variant>
      <vt:variant>
        <vt:lpwstr>https://vnexpress.net/nan-nhan-quay-roi-tinh-duc-cam-chiu-vi-xu-ly-hoi-hot-4501595.html</vt:lpwstr>
      </vt:variant>
      <vt:variant>
        <vt:lpwstr/>
      </vt:variant>
      <vt:variant>
        <vt:i4>327706</vt:i4>
      </vt:variant>
      <vt:variant>
        <vt:i4>81</vt:i4>
      </vt:variant>
      <vt:variant>
        <vt:i4>0</vt:i4>
      </vt:variant>
      <vt:variant>
        <vt:i4>5</vt:i4>
      </vt:variant>
      <vt:variant>
        <vt:lpwstr>https://static1.squarespace.com/static/60353e1532822601bf1026b6/t/608c175052f41053f69a4d47/1619793745654/risepei-awsh-vietnamese-web.pdf</vt:lpwstr>
      </vt:variant>
      <vt:variant>
        <vt:lpwstr/>
      </vt:variant>
      <vt:variant>
        <vt:i4>7078001</vt:i4>
      </vt:variant>
      <vt:variant>
        <vt:i4>78</vt:i4>
      </vt:variant>
      <vt:variant>
        <vt:i4>0</vt:i4>
      </vt:variant>
      <vt:variant>
        <vt:i4>5</vt:i4>
      </vt:variant>
      <vt:variant>
        <vt:lpwstr>https://tapchitoaan.vn/quay-roi-tinh-duc-tai-noi-lam-viec-theo-phap-luat-singapore-va-kinh-nghiem-voi-viet-nam</vt:lpwstr>
      </vt:variant>
      <vt:variant>
        <vt:lpwstr/>
      </vt:variant>
      <vt:variant>
        <vt:i4>2162728</vt:i4>
      </vt:variant>
      <vt:variant>
        <vt:i4>75</vt:i4>
      </vt:variant>
      <vt:variant>
        <vt:i4>0</vt:i4>
      </vt:variant>
      <vt:variant>
        <vt:i4>5</vt:i4>
      </vt:variant>
      <vt:variant>
        <vt:lpwstr>https://www.tuc.org.uk/sites/default/files/2023-03/Sexual Harassment Toolkit - English %281%29.pdf</vt:lpwstr>
      </vt:variant>
      <vt:variant>
        <vt:lpwstr/>
      </vt:variant>
      <vt:variant>
        <vt:i4>6553709</vt:i4>
      </vt:variant>
      <vt:variant>
        <vt:i4>72</vt:i4>
      </vt:variant>
      <vt:variant>
        <vt:i4>0</vt:i4>
      </vt:variant>
      <vt:variant>
        <vt:i4>5</vt:i4>
      </vt:variant>
      <vt:variant>
        <vt:lpwstr>https://www.globallegalinsights.com/practice-areas/employment-and-labour-laws-and-regulations/japan</vt:lpwstr>
      </vt:variant>
      <vt:variant>
        <vt:lpwstr/>
      </vt:variant>
      <vt:variant>
        <vt:i4>6225925</vt:i4>
      </vt:variant>
      <vt:variant>
        <vt:i4>69</vt:i4>
      </vt:variant>
      <vt:variant>
        <vt:i4>0</vt:i4>
      </vt:variant>
      <vt:variant>
        <vt:i4>5</vt:i4>
      </vt:variant>
      <vt:variant>
        <vt:lpwstr>https://www2.gnb.ca/content/dam/gnb/Departments/hrc-cdp/PDF/GuidelinesOnSexualHarassment.pdf</vt:lpwstr>
      </vt:variant>
      <vt:variant>
        <vt:lpwstr/>
      </vt:variant>
      <vt:variant>
        <vt:i4>1245268</vt:i4>
      </vt:variant>
      <vt:variant>
        <vt:i4>66</vt:i4>
      </vt:variant>
      <vt:variant>
        <vt:i4>0</vt:i4>
      </vt:variant>
      <vt:variant>
        <vt:i4>5</vt:i4>
      </vt:variant>
      <vt:variant>
        <vt:lpwstr>https://www.tuc.org.uk/sites/default/files/SexualHarassmentreport2016.pdf</vt:lpwstr>
      </vt:variant>
      <vt:variant>
        <vt:lpwstr/>
      </vt:variant>
      <vt:variant>
        <vt:i4>6225925</vt:i4>
      </vt:variant>
      <vt:variant>
        <vt:i4>63</vt:i4>
      </vt:variant>
      <vt:variant>
        <vt:i4>0</vt:i4>
      </vt:variant>
      <vt:variant>
        <vt:i4>5</vt:i4>
      </vt:variant>
      <vt:variant>
        <vt:lpwstr>https://www2.gnb.ca/content/dam/gnb/Departments/hrc-cdp/PDF/GuidelinesOnSexualHarassment.pdf</vt:lpwstr>
      </vt:variant>
      <vt:variant>
        <vt:lpwstr/>
      </vt:variant>
      <vt:variant>
        <vt:i4>786440</vt:i4>
      </vt:variant>
      <vt:variant>
        <vt:i4>60</vt:i4>
      </vt:variant>
      <vt:variant>
        <vt:i4>0</vt:i4>
      </vt:variant>
      <vt:variant>
        <vt:i4>5</vt:i4>
      </vt:variant>
      <vt:variant>
        <vt:lpwstr>https://www.safeworkaustralia.gov.au/sites/default/files/2021-06/Guide for preventing workplace sexual harassment.pdf</vt:lpwstr>
      </vt:variant>
      <vt:variant>
        <vt:lpwstr/>
      </vt:variant>
      <vt:variant>
        <vt:i4>3407925</vt:i4>
      </vt:variant>
      <vt:variant>
        <vt:i4>57</vt:i4>
      </vt:variant>
      <vt:variant>
        <vt:i4>0</vt:i4>
      </vt:variant>
      <vt:variant>
        <vt:i4>5</vt:i4>
      </vt:variant>
      <vt:variant>
        <vt:lpwstr>https://www.humanrights.vic.gov.au/static/8070e6b04cd51969490ccdecddff0c00/Resource-Guidelines-Workplace_sexual_harassment-Aug20.pdf</vt:lpwstr>
      </vt:variant>
      <vt:variant>
        <vt:lpwstr/>
      </vt:variant>
      <vt:variant>
        <vt:i4>1835037</vt:i4>
      </vt:variant>
      <vt:variant>
        <vt:i4>54</vt:i4>
      </vt:variant>
      <vt:variant>
        <vt:i4>0</vt:i4>
      </vt:variant>
      <vt:variant>
        <vt:i4>5</vt:i4>
      </vt:variant>
      <vt:variant>
        <vt:lpwstr>https://thuvien.quochoi.vn/sites/default/files/10_nguyenbabinh_contractlaw.pdf</vt:lpwstr>
      </vt:variant>
      <vt:variant>
        <vt:lpwstr/>
      </vt:variant>
      <vt:variant>
        <vt:i4>5701703</vt:i4>
      </vt:variant>
      <vt:variant>
        <vt:i4>51</vt:i4>
      </vt:variant>
      <vt:variant>
        <vt:i4>0</vt:i4>
      </vt:variant>
      <vt:variant>
        <vt:i4>5</vt:i4>
      </vt:variant>
      <vt:variant>
        <vt:lpwstr>https://repositorio.cepal.org/server/api/core/bitstreams/6321b2b2-71c3-4c88-b411-32dc215dac3b/content</vt:lpwstr>
      </vt:variant>
      <vt:variant>
        <vt:lpwstr/>
      </vt:variant>
      <vt:variant>
        <vt:i4>3670125</vt:i4>
      </vt:variant>
      <vt:variant>
        <vt:i4>48</vt:i4>
      </vt:variant>
      <vt:variant>
        <vt:i4>0</vt:i4>
      </vt:variant>
      <vt:variant>
        <vt:i4>5</vt:i4>
      </vt:variant>
      <vt:variant>
        <vt:lpwstr>https://www.unwomen.org/en/digital-library/publications/2015/01/beijing-declaration</vt:lpwstr>
      </vt:variant>
      <vt:variant>
        <vt:lpwstr/>
      </vt:variant>
      <vt:variant>
        <vt:i4>4980789</vt:i4>
      </vt:variant>
      <vt:variant>
        <vt:i4>45</vt:i4>
      </vt:variant>
      <vt:variant>
        <vt:i4>0</vt:i4>
      </vt:variant>
      <vt:variant>
        <vt:i4>5</vt:i4>
      </vt:variant>
      <vt:variant>
        <vt:lpwstr>https://www.ilo.org/wcmsp5/groups/public/---asia/---ro-bangkok/---ilo-hanoi/documents/publication/wcms_377965.pdf</vt:lpwstr>
      </vt:variant>
      <vt:variant>
        <vt:lpwstr/>
      </vt:variant>
      <vt:variant>
        <vt:i4>6815805</vt:i4>
      </vt:variant>
      <vt:variant>
        <vt:i4>42</vt:i4>
      </vt:variant>
      <vt:variant>
        <vt:i4>0</vt:i4>
      </vt:variant>
      <vt:variant>
        <vt:i4>5</vt:i4>
      </vt:variant>
      <vt:variant>
        <vt:lpwstr>https://vnexpress.net/nhin-goi-tinh-duoc-xem-la-quay-roi-tinh-duc-4469842.html</vt:lpwstr>
      </vt:variant>
      <vt:variant>
        <vt:lpwstr/>
      </vt:variant>
      <vt:variant>
        <vt:i4>3735676</vt:i4>
      </vt:variant>
      <vt:variant>
        <vt:i4>39</vt:i4>
      </vt:variant>
      <vt:variant>
        <vt:i4>0</vt:i4>
      </vt:variant>
      <vt:variant>
        <vt:i4>5</vt:i4>
      </vt:variant>
      <vt:variant>
        <vt:lpwstr>https://op.europa.eu/en/publication-detail/-/publication/87e9a68c-8deb-47a5-a8e2-e9cd5e084dfb/language-en/format-PDFA1B</vt:lpwstr>
      </vt:variant>
      <vt:variant>
        <vt:lpwstr/>
      </vt:variant>
      <vt:variant>
        <vt:i4>8323199</vt:i4>
      </vt:variant>
      <vt:variant>
        <vt:i4>36</vt:i4>
      </vt:variant>
      <vt:variant>
        <vt:i4>0</vt:i4>
      </vt:variant>
      <vt:variant>
        <vt:i4>5</vt:i4>
      </vt:variant>
      <vt:variant>
        <vt:lpwstr>https://ocd.vn/khong-gian-lam-viec-so-la-gi/</vt:lpwstr>
      </vt:variant>
      <vt:variant>
        <vt:lpwstr>:~:text=%E2%80%9CDigital%20Working%20Space%E2%80%9D%20(Kh%C3%B4ng,n%E1%BB%81n%20t%E1%BA%A3ng%20k%E1%BB%B9%20thu%E1%BA%ADt%20s%E1%BB%91</vt:lpwstr>
      </vt:variant>
      <vt:variant>
        <vt:i4>8323179</vt:i4>
      </vt:variant>
      <vt:variant>
        <vt:i4>33</vt:i4>
      </vt:variant>
      <vt:variant>
        <vt:i4>0</vt:i4>
      </vt:variant>
      <vt:variant>
        <vt:i4>5</vt:i4>
      </vt:variant>
      <vt:variant>
        <vt:lpwstr>http://navyadvancement.tpub.com/12018/css/Unwelcome-Behavior-36.htm</vt:lpwstr>
      </vt:variant>
      <vt:variant>
        <vt:lpwstr/>
      </vt:variant>
      <vt:variant>
        <vt:i4>3145847</vt:i4>
      </vt:variant>
      <vt:variant>
        <vt:i4>30</vt:i4>
      </vt:variant>
      <vt:variant>
        <vt:i4>0</vt:i4>
      </vt:variant>
      <vt:variant>
        <vt:i4>5</vt:i4>
      </vt:variant>
      <vt:variant>
        <vt:lpwstr>https://www.un.org/womenwatch/daw/cedaw/recommendations/recomm.htm</vt:lpwstr>
      </vt:variant>
      <vt:variant>
        <vt:lpwstr/>
      </vt:variant>
      <vt:variant>
        <vt:i4>196701</vt:i4>
      </vt:variant>
      <vt:variant>
        <vt:i4>27</vt:i4>
      </vt:variant>
      <vt:variant>
        <vt:i4>0</vt:i4>
      </vt:variant>
      <vt:variant>
        <vt:i4>5</vt:i4>
      </vt:variant>
      <vt:variant>
        <vt:lpwstr>https://journals.aom.org/toc/amr/20/1</vt:lpwstr>
      </vt:variant>
      <vt:variant>
        <vt:lpwstr/>
      </vt:variant>
      <vt:variant>
        <vt:i4>1310801</vt:i4>
      </vt:variant>
      <vt:variant>
        <vt:i4>24</vt:i4>
      </vt:variant>
      <vt:variant>
        <vt:i4>0</vt:i4>
      </vt:variant>
      <vt:variant>
        <vt:i4>5</vt:i4>
      </vt:variant>
      <vt:variant>
        <vt:lpwstr>https://journals.aom.org/journal/amr</vt:lpwstr>
      </vt:variant>
      <vt:variant>
        <vt:lpwstr/>
      </vt:variant>
      <vt:variant>
        <vt:i4>5373973</vt:i4>
      </vt:variant>
      <vt:variant>
        <vt:i4>21</vt:i4>
      </vt:variant>
      <vt:variant>
        <vt:i4>0</vt:i4>
      </vt:variant>
      <vt:variant>
        <vt:i4>5</vt:i4>
      </vt:variant>
      <vt:variant>
        <vt:lpwstr>https://journals.aom.org/doi/full/10.5465/amr.1995.9503271992</vt:lpwstr>
      </vt:variant>
      <vt:variant>
        <vt:lpwstr/>
      </vt:variant>
      <vt:variant>
        <vt:i4>5373973</vt:i4>
      </vt:variant>
      <vt:variant>
        <vt:i4>18</vt:i4>
      </vt:variant>
      <vt:variant>
        <vt:i4>0</vt:i4>
      </vt:variant>
      <vt:variant>
        <vt:i4>5</vt:i4>
      </vt:variant>
      <vt:variant>
        <vt:lpwstr>https://journals.aom.org/doi/full/10.5465/amr.1995.9503271992</vt:lpwstr>
      </vt:variant>
      <vt:variant>
        <vt:lpwstr/>
      </vt:variant>
      <vt:variant>
        <vt:i4>7798884</vt:i4>
      </vt:variant>
      <vt:variant>
        <vt:i4>15</vt:i4>
      </vt:variant>
      <vt:variant>
        <vt:i4>0</vt:i4>
      </vt:variant>
      <vt:variant>
        <vt:i4>5</vt:i4>
      </vt:variant>
      <vt:variant>
        <vt:lpwstr>https://www.refworld.org/legal/general/hrc/1989/en/6268</vt:lpwstr>
      </vt:variant>
      <vt:variant>
        <vt:lpwstr/>
      </vt:variant>
      <vt:variant>
        <vt:i4>2031634</vt:i4>
      </vt:variant>
      <vt:variant>
        <vt:i4>12</vt:i4>
      </vt:variant>
      <vt:variant>
        <vt:i4>0</vt:i4>
      </vt:variant>
      <vt:variant>
        <vt:i4>5</vt:i4>
      </vt:variant>
      <vt:variant>
        <vt:lpwstr>https://chicagounbound.uchicago.edu/cgi/viewcontent.cgi?article=1052&amp;context=uclf</vt:lpwstr>
      </vt:variant>
      <vt:variant>
        <vt:lpwstr/>
      </vt:variant>
      <vt:variant>
        <vt:i4>3538980</vt:i4>
      </vt:variant>
      <vt:variant>
        <vt:i4>9</vt:i4>
      </vt:variant>
      <vt:variant>
        <vt:i4>0</vt:i4>
      </vt:variant>
      <vt:variant>
        <vt:i4>5</vt:i4>
      </vt:variant>
      <vt:variant>
        <vt:lpwstr>https://www.hup.harvard.edu/books/9780674298743</vt:lpwstr>
      </vt:variant>
      <vt:variant>
        <vt:lpwstr/>
      </vt:variant>
      <vt:variant>
        <vt:i4>2818144</vt:i4>
      </vt:variant>
      <vt:variant>
        <vt:i4>6</vt:i4>
      </vt:variant>
      <vt:variant>
        <vt:i4>0</vt:i4>
      </vt:variant>
      <vt:variant>
        <vt:i4>5</vt:i4>
      </vt:variant>
      <vt:variant>
        <vt:lpwstr>https://www.hup.harvard.edu/authors/5581-mackinnon-catharine-a</vt:lpwstr>
      </vt:variant>
      <vt:variant>
        <vt:lpwstr/>
      </vt:variant>
      <vt:variant>
        <vt:i4>7667822</vt:i4>
      </vt:variant>
      <vt:variant>
        <vt:i4>3</vt:i4>
      </vt:variant>
      <vt:variant>
        <vt:i4>0</vt:i4>
      </vt:variant>
      <vt:variant>
        <vt:i4>5</vt:i4>
      </vt:variant>
      <vt:variant>
        <vt:lpwstr>http://bibliotecadigital.econ.uba.ar/download/Pe/187894.pdf</vt:lpwstr>
      </vt:variant>
      <vt:variant>
        <vt:lpwstr/>
      </vt:variant>
      <vt:variant>
        <vt:i4>8060986</vt:i4>
      </vt:variant>
      <vt:variant>
        <vt:i4>0</vt:i4>
      </vt:variant>
      <vt:variant>
        <vt:i4>0</vt:i4>
      </vt:variant>
      <vt:variant>
        <vt:i4>5</vt:i4>
      </vt:variant>
      <vt:variant>
        <vt:lpwstr>https://press.uchicago.edu/ucp/books/author/B/G/au5158851.html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Trần Thị Huyền Trang</dc:creator>
  <cp:keywords/>
  <dc:description/>
  <cp:lastModifiedBy>Tran Thi Le Hang</cp:lastModifiedBy>
  <cp:revision>283</cp:revision>
  <cp:lastPrinted>2026-01-20T01:56:00Z</cp:lastPrinted>
  <dcterms:created xsi:type="dcterms:W3CDTF">2026-01-13T02:30:00Z</dcterms:created>
  <dcterms:modified xsi:type="dcterms:W3CDTF">2026-06-08T11:06:00Z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0x010100E62B8DDA2724ED42B9749B5C6914C9A3</vt:lpwstr>
  </property>
</Properties>
</file>